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2DF" w:rsidRDefault="001452DF" w:rsidP="001452DF">
      <w:pPr>
        <w:jc w:val="center"/>
        <w:rPr>
          <w:b/>
          <w:sz w:val="32"/>
          <w:szCs w:val="32"/>
          <w:lang w:val="lv-LV"/>
        </w:rPr>
      </w:pPr>
      <w:r w:rsidRPr="008A36DF">
        <w:rPr>
          <w:b/>
          <w:sz w:val="32"/>
          <w:szCs w:val="32"/>
          <w:lang w:val="lv-LV"/>
        </w:rPr>
        <w:t>Pārskats par Latvijas būvniecības padomes darbu 2017./2018. gadā</w:t>
      </w:r>
    </w:p>
    <w:p w:rsidR="00FF4AFE" w:rsidRPr="008A36DF" w:rsidRDefault="00FF4AFE" w:rsidP="001452DF">
      <w:pPr>
        <w:jc w:val="center"/>
        <w:rPr>
          <w:b/>
          <w:sz w:val="32"/>
          <w:szCs w:val="32"/>
          <w:lang w:val="lv-LV"/>
        </w:rPr>
      </w:pPr>
    </w:p>
    <w:p w:rsidR="001452DF" w:rsidRPr="008A36DF" w:rsidRDefault="001452DF" w:rsidP="00917ECF">
      <w:pPr>
        <w:ind w:right="141" w:firstLine="567"/>
        <w:jc w:val="both"/>
        <w:rPr>
          <w:sz w:val="26"/>
          <w:szCs w:val="26"/>
          <w:lang w:val="lv-LV"/>
        </w:rPr>
      </w:pPr>
      <w:r w:rsidRPr="008A36DF">
        <w:rPr>
          <w:sz w:val="26"/>
          <w:szCs w:val="26"/>
          <w:lang w:val="lv-LV"/>
        </w:rPr>
        <w:t xml:space="preserve">Ekonomikas ministrijā, atbilstoši </w:t>
      </w:r>
      <w:r w:rsidRPr="008A36DF">
        <w:rPr>
          <w:iCs/>
          <w:sz w:val="26"/>
          <w:szCs w:val="26"/>
          <w:lang w:val="lv-LV"/>
        </w:rPr>
        <w:t xml:space="preserve">Ministru kabineta </w:t>
      </w:r>
      <w:r w:rsidRPr="008A36DF">
        <w:rPr>
          <w:sz w:val="26"/>
          <w:szCs w:val="26"/>
          <w:lang w:val="lv-LV"/>
        </w:rPr>
        <w:t>2014.gada 26.augusta</w:t>
      </w:r>
      <w:r w:rsidRPr="008A36DF">
        <w:rPr>
          <w:iCs/>
          <w:sz w:val="26"/>
          <w:szCs w:val="26"/>
          <w:lang w:val="lv-LV"/>
        </w:rPr>
        <w:t xml:space="preserve"> noteikumiem Nr.513 „Latvijas Būvniecības padomes izveidošanas un darbības kārtība”, ir izveidota un darbojas Latvijas Būvniecības padome (turpmāk tekstā – Padome). Savus pārstāvjus darbam Padomē bija deleģējušas 2</w:t>
      </w:r>
      <w:r w:rsidR="00767035" w:rsidRPr="008A36DF">
        <w:rPr>
          <w:iCs/>
          <w:sz w:val="26"/>
          <w:szCs w:val="26"/>
          <w:lang w:val="lv-LV"/>
        </w:rPr>
        <w:t>4</w:t>
      </w:r>
      <w:r w:rsidRPr="008A36DF">
        <w:rPr>
          <w:iCs/>
          <w:color w:val="FF0000"/>
          <w:sz w:val="26"/>
          <w:szCs w:val="26"/>
          <w:lang w:val="lv-LV"/>
        </w:rPr>
        <w:t xml:space="preserve"> </w:t>
      </w:r>
      <w:r w:rsidRPr="008A36DF">
        <w:rPr>
          <w:iCs/>
          <w:sz w:val="26"/>
          <w:szCs w:val="26"/>
          <w:lang w:val="lv-LV"/>
        </w:rPr>
        <w:t>biedrība, kuru statūtos noteiktais darbības mērķis ir būvniecības vai ar būvniecību saistīto profesionālo pakalpojumu attīstība. Padomes personālsastāvs tika noteikts aizklātās vēlēšanās, balsojot biedrību deleģētajiem pārstāvjiem. Padomes sastāvu apstiprināja ar Ekonomikas ministrijas 201</w:t>
      </w:r>
      <w:r w:rsidR="00767035" w:rsidRPr="008A36DF">
        <w:rPr>
          <w:iCs/>
          <w:sz w:val="26"/>
          <w:szCs w:val="26"/>
          <w:lang w:val="lv-LV"/>
        </w:rPr>
        <w:t>7</w:t>
      </w:r>
      <w:r w:rsidRPr="008A36DF">
        <w:rPr>
          <w:iCs/>
          <w:sz w:val="26"/>
          <w:szCs w:val="26"/>
          <w:lang w:val="lv-LV"/>
        </w:rPr>
        <w:t xml:space="preserve">.gada </w:t>
      </w:r>
      <w:r w:rsidR="00767035" w:rsidRPr="008A36DF">
        <w:rPr>
          <w:iCs/>
          <w:sz w:val="26"/>
          <w:szCs w:val="26"/>
          <w:lang w:val="lv-LV"/>
        </w:rPr>
        <w:t>8</w:t>
      </w:r>
      <w:r w:rsidRPr="008A36DF">
        <w:rPr>
          <w:iCs/>
          <w:sz w:val="26"/>
          <w:szCs w:val="26"/>
          <w:lang w:val="lv-LV"/>
        </w:rPr>
        <w:t>.decembra rīkojumu Nr.24</w:t>
      </w:r>
      <w:r w:rsidR="00767035" w:rsidRPr="008A36DF">
        <w:rPr>
          <w:iCs/>
          <w:sz w:val="26"/>
          <w:szCs w:val="26"/>
          <w:lang w:val="lv-LV"/>
        </w:rPr>
        <w:t>7</w:t>
      </w:r>
      <w:r w:rsidRPr="008A36DF">
        <w:rPr>
          <w:iCs/>
          <w:sz w:val="26"/>
          <w:szCs w:val="26"/>
          <w:lang w:val="lv-LV"/>
        </w:rPr>
        <w:t>. P</w:t>
      </w:r>
      <w:r w:rsidRPr="008A36DF">
        <w:rPr>
          <w:sz w:val="26"/>
          <w:szCs w:val="26"/>
          <w:lang w:val="lv-LV"/>
        </w:rPr>
        <w:t>adomes sastāvā</w:t>
      </w:r>
      <w:r w:rsidR="00767035" w:rsidRPr="008A36DF">
        <w:rPr>
          <w:sz w:val="26"/>
          <w:szCs w:val="26"/>
          <w:lang w:val="lv-LV"/>
        </w:rPr>
        <w:t xml:space="preserve"> strādāja</w:t>
      </w:r>
      <w:r w:rsidRPr="008A36DF">
        <w:rPr>
          <w:sz w:val="26"/>
          <w:szCs w:val="26"/>
          <w:lang w:val="lv-LV"/>
        </w:rPr>
        <w:t>: Ekonomikas ministrija</w:t>
      </w:r>
      <w:r w:rsidR="00767035" w:rsidRPr="008A36DF">
        <w:rPr>
          <w:sz w:val="26"/>
          <w:szCs w:val="26"/>
          <w:lang w:val="lv-LV"/>
        </w:rPr>
        <w:t>s</w:t>
      </w:r>
      <w:r w:rsidR="00FF4AFE">
        <w:rPr>
          <w:sz w:val="26"/>
          <w:szCs w:val="26"/>
          <w:lang w:val="lv-LV"/>
        </w:rPr>
        <w:t xml:space="preserve"> (EM)</w:t>
      </w:r>
      <w:r w:rsidRPr="008A36DF">
        <w:rPr>
          <w:sz w:val="26"/>
          <w:szCs w:val="26"/>
          <w:lang w:val="lv-LV"/>
        </w:rPr>
        <w:t>, Vides aizsardzības un reģionālās attīstības ministrija</w:t>
      </w:r>
      <w:r w:rsidR="00767035" w:rsidRPr="008A36DF">
        <w:rPr>
          <w:sz w:val="26"/>
          <w:szCs w:val="26"/>
          <w:lang w:val="lv-LV"/>
        </w:rPr>
        <w:t>s</w:t>
      </w:r>
      <w:r w:rsidR="00FF4AFE">
        <w:rPr>
          <w:sz w:val="26"/>
          <w:szCs w:val="26"/>
          <w:lang w:val="lv-LV"/>
        </w:rPr>
        <w:t xml:space="preserve"> (VARAM)</w:t>
      </w:r>
      <w:r w:rsidRPr="008A36DF">
        <w:rPr>
          <w:sz w:val="26"/>
          <w:szCs w:val="26"/>
          <w:lang w:val="lv-LV"/>
        </w:rPr>
        <w:t>, Satiksmes ministrija</w:t>
      </w:r>
      <w:r w:rsidR="00767035" w:rsidRPr="008A36DF">
        <w:rPr>
          <w:sz w:val="26"/>
          <w:szCs w:val="26"/>
          <w:lang w:val="lv-LV"/>
        </w:rPr>
        <w:t>s</w:t>
      </w:r>
      <w:r w:rsidR="00FF4AFE">
        <w:rPr>
          <w:sz w:val="26"/>
          <w:szCs w:val="26"/>
          <w:lang w:val="lv-LV"/>
        </w:rPr>
        <w:t xml:space="preserve"> (SM)</w:t>
      </w:r>
      <w:r w:rsidRPr="008A36DF">
        <w:rPr>
          <w:sz w:val="26"/>
          <w:szCs w:val="26"/>
          <w:lang w:val="lv-LV"/>
        </w:rPr>
        <w:t>, Izglītības un zinātnes ministrija</w:t>
      </w:r>
      <w:r w:rsidR="00767035" w:rsidRPr="008A36DF">
        <w:rPr>
          <w:sz w:val="26"/>
          <w:szCs w:val="26"/>
          <w:lang w:val="lv-LV"/>
        </w:rPr>
        <w:t>s</w:t>
      </w:r>
      <w:r w:rsidR="00FF4AFE">
        <w:rPr>
          <w:sz w:val="26"/>
          <w:szCs w:val="26"/>
          <w:lang w:val="lv-LV"/>
        </w:rPr>
        <w:t xml:space="preserve"> (IZM)</w:t>
      </w:r>
      <w:r w:rsidRPr="008A36DF">
        <w:rPr>
          <w:sz w:val="26"/>
          <w:szCs w:val="26"/>
          <w:lang w:val="lv-LV"/>
        </w:rPr>
        <w:t>, Latvijas Pašvaldību savienība</w:t>
      </w:r>
      <w:r w:rsidR="00767035" w:rsidRPr="008A36DF">
        <w:rPr>
          <w:sz w:val="26"/>
          <w:szCs w:val="26"/>
          <w:lang w:val="lv-LV"/>
        </w:rPr>
        <w:t>s</w:t>
      </w:r>
      <w:r w:rsidRPr="008A36DF">
        <w:rPr>
          <w:sz w:val="26"/>
          <w:szCs w:val="26"/>
          <w:lang w:val="lv-LV"/>
        </w:rPr>
        <w:t xml:space="preserve"> (LPS), un 15 nevalstisk</w:t>
      </w:r>
      <w:r w:rsidR="00767035" w:rsidRPr="008A36DF">
        <w:rPr>
          <w:sz w:val="26"/>
          <w:szCs w:val="26"/>
          <w:lang w:val="lv-LV"/>
        </w:rPr>
        <w:t>o</w:t>
      </w:r>
      <w:r w:rsidRPr="008A36DF">
        <w:rPr>
          <w:sz w:val="26"/>
          <w:szCs w:val="26"/>
          <w:lang w:val="lv-LV"/>
        </w:rPr>
        <w:t xml:space="preserve"> un profesionāl</w:t>
      </w:r>
      <w:r w:rsidR="00767035" w:rsidRPr="008A36DF">
        <w:rPr>
          <w:sz w:val="26"/>
          <w:szCs w:val="26"/>
          <w:lang w:val="lv-LV"/>
        </w:rPr>
        <w:t xml:space="preserve">o </w:t>
      </w:r>
      <w:r w:rsidRPr="008A36DF">
        <w:rPr>
          <w:sz w:val="26"/>
          <w:szCs w:val="26"/>
          <w:lang w:val="lv-LV"/>
        </w:rPr>
        <w:t>organizācij</w:t>
      </w:r>
      <w:r w:rsidR="00FF4AFE">
        <w:rPr>
          <w:sz w:val="26"/>
          <w:szCs w:val="26"/>
          <w:lang w:val="lv-LV"/>
        </w:rPr>
        <w:t xml:space="preserve">u deleģētie pārstāvji: </w:t>
      </w:r>
      <w:r w:rsidRPr="008A36DF">
        <w:rPr>
          <w:sz w:val="26"/>
          <w:szCs w:val="26"/>
          <w:lang w:val="lv-LV"/>
        </w:rPr>
        <w:t>Būvmateriālu ražotāju asociācija (BRA), Latvijas Būvuzņēmēju partnerība (LBP), Latvijas Būvnieku asociācija (LBA), Latvijas Arhitektu savienība (LAS), Latvijas amatnie</w:t>
      </w:r>
      <w:r w:rsidR="00767035" w:rsidRPr="008A36DF">
        <w:rPr>
          <w:sz w:val="26"/>
          <w:szCs w:val="26"/>
          <w:lang w:val="lv-LV"/>
        </w:rPr>
        <w:t>cības</w:t>
      </w:r>
      <w:r w:rsidRPr="008A36DF">
        <w:rPr>
          <w:sz w:val="26"/>
          <w:szCs w:val="26"/>
          <w:lang w:val="lv-LV"/>
        </w:rPr>
        <w:t xml:space="preserve"> kamera (LAK)</w:t>
      </w:r>
      <w:r w:rsidR="00767035" w:rsidRPr="008A36DF">
        <w:rPr>
          <w:sz w:val="26"/>
          <w:szCs w:val="26"/>
          <w:lang w:val="lv-LV"/>
        </w:rPr>
        <w:t xml:space="preserve"> un </w:t>
      </w:r>
      <w:r w:rsidR="008A36DF" w:rsidRPr="008A36DF">
        <w:rPr>
          <w:sz w:val="26"/>
          <w:szCs w:val="26"/>
          <w:lang w:val="lv-LV"/>
        </w:rPr>
        <w:t>Latvijas</w:t>
      </w:r>
      <w:r w:rsidR="00767035" w:rsidRPr="008A36DF">
        <w:rPr>
          <w:sz w:val="26"/>
          <w:szCs w:val="26"/>
          <w:lang w:val="lv-LV"/>
        </w:rPr>
        <w:t xml:space="preserve"> Restauratoru biedrība (LRB)</w:t>
      </w:r>
      <w:r w:rsidRPr="008A36DF">
        <w:rPr>
          <w:sz w:val="26"/>
          <w:szCs w:val="26"/>
          <w:lang w:val="lv-LV"/>
        </w:rPr>
        <w:t xml:space="preserve">, Latvijas būvinženieru savienības (LBS), Latvijas </w:t>
      </w:r>
      <w:proofErr w:type="spellStart"/>
      <w:r w:rsidRPr="008A36DF">
        <w:rPr>
          <w:sz w:val="26"/>
          <w:szCs w:val="26"/>
          <w:lang w:val="lv-LV"/>
        </w:rPr>
        <w:t>Ģeotehniķu</w:t>
      </w:r>
      <w:proofErr w:type="spellEnd"/>
      <w:r w:rsidRPr="008A36DF">
        <w:rPr>
          <w:sz w:val="26"/>
          <w:szCs w:val="26"/>
          <w:lang w:val="lv-LV"/>
        </w:rPr>
        <w:t xml:space="preserve"> savienība (LĢS), </w:t>
      </w:r>
      <w:r w:rsidR="00FF4AFE">
        <w:rPr>
          <w:sz w:val="26"/>
          <w:szCs w:val="26"/>
          <w:lang w:val="lv-LV"/>
        </w:rPr>
        <w:t>B</w:t>
      </w:r>
      <w:r w:rsidRPr="008A36DF">
        <w:rPr>
          <w:sz w:val="26"/>
          <w:szCs w:val="26"/>
          <w:lang w:val="lv-LV"/>
        </w:rPr>
        <w:t xml:space="preserve">iedrība Latvijas ceļu būvētājs (LCB), Latvijas Elektroenerģētiķu un </w:t>
      </w:r>
      <w:proofErr w:type="spellStart"/>
      <w:r w:rsidRPr="008A36DF">
        <w:rPr>
          <w:sz w:val="26"/>
          <w:szCs w:val="26"/>
          <w:lang w:val="lv-LV"/>
        </w:rPr>
        <w:t>Energobūvnieku</w:t>
      </w:r>
      <w:proofErr w:type="spellEnd"/>
      <w:r w:rsidRPr="008A36DF">
        <w:rPr>
          <w:sz w:val="26"/>
          <w:szCs w:val="26"/>
          <w:lang w:val="lv-LV"/>
        </w:rPr>
        <w:t xml:space="preserve"> asociācija (LEEA), Latvijas siltuma, gāzes un ūdens tehnoloģijas inženieru savienība (LSG</w:t>
      </w:r>
      <w:r w:rsidR="00FF4AFE">
        <w:rPr>
          <w:sz w:val="26"/>
          <w:szCs w:val="26"/>
          <w:lang w:val="lv-LV"/>
        </w:rPr>
        <w:t>Ū</w:t>
      </w:r>
      <w:r w:rsidRPr="008A36DF">
        <w:rPr>
          <w:sz w:val="26"/>
          <w:szCs w:val="26"/>
          <w:lang w:val="lv-LV"/>
        </w:rPr>
        <w:t xml:space="preserve">TIS), Latvijas Tirdzniecības un Rūpniecības kamera (LTRK), </w:t>
      </w:r>
      <w:r w:rsidR="00FF4AFE">
        <w:rPr>
          <w:sz w:val="26"/>
          <w:szCs w:val="26"/>
          <w:lang w:val="lv-LV"/>
        </w:rPr>
        <w:t xml:space="preserve">Latvijas </w:t>
      </w:r>
      <w:r w:rsidRPr="008A36DF">
        <w:rPr>
          <w:sz w:val="26"/>
          <w:szCs w:val="26"/>
          <w:lang w:val="lv-LV"/>
        </w:rPr>
        <w:t>Ilgtspējīgas Būvniecības padome (</w:t>
      </w:r>
      <w:r w:rsidR="00FF4AFE">
        <w:rPr>
          <w:sz w:val="26"/>
          <w:szCs w:val="26"/>
          <w:lang w:val="lv-LV"/>
        </w:rPr>
        <w:t>L</w:t>
      </w:r>
      <w:r w:rsidRPr="008A36DF">
        <w:rPr>
          <w:sz w:val="26"/>
          <w:szCs w:val="26"/>
          <w:lang w:val="lv-LV"/>
        </w:rPr>
        <w:t xml:space="preserve">IBP), </w:t>
      </w:r>
      <w:r w:rsidR="00D96B73" w:rsidRPr="00D96B73">
        <w:rPr>
          <w:sz w:val="26"/>
          <w:szCs w:val="26"/>
          <w:lang w:val="lv-LV"/>
        </w:rPr>
        <w:t xml:space="preserve">Latvijas </w:t>
      </w:r>
      <w:proofErr w:type="spellStart"/>
      <w:r w:rsidR="00D96B73" w:rsidRPr="00D96B73">
        <w:rPr>
          <w:sz w:val="26"/>
          <w:szCs w:val="26"/>
          <w:lang w:val="lv-LV"/>
        </w:rPr>
        <w:t>Inženierkonsultantu</w:t>
      </w:r>
      <w:proofErr w:type="spellEnd"/>
      <w:r w:rsidR="00D96B73" w:rsidRPr="00D96B73">
        <w:rPr>
          <w:sz w:val="26"/>
          <w:szCs w:val="26"/>
          <w:lang w:val="lv-LV"/>
        </w:rPr>
        <w:t xml:space="preserve"> asociācija</w:t>
      </w:r>
      <w:r w:rsidR="00D96B73" w:rsidRPr="008A36DF">
        <w:rPr>
          <w:sz w:val="26"/>
          <w:szCs w:val="26"/>
          <w:lang w:val="lv-LV"/>
        </w:rPr>
        <w:t xml:space="preserve"> </w:t>
      </w:r>
      <w:r w:rsidRPr="008A36DF">
        <w:rPr>
          <w:sz w:val="26"/>
          <w:szCs w:val="26"/>
          <w:lang w:val="lv-LV"/>
        </w:rPr>
        <w:t>(LIKA) un Latvijas Būvuzraugu un būvinspektoru asociācija (LBBA)</w:t>
      </w:r>
      <w:r w:rsidR="00767035" w:rsidRPr="008A36DF">
        <w:rPr>
          <w:sz w:val="26"/>
          <w:szCs w:val="26"/>
          <w:lang w:val="lv-LV"/>
        </w:rPr>
        <w:t xml:space="preserve"> un</w:t>
      </w:r>
      <w:r w:rsidRPr="008A36DF">
        <w:rPr>
          <w:sz w:val="26"/>
          <w:szCs w:val="26"/>
          <w:lang w:val="lv-LV"/>
        </w:rPr>
        <w:t xml:space="preserve"> </w:t>
      </w:r>
      <w:r w:rsidR="00767035" w:rsidRPr="008A36DF">
        <w:rPr>
          <w:bCs/>
          <w:sz w:val="26"/>
          <w:szCs w:val="26"/>
          <w:lang w:val="lv-LV" w:eastAsia="lv-LV"/>
        </w:rPr>
        <w:t>Latvijas Būvkonstrukciju projektētāju asociācija (LBPA)</w:t>
      </w:r>
      <w:r w:rsidR="00C81D11" w:rsidRPr="008A36DF">
        <w:rPr>
          <w:bCs/>
          <w:sz w:val="26"/>
          <w:szCs w:val="26"/>
          <w:lang w:val="lv-LV" w:eastAsia="lv-LV"/>
        </w:rPr>
        <w:t>.</w:t>
      </w:r>
      <w:r w:rsidR="00767035" w:rsidRPr="008A36DF">
        <w:rPr>
          <w:sz w:val="26"/>
          <w:szCs w:val="26"/>
          <w:lang w:val="lv-LV"/>
        </w:rPr>
        <w:t xml:space="preserve"> </w:t>
      </w:r>
      <w:r w:rsidRPr="008A36DF">
        <w:rPr>
          <w:sz w:val="26"/>
          <w:szCs w:val="26"/>
          <w:lang w:val="lv-LV"/>
        </w:rPr>
        <w:t xml:space="preserve">Par padomes priekšsēdētāju tika ievēlēts </w:t>
      </w:r>
      <w:r w:rsidR="00C81D11" w:rsidRPr="008A36DF">
        <w:rPr>
          <w:sz w:val="26"/>
          <w:szCs w:val="26"/>
          <w:lang w:val="lv-LV"/>
        </w:rPr>
        <w:t xml:space="preserve">Artis Dzirkalis (LBS) </w:t>
      </w:r>
      <w:r w:rsidRPr="008A36DF">
        <w:rPr>
          <w:sz w:val="26"/>
          <w:szCs w:val="26"/>
          <w:lang w:val="lv-LV"/>
        </w:rPr>
        <w:t xml:space="preserve">un priekšsēdētāja vietnieku – </w:t>
      </w:r>
      <w:r w:rsidR="00C81D11" w:rsidRPr="008A36DF">
        <w:rPr>
          <w:sz w:val="26"/>
          <w:szCs w:val="26"/>
          <w:lang w:val="lv-LV"/>
        </w:rPr>
        <w:t>Gints Miķelsons (LIBP)</w:t>
      </w:r>
      <w:r w:rsidRPr="008A36DF">
        <w:rPr>
          <w:sz w:val="26"/>
          <w:szCs w:val="26"/>
          <w:lang w:val="lv-LV"/>
        </w:rPr>
        <w:t>.</w:t>
      </w:r>
    </w:p>
    <w:p w:rsidR="001452DF" w:rsidRPr="008A36DF" w:rsidRDefault="001452DF" w:rsidP="00917ECF">
      <w:pPr>
        <w:ind w:right="141" w:firstLine="567"/>
        <w:jc w:val="both"/>
        <w:rPr>
          <w:sz w:val="26"/>
          <w:szCs w:val="26"/>
          <w:lang w:val="lv-LV"/>
        </w:rPr>
      </w:pPr>
      <w:r w:rsidRPr="008A36DF">
        <w:rPr>
          <w:sz w:val="26"/>
          <w:szCs w:val="26"/>
          <w:lang w:val="lv-LV"/>
        </w:rPr>
        <w:t xml:space="preserve"> Padomes sēdes bija atklātas, tajās piedalījās arī padomes sastāvā  neiekļuvušo biedrību pārstāvji un citi interesenti, sēdes protokoli un Darba kārtības tikla publicētas Ekonomikas ministrijas </w:t>
      </w:r>
      <w:r w:rsidR="00C81D11" w:rsidRPr="008A36DF">
        <w:rPr>
          <w:sz w:val="26"/>
          <w:szCs w:val="26"/>
          <w:lang w:val="lv-LV"/>
        </w:rPr>
        <w:t>tīmekļa vietnē</w:t>
      </w:r>
      <w:r w:rsidRPr="008A36DF">
        <w:rPr>
          <w:sz w:val="26"/>
          <w:szCs w:val="26"/>
          <w:lang w:val="lv-LV"/>
        </w:rPr>
        <w:t xml:space="preserve"> internetā.</w:t>
      </w:r>
    </w:p>
    <w:p w:rsidR="00C81D11" w:rsidRPr="008A36DF" w:rsidRDefault="001452DF" w:rsidP="00917ECF">
      <w:pPr>
        <w:jc w:val="both"/>
        <w:rPr>
          <w:sz w:val="26"/>
          <w:szCs w:val="26"/>
          <w:lang w:val="lv-LV"/>
        </w:rPr>
      </w:pPr>
      <w:r w:rsidRPr="008A36DF">
        <w:rPr>
          <w:color w:val="FF0000"/>
          <w:sz w:val="26"/>
          <w:szCs w:val="26"/>
          <w:lang w:val="lv-LV"/>
        </w:rPr>
        <w:tab/>
      </w:r>
      <w:r w:rsidRPr="008A36DF">
        <w:rPr>
          <w:sz w:val="26"/>
          <w:szCs w:val="26"/>
          <w:lang w:val="lv-LV"/>
        </w:rPr>
        <w:t>Atskaites periodā notika 12 padomes sēdes</w:t>
      </w:r>
      <w:r w:rsidR="00C81D11" w:rsidRPr="008A36DF">
        <w:rPr>
          <w:sz w:val="26"/>
          <w:szCs w:val="26"/>
          <w:lang w:val="lv-LV"/>
        </w:rPr>
        <w:t>.</w:t>
      </w:r>
    </w:p>
    <w:p w:rsidR="001452DF" w:rsidRPr="008A36DF" w:rsidRDefault="00C81D11" w:rsidP="00917ECF">
      <w:pPr>
        <w:ind w:firstLine="720"/>
        <w:jc w:val="both"/>
        <w:rPr>
          <w:sz w:val="26"/>
          <w:szCs w:val="26"/>
          <w:lang w:val="lv-LV"/>
        </w:rPr>
      </w:pPr>
      <w:r w:rsidRPr="008A36DF">
        <w:rPr>
          <w:sz w:val="26"/>
          <w:szCs w:val="26"/>
          <w:lang w:val="lv-LV"/>
        </w:rPr>
        <w:t>P</w:t>
      </w:r>
      <w:r w:rsidR="001452DF" w:rsidRPr="008A36DF">
        <w:rPr>
          <w:sz w:val="26"/>
          <w:szCs w:val="26"/>
          <w:lang w:val="lv-LV"/>
        </w:rPr>
        <w:t xml:space="preserve">adomes sēžu protokoli </w:t>
      </w:r>
      <w:r w:rsidRPr="008A36DF">
        <w:rPr>
          <w:sz w:val="26"/>
          <w:szCs w:val="26"/>
          <w:lang w:val="lv-LV"/>
        </w:rPr>
        <w:t>pieej</w:t>
      </w:r>
      <w:r w:rsidR="001452DF" w:rsidRPr="008A36DF">
        <w:rPr>
          <w:sz w:val="26"/>
          <w:szCs w:val="26"/>
          <w:lang w:val="lv-LV"/>
        </w:rPr>
        <w:t xml:space="preserve">ami: </w:t>
      </w:r>
      <w:hyperlink r:id="rId8" w:history="1">
        <w:r w:rsidR="001452DF" w:rsidRPr="008A36DF">
          <w:rPr>
            <w:rStyle w:val="Hyperlink"/>
            <w:sz w:val="26"/>
            <w:szCs w:val="26"/>
            <w:lang w:val="lv-LV"/>
          </w:rPr>
          <w:t>https://www.em.gov.lv/lv/par_ministriju/sabiedribas_lidzdaliba/konsultativas_padomes/latvijas_buvniecibas_padome/padomes_sezu_darba_kartiba__protokoli/</w:t>
        </w:r>
      </w:hyperlink>
      <w:r w:rsidR="001452DF" w:rsidRPr="008A36DF">
        <w:rPr>
          <w:sz w:val="26"/>
          <w:szCs w:val="26"/>
          <w:lang w:val="lv-LV"/>
        </w:rPr>
        <w:t xml:space="preserve"> .</w:t>
      </w:r>
    </w:p>
    <w:p w:rsidR="00333196" w:rsidRPr="008A36DF" w:rsidRDefault="00C81D11" w:rsidP="00917ECF">
      <w:pPr>
        <w:ind w:firstLine="567"/>
        <w:jc w:val="both"/>
        <w:rPr>
          <w:sz w:val="26"/>
          <w:szCs w:val="26"/>
          <w:lang w:val="lv-LV"/>
        </w:rPr>
      </w:pPr>
      <w:r w:rsidRPr="00D96B73">
        <w:rPr>
          <w:sz w:val="26"/>
          <w:szCs w:val="26"/>
          <w:lang w:val="lv-LV"/>
        </w:rPr>
        <w:t>Iepriekšējā Padome 2017. gada 13.aprī</w:t>
      </w:r>
      <w:r w:rsidR="00F133EE" w:rsidRPr="00D96B73">
        <w:rPr>
          <w:sz w:val="26"/>
          <w:szCs w:val="26"/>
          <w:lang w:val="lv-LV"/>
        </w:rPr>
        <w:t>lī</w:t>
      </w:r>
      <w:r w:rsidRPr="00D96B73">
        <w:rPr>
          <w:sz w:val="26"/>
          <w:szCs w:val="26"/>
          <w:lang w:val="lv-LV"/>
        </w:rPr>
        <w:t xml:space="preserve"> atbalstīja</w:t>
      </w:r>
      <w:r w:rsidRPr="008A36DF">
        <w:rPr>
          <w:b/>
          <w:sz w:val="26"/>
          <w:szCs w:val="26"/>
          <w:lang w:val="lv-LV"/>
        </w:rPr>
        <w:t xml:space="preserve"> Būvniecības vidēja termiņa stratēģiju 2017.-2024.gadam</w:t>
      </w:r>
      <w:r w:rsidR="00F133EE">
        <w:rPr>
          <w:b/>
          <w:sz w:val="26"/>
          <w:szCs w:val="26"/>
          <w:lang w:val="lv-LV"/>
        </w:rPr>
        <w:t xml:space="preserve"> </w:t>
      </w:r>
      <w:r w:rsidR="00F133EE" w:rsidRPr="00F133EE">
        <w:rPr>
          <w:sz w:val="26"/>
          <w:szCs w:val="26"/>
          <w:lang w:val="lv-LV"/>
        </w:rPr>
        <w:t xml:space="preserve">(turpmāk – </w:t>
      </w:r>
      <w:r w:rsidR="00F133EE">
        <w:rPr>
          <w:sz w:val="26"/>
          <w:szCs w:val="26"/>
          <w:lang w:val="lv-LV"/>
        </w:rPr>
        <w:t>S</w:t>
      </w:r>
      <w:r w:rsidR="00F133EE" w:rsidRPr="00F133EE">
        <w:rPr>
          <w:sz w:val="26"/>
          <w:szCs w:val="26"/>
          <w:lang w:val="lv-LV"/>
        </w:rPr>
        <w:t>tratēģija)</w:t>
      </w:r>
      <w:r w:rsidRPr="00F133EE">
        <w:rPr>
          <w:sz w:val="26"/>
          <w:szCs w:val="26"/>
          <w:lang w:val="lv-LV"/>
        </w:rPr>
        <w:t>,</w:t>
      </w:r>
      <w:r w:rsidRPr="008A36DF">
        <w:rPr>
          <w:sz w:val="26"/>
          <w:szCs w:val="26"/>
          <w:lang w:val="lv-LV"/>
        </w:rPr>
        <w:t xml:space="preserve"> kas tika izstrādāta, lai</w:t>
      </w:r>
      <w:r w:rsidR="001452DF" w:rsidRPr="008A36DF">
        <w:rPr>
          <w:sz w:val="26"/>
          <w:szCs w:val="26"/>
          <w:lang w:val="lv-LV"/>
        </w:rPr>
        <w:t xml:space="preserve"> realizētu Ministru kabineta locekļu un būvniecības nozares pārstāvju 2016.gada 31.maijā parakstītajā sadarbības Memorandā izvirzītos </w:t>
      </w:r>
      <w:r w:rsidR="00333196" w:rsidRPr="008A36DF">
        <w:rPr>
          <w:sz w:val="26"/>
          <w:szCs w:val="26"/>
          <w:lang w:val="lv-LV"/>
        </w:rPr>
        <w:t>uzdevumus.</w:t>
      </w:r>
    </w:p>
    <w:p w:rsidR="001452DF" w:rsidRPr="008A36DF" w:rsidRDefault="001452DF" w:rsidP="00917ECF">
      <w:pPr>
        <w:ind w:firstLine="567"/>
        <w:jc w:val="both"/>
        <w:rPr>
          <w:b/>
          <w:bCs/>
          <w:sz w:val="26"/>
          <w:szCs w:val="26"/>
          <w:lang w:val="lv-LV"/>
        </w:rPr>
      </w:pPr>
      <w:r w:rsidRPr="008A36DF">
        <w:rPr>
          <w:sz w:val="26"/>
          <w:szCs w:val="26"/>
          <w:lang w:val="lv-LV"/>
        </w:rPr>
        <w:t xml:space="preserve"> </w:t>
      </w:r>
      <w:r w:rsidRPr="008A36DF">
        <w:rPr>
          <w:b/>
          <w:bCs/>
          <w:sz w:val="26"/>
          <w:szCs w:val="26"/>
          <w:lang w:val="lv-LV"/>
        </w:rPr>
        <w:t xml:space="preserve">Latvijas būvniecības nozares </w:t>
      </w:r>
      <w:r w:rsidR="00333196" w:rsidRPr="008A36DF">
        <w:rPr>
          <w:b/>
          <w:bCs/>
          <w:sz w:val="26"/>
          <w:szCs w:val="26"/>
          <w:lang w:val="lv-LV"/>
        </w:rPr>
        <w:t xml:space="preserve">stratēģijā izvirzītie </w:t>
      </w:r>
      <w:r w:rsidRPr="008A36DF">
        <w:rPr>
          <w:b/>
          <w:bCs/>
          <w:sz w:val="26"/>
          <w:szCs w:val="26"/>
          <w:lang w:val="lv-LV"/>
        </w:rPr>
        <w:t>mērķ</w:t>
      </w:r>
      <w:r w:rsidR="00333196" w:rsidRPr="008A36DF">
        <w:rPr>
          <w:b/>
          <w:bCs/>
          <w:sz w:val="26"/>
          <w:szCs w:val="26"/>
          <w:lang w:val="lv-LV"/>
        </w:rPr>
        <w:t>i</w:t>
      </w:r>
      <w:r w:rsidRPr="008A36DF">
        <w:rPr>
          <w:b/>
          <w:bCs/>
          <w:sz w:val="26"/>
          <w:szCs w:val="26"/>
          <w:lang w:val="lv-LV"/>
        </w:rPr>
        <w:t xml:space="preserve"> 2024.gadam:</w:t>
      </w:r>
    </w:p>
    <w:p w:rsidR="001452DF" w:rsidRPr="008A36DF" w:rsidRDefault="001452DF" w:rsidP="00917ECF">
      <w:pPr>
        <w:numPr>
          <w:ilvl w:val="0"/>
          <w:numId w:val="54"/>
        </w:numPr>
        <w:jc w:val="both"/>
        <w:rPr>
          <w:bCs/>
          <w:sz w:val="26"/>
          <w:szCs w:val="26"/>
          <w:lang w:val="lv-LV"/>
        </w:rPr>
      </w:pPr>
      <w:r w:rsidRPr="008A36DF">
        <w:rPr>
          <w:bCs/>
          <w:sz w:val="26"/>
          <w:szCs w:val="26"/>
          <w:lang w:val="lv-LV"/>
        </w:rPr>
        <w:t xml:space="preserve">Būvniecības nozares </w:t>
      </w:r>
      <w:r w:rsidRPr="008A36DF">
        <w:rPr>
          <w:b/>
          <w:bCs/>
          <w:sz w:val="26"/>
          <w:szCs w:val="26"/>
          <w:lang w:val="lv-LV"/>
        </w:rPr>
        <w:t>apgrozījums pieaug</w:t>
      </w:r>
      <w:r w:rsidRPr="008A36DF">
        <w:rPr>
          <w:bCs/>
          <w:sz w:val="26"/>
          <w:szCs w:val="26"/>
          <w:lang w:val="lv-LV"/>
        </w:rPr>
        <w:t>: 3 miljardi EUR gadā</w:t>
      </w:r>
    </w:p>
    <w:p w:rsidR="001452DF" w:rsidRPr="008A36DF" w:rsidRDefault="001452DF" w:rsidP="00917ECF">
      <w:pPr>
        <w:numPr>
          <w:ilvl w:val="0"/>
          <w:numId w:val="54"/>
        </w:numPr>
        <w:jc w:val="both"/>
        <w:rPr>
          <w:bCs/>
          <w:sz w:val="26"/>
          <w:szCs w:val="26"/>
          <w:lang w:val="lv-LV"/>
        </w:rPr>
      </w:pPr>
      <w:r w:rsidRPr="008A36DF">
        <w:rPr>
          <w:b/>
          <w:bCs/>
          <w:sz w:val="26"/>
          <w:szCs w:val="26"/>
          <w:lang w:val="lv-LV"/>
        </w:rPr>
        <w:t>Produktivitāte aug</w:t>
      </w:r>
      <w:r w:rsidRPr="008A36DF">
        <w:rPr>
          <w:bCs/>
          <w:sz w:val="26"/>
          <w:szCs w:val="26"/>
          <w:lang w:val="lv-LV"/>
        </w:rPr>
        <w:t>: &gt;50k EUR gadā / 1 nodarbinātais (LV starp Top 10 ES)</w:t>
      </w:r>
    </w:p>
    <w:p w:rsidR="001452DF" w:rsidRPr="008A36DF" w:rsidRDefault="001452DF" w:rsidP="00917ECF">
      <w:pPr>
        <w:numPr>
          <w:ilvl w:val="0"/>
          <w:numId w:val="54"/>
        </w:numPr>
        <w:jc w:val="both"/>
        <w:rPr>
          <w:bCs/>
          <w:sz w:val="26"/>
          <w:szCs w:val="26"/>
          <w:lang w:val="lv-LV"/>
        </w:rPr>
      </w:pPr>
      <w:r w:rsidRPr="008A36DF">
        <w:rPr>
          <w:bCs/>
          <w:sz w:val="26"/>
          <w:szCs w:val="26"/>
          <w:lang w:val="lv-LV"/>
        </w:rPr>
        <w:lastRenderedPageBreak/>
        <w:t xml:space="preserve">Vienota </w:t>
      </w:r>
      <w:r w:rsidRPr="008A36DF">
        <w:rPr>
          <w:b/>
          <w:bCs/>
          <w:sz w:val="26"/>
          <w:szCs w:val="26"/>
          <w:lang w:val="lv-LV"/>
        </w:rPr>
        <w:t>kvalitātes</w:t>
      </w:r>
      <w:r w:rsidRPr="008A36DF">
        <w:rPr>
          <w:bCs/>
          <w:sz w:val="26"/>
          <w:szCs w:val="26"/>
          <w:lang w:val="lv-LV"/>
        </w:rPr>
        <w:t xml:space="preserve"> sistēma - nozarē apmierināto vairāk kā neapmierināto;</w:t>
      </w:r>
    </w:p>
    <w:p w:rsidR="001452DF" w:rsidRPr="008A36DF" w:rsidRDefault="001452DF" w:rsidP="00917ECF">
      <w:pPr>
        <w:numPr>
          <w:ilvl w:val="0"/>
          <w:numId w:val="54"/>
        </w:numPr>
        <w:jc w:val="both"/>
        <w:rPr>
          <w:bCs/>
          <w:sz w:val="26"/>
          <w:szCs w:val="26"/>
          <w:lang w:val="lv-LV"/>
        </w:rPr>
      </w:pPr>
      <w:r w:rsidRPr="008A36DF">
        <w:rPr>
          <w:b/>
          <w:bCs/>
          <w:sz w:val="26"/>
          <w:szCs w:val="26"/>
          <w:lang w:val="lv-LV"/>
        </w:rPr>
        <w:t xml:space="preserve">Gudri </w:t>
      </w:r>
      <w:proofErr w:type="spellStart"/>
      <w:r w:rsidRPr="008A36DF">
        <w:rPr>
          <w:b/>
          <w:bCs/>
          <w:sz w:val="26"/>
          <w:szCs w:val="26"/>
          <w:lang w:val="lv-LV"/>
        </w:rPr>
        <w:t>būvspeciālisti</w:t>
      </w:r>
      <w:proofErr w:type="spellEnd"/>
      <w:r w:rsidRPr="008A36DF">
        <w:rPr>
          <w:bCs/>
          <w:sz w:val="26"/>
          <w:szCs w:val="26"/>
          <w:lang w:val="lv-LV"/>
        </w:rPr>
        <w:t>: pieaudzis vidējā un augstākā līmeņa kvalificēto un sertificēto speciālistu skaits;</w:t>
      </w:r>
    </w:p>
    <w:p w:rsidR="001452DF" w:rsidRPr="008A36DF" w:rsidRDefault="001452DF" w:rsidP="00917ECF">
      <w:pPr>
        <w:numPr>
          <w:ilvl w:val="0"/>
          <w:numId w:val="54"/>
        </w:numPr>
        <w:jc w:val="both"/>
        <w:rPr>
          <w:bCs/>
          <w:sz w:val="26"/>
          <w:szCs w:val="26"/>
          <w:lang w:val="lv-LV"/>
        </w:rPr>
      </w:pPr>
      <w:r w:rsidRPr="008A36DF">
        <w:rPr>
          <w:b/>
          <w:bCs/>
          <w:sz w:val="26"/>
          <w:szCs w:val="26"/>
          <w:lang w:val="lv-LV"/>
        </w:rPr>
        <w:t>Efektīvi būvniecības procesi</w:t>
      </w:r>
      <w:r w:rsidRPr="008A36DF">
        <w:rPr>
          <w:bCs/>
          <w:sz w:val="26"/>
          <w:szCs w:val="26"/>
          <w:lang w:val="lv-LV"/>
        </w:rPr>
        <w:t xml:space="preserve">: mazāka birokrātija, divas reizes ātrāki termiņi, </w:t>
      </w:r>
      <w:proofErr w:type="spellStart"/>
      <w:r w:rsidRPr="008A36DF">
        <w:rPr>
          <w:bCs/>
          <w:sz w:val="26"/>
          <w:szCs w:val="26"/>
          <w:lang w:val="lv-LV"/>
        </w:rPr>
        <w:t>digitalizēti</w:t>
      </w:r>
      <w:proofErr w:type="spellEnd"/>
      <w:r w:rsidRPr="008A36DF">
        <w:rPr>
          <w:bCs/>
          <w:sz w:val="26"/>
          <w:szCs w:val="26"/>
          <w:lang w:val="lv-LV"/>
        </w:rPr>
        <w:t xml:space="preserve"> risinājumi.</w:t>
      </w:r>
    </w:p>
    <w:p w:rsidR="001452DF" w:rsidRPr="008A36DF" w:rsidRDefault="001452DF" w:rsidP="00917ECF">
      <w:pPr>
        <w:rPr>
          <w:sz w:val="26"/>
          <w:szCs w:val="26"/>
          <w:lang w:val="lv-LV"/>
        </w:rPr>
      </w:pPr>
    </w:p>
    <w:p w:rsidR="00333196" w:rsidRPr="008A36DF" w:rsidRDefault="00F133EE" w:rsidP="00917ECF">
      <w:pPr>
        <w:ind w:firstLine="360"/>
        <w:jc w:val="both"/>
        <w:rPr>
          <w:b/>
          <w:bCs/>
          <w:sz w:val="26"/>
          <w:szCs w:val="26"/>
          <w:lang w:val="lv-LV"/>
        </w:rPr>
      </w:pPr>
      <w:r>
        <w:rPr>
          <w:sz w:val="26"/>
          <w:szCs w:val="26"/>
          <w:lang w:val="lv-LV"/>
        </w:rPr>
        <w:t xml:space="preserve">Pamatojoties uz Stratēģijā izvirzītajiem mērķiem, </w:t>
      </w:r>
      <w:r w:rsidR="00333196" w:rsidRPr="008A36DF">
        <w:rPr>
          <w:sz w:val="26"/>
          <w:szCs w:val="26"/>
          <w:lang w:val="lv-LV"/>
        </w:rPr>
        <w:t>Padome</w:t>
      </w:r>
      <w:r w:rsidR="008A36DF" w:rsidRPr="008A36DF">
        <w:rPr>
          <w:sz w:val="26"/>
          <w:szCs w:val="26"/>
          <w:lang w:val="lv-LV"/>
        </w:rPr>
        <w:t xml:space="preserve"> </w:t>
      </w:r>
      <w:r w:rsidR="00F32073" w:rsidRPr="003F61CC">
        <w:rPr>
          <w:sz w:val="26"/>
          <w:szCs w:val="26"/>
          <w:lang w:val="lv-LV"/>
        </w:rPr>
        <w:t>201</w:t>
      </w:r>
      <w:r w:rsidR="00F32073">
        <w:rPr>
          <w:sz w:val="26"/>
          <w:szCs w:val="26"/>
          <w:lang w:val="lv-LV"/>
        </w:rPr>
        <w:t>8</w:t>
      </w:r>
      <w:r w:rsidR="00F32073" w:rsidRPr="003F61CC">
        <w:rPr>
          <w:sz w:val="26"/>
          <w:szCs w:val="26"/>
          <w:lang w:val="lv-LV"/>
        </w:rPr>
        <w:t xml:space="preserve">. gada </w:t>
      </w:r>
      <w:r w:rsidR="00F32073">
        <w:rPr>
          <w:sz w:val="26"/>
          <w:szCs w:val="26"/>
          <w:lang w:val="lv-LV"/>
        </w:rPr>
        <w:t>15.februāra sēdē</w:t>
      </w:r>
      <w:r>
        <w:rPr>
          <w:sz w:val="26"/>
          <w:szCs w:val="26"/>
          <w:lang w:val="lv-LV"/>
        </w:rPr>
        <w:t xml:space="preserve"> </w:t>
      </w:r>
      <w:r w:rsidR="008A36DF" w:rsidRPr="008A36DF">
        <w:rPr>
          <w:sz w:val="26"/>
          <w:szCs w:val="26"/>
          <w:lang w:val="lv-LV"/>
        </w:rPr>
        <w:t xml:space="preserve">atbalstīja </w:t>
      </w:r>
      <w:r w:rsidR="00F32073" w:rsidRPr="00566527">
        <w:rPr>
          <w:bCs/>
          <w:sz w:val="26"/>
          <w:szCs w:val="26"/>
          <w:lang w:val="lv-LV"/>
        </w:rPr>
        <w:t>Latvijas Būvniecības padomes darba</w:t>
      </w:r>
      <w:r w:rsidR="00F32073">
        <w:rPr>
          <w:bCs/>
          <w:sz w:val="26"/>
          <w:szCs w:val="26"/>
          <w:lang w:val="lv-LV"/>
        </w:rPr>
        <w:t xml:space="preserve"> organizācijas plāns 2018.gadam, izvirzot</w:t>
      </w:r>
      <w:r w:rsidR="00F32073" w:rsidRPr="00566527">
        <w:rPr>
          <w:bCs/>
          <w:sz w:val="26"/>
          <w:szCs w:val="26"/>
          <w:lang w:val="lv-LV"/>
        </w:rPr>
        <w:t xml:space="preserve"> </w:t>
      </w:r>
      <w:r w:rsidR="00F32073" w:rsidRPr="008A36DF">
        <w:rPr>
          <w:sz w:val="26"/>
          <w:szCs w:val="26"/>
          <w:lang w:val="lv-LV"/>
        </w:rPr>
        <w:t>trīs galvenās</w:t>
      </w:r>
      <w:r w:rsidR="00F32073" w:rsidRPr="008A36DF">
        <w:rPr>
          <w:b/>
          <w:bCs/>
          <w:sz w:val="26"/>
          <w:szCs w:val="26"/>
          <w:lang w:val="lv-LV"/>
        </w:rPr>
        <w:t xml:space="preserve"> </w:t>
      </w:r>
      <w:r w:rsidR="00333196" w:rsidRPr="008A36DF">
        <w:rPr>
          <w:b/>
          <w:bCs/>
          <w:sz w:val="26"/>
          <w:szCs w:val="26"/>
          <w:lang w:val="lv-LV"/>
        </w:rPr>
        <w:t>Padomes darbības prioritāt</w:t>
      </w:r>
      <w:r w:rsidR="00F32073">
        <w:rPr>
          <w:b/>
          <w:bCs/>
          <w:sz w:val="26"/>
          <w:szCs w:val="26"/>
          <w:lang w:val="lv-LV"/>
        </w:rPr>
        <w:t>es</w:t>
      </w:r>
      <w:r w:rsidR="00333196" w:rsidRPr="008A36DF">
        <w:rPr>
          <w:b/>
          <w:bCs/>
          <w:sz w:val="26"/>
          <w:szCs w:val="26"/>
          <w:lang w:val="lv-LV"/>
        </w:rPr>
        <w:t xml:space="preserve"> 2018.gad</w:t>
      </w:r>
      <w:r w:rsidR="00F32073">
        <w:rPr>
          <w:b/>
          <w:bCs/>
          <w:sz w:val="26"/>
          <w:szCs w:val="26"/>
          <w:lang w:val="lv-LV"/>
        </w:rPr>
        <w:t>ā</w:t>
      </w:r>
      <w:r w:rsidR="00BA048D" w:rsidRPr="008A36DF">
        <w:rPr>
          <w:b/>
          <w:bCs/>
          <w:sz w:val="26"/>
          <w:szCs w:val="26"/>
          <w:lang w:val="lv-LV"/>
        </w:rPr>
        <w:t>:</w:t>
      </w:r>
    </w:p>
    <w:p w:rsidR="00333196" w:rsidRPr="008A36DF" w:rsidRDefault="00F32073" w:rsidP="00917ECF">
      <w:pPr>
        <w:pStyle w:val="ListParagraph"/>
        <w:numPr>
          <w:ilvl w:val="0"/>
          <w:numId w:val="4"/>
        </w:numPr>
        <w:tabs>
          <w:tab w:val="clear" w:pos="720"/>
        </w:tabs>
        <w:spacing w:after="200"/>
        <w:ind w:right="-58"/>
        <w:jc w:val="both"/>
        <w:rPr>
          <w:b/>
          <w:sz w:val="26"/>
          <w:szCs w:val="26"/>
          <w:lang w:val="lv-LV"/>
        </w:rPr>
      </w:pPr>
      <w:r>
        <w:rPr>
          <w:b/>
          <w:bCs/>
          <w:sz w:val="26"/>
          <w:szCs w:val="26"/>
          <w:lang w:val="lv-LV"/>
        </w:rPr>
        <w:t>Būvniecības regulējums,</w:t>
      </w:r>
      <w:r w:rsidR="00333196" w:rsidRPr="008A36DF">
        <w:rPr>
          <w:b/>
          <w:bCs/>
          <w:sz w:val="26"/>
          <w:szCs w:val="26"/>
          <w:lang w:val="lv-LV"/>
        </w:rPr>
        <w:t xml:space="preserve"> </w:t>
      </w:r>
      <w:r w:rsidR="00BA048D" w:rsidRPr="008A36DF">
        <w:rPr>
          <w:bCs/>
          <w:sz w:val="26"/>
          <w:szCs w:val="26"/>
          <w:lang w:val="lv-LV"/>
        </w:rPr>
        <w:t>t</w:t>
      </w:r>
      <w:r w:rsidR="00333196" w:rsidRPr="008A36DF">
        <w:rPr>
          <w:bCs/>
          <w:sz w:val="26"/>
          <w:szCs w:val="26"/>
          <w:lang w:val="lv-LV"/>
        </w:rPr>
        <w:t xml:space="preserve">ā ietvaros </w:t>
      </w:r>
      <w:r>
        <w:rPr>
          <w:bCs/>
          <w:sz w:val="26"/>
          <w:szCs w:val="26"/>
          <w:lang w:val="lv-LV"/>
        </w:rPr>
        <w:t xml:space="preserve">plānoja </w:t>
      </w:r>
      <w:r w:rsidR="00333196" w:rsidRPr="008A36DF">
        <w:rPr>
          <w:bCs/>
          <w:sz w:val="26"/>
          <w:szCs w:val="26"/>
          <w:lang w:val="lv-LV"/>
        </w:rPr>
        <w:t>strādā</w:t>
      </w:r>
      <w:r>
        <w:rPr>
          <w:bCs/>
          <w:sz w:val="26"/>
          <w:szCs w:val="26"/>
          <w:lang w:val="lv-LV"/>
        </w:rPr>
        <w:t>t</w:t>
      </w:r>
      <w:r w:rsidR="00333196" w:rsidRPr="008A36DF">
        <w:rPr>
          <w:bCs/>
          <w:sz w:val="26"/>
          <w:szCs w:val="26"/>
          <w:lang w:val="lv-LV"/>
        </w:rPr>
        <w:t xml:space="preserve"> pie</w:t>
      </w:r>
      <w:r w:rsidR="00BA048D" w:rsidRPr="008A36DF">
        <w:rPr>
          <w:bCs/>
          <w:sz w:val="26"/>
          <w:szCs w:val="26"/>
          <w:lang w:val="lv-LV"/>
        </w:rPr>
        <w:t>:</w:t>
      </w:r>
      <w:r w:rsidR="00333196" w:rsidRPr="008A36DF">
        <w:rPr>
          <w:bCs/>
          <w:sz w:val="26"/>
          <w:szCs w:val="26"/>
          <w:lang w:val="lv-LV"/>
        </w:rPr>
        <w:t xml:space="preserve"> </w:t>
      </w:r>
      <w:r w:rsidR="00BA048D" w:rsidRPr="008A36DF">
        <w:rPr>
          <w:bCs/>
          <w:sz w:val="26"/>
          <w:szCs w:val="26"/>
          <w:lang w:val="lv-LV"/>
        </w:rPr>
        <w:t xml:space="preserve">būvniecības procesā iesaistīto </w:t>
      </w:r>
      <w:r w:rsidR="00333196" w:rsidRPr="008A36DF">
        <w:rPr>
          <w:bCs/>
          <w:sz w:val="26"/>
          <w:szCs w:val="26"/>
          <w:lang w:val="lv-LV"/>
        </w:rPr>
        <w:t>pušu atbildības;</w:t>
      </w:r>
      <w:r w:rsidR="00BA048D" w:rsidRPr="008A36DF">
        <w:rPr>
          <w:bCs/>
          <w:sz w:val="26"/>
          <w:szCs w:val="26"/>
          <w:lang w:val="lv-LV"/>
        </w:rPr>
        <w:t xml:space="preserve"> </w:t>
      </w:r>
      <w:r w:rsidR="00333196" w:rsidRPr="008A36DF">
        <w:rPr>
          <w:bCs/>
          <w:sz w:val="26"/>
          <w:szCs w:val="26"/>
          <w:lang w:val="lv-LV"/>
        </w:rPr>
        <w:t xml:space="preserve">procesa </w:t>
      </w:r>
      <w:proofErr w:type="spellStart"/>
      <w:r w:rsidR="00333196" w:rsidRPr="008A36DF">
        <w:rPr>
          <w:bCs/>
          <w:sz w:val="26"/>
          <w:szCs w:val="26"/>
          <w:lang w:val="lv-LV"/>
        </w:rPr>
        <w:t>digitalizācijas</w:t>
      </w:r>
      <w:proofErr w:type="spellEnd"/>
      <w:r w:rsidR="00333196" w:rsidRPr="008A36DF">
        <w:rPr>
          <w:bCs/>
          <w:sz w:val="26"/>
          <w:szCs w:val="26"/>
          <w:lang w:val="lv-LV"/>
        </w:rPr>
        <w:t>;</w:t>
      </w:r>
      <w:r w:rsidR="00BA048D" w:rsidRPr="008A36DF">
        <w:rPr>
          <w:bCs/>
          <w:sz w:val="26"/>
          <w:szCs w:val="26"/>
          <w:lang w:val="lv-LV"/>
        </w:rPr>
        <w:t xml:space="preserve"> </w:t>
      </w:r>
      <w:r w:rsidR="00333196" w:rsidRPr="008A36DF">
        <w:rPr>
          <w:bCs/>
          <w:sz w:val="26"/>
          <w:szCs w:val="26"/>
          <w:lang w:val="lv-LV"/>
        </w:rPr>
        <w:t>apdrošināšanas;</w:t>
      </w:r>
      <w:r w:rsidR="00BA048D" w:rsidRPr="008A36DF">
        <w:rPr>
          <w:bCs/>
          <w:sz w:val="26"/>
          <w:szCs w:val="26"/>
          <w:lang w:val="lv-LV"/>
        </w:rPr>
        <w:t xml:space="preserve"> </w:t>
      </w:r>
      <w:r w:rsidR="00333196" w:rsidRPr="008A36DF">
        <w:rPr>
          <w:bCs/>
          <w:sz w:val="26"/>
          <w:szCs w:val="26"/>
          <w:lang w:val="lv-LV"/>
        </w:rPr>
        <w:t>strīdu izskatīšanas kārtības</w:t>
      </w:r>
      <w:r w:rsidR="00BA048D" w:rsidRPr="008A36DF">
        <w:rPr>
          <w:bCs/>
          <w:sz w:val="26"/>
          <w:szCs w:val="26"/>
          <w:lang w:val="lv-LV"/>
        </w:rPr>
        <w:t xml:space="preserve">; </w:t>
      </w:r>
      <w:r w:rsidR="00333196" w:rsidRPr="008A36DF">
        <w:rPr>
          <w:bCs/>
          <w:sz w:val="26"/>
          <w:szCs w:val="26"/>
          <w:lang w:val="lv-LV"/>
        </w:rPr>
        <w:t>tipveida</w:t>
      </w:r>
      <w:r w:rsidR="00333196" w:rsidRPr="008A36DF">
        <w:rPr>
          <w:b/>
          <w:bCs/>
          <w:sz w:val="26"/>
          <w:szCs w:val="26"/>
          <w:lang w:val="lv-LV"/>
        </w:rPr>
        <w:t xml:space="preserve"> </w:t>
      </w:r>
      <w:r w:rsidR="00333196" w:rsidRPr="008A36DF">
        <w:rPr>
          <w:bCs/>
          <w:sz w:val="26"/>
          <w:szCs w:val="26"/>
          <w:lang w:val="lv-LV"/>
        </w:rPr>
        <w:t>līgumiem</w:t>
      </w:r>
      <w:r w:rsidR="008A36DF">
        <w:rPr>
          <w:bCs/>
          <w:sz w:val="26"/>
          <w:szCs w:val="26"/>
          <w:lang w:val="lv-LV"/>
        </w:rPr>
        <w:t>, kā arī Latvijas Būvniecības padomes reformas</w:t>
      </w:r>
      <w:r w:rsidR="00333196" w:rsidRPr="008A36DF">
        <w:rPr>
          <w:bCs/>
          <w:sz w:val="26"/>
          <w:szCs w:val="26"/>
          <w:lang w:val="lv-LV"/>
        </w:rPr>
        <w:t>.</w:t>
      </w:r>
    </w:p>
    <w:p w:rsidR="00BA048D" w:rsidRPr="008A36DF" w:rsidRDefault="00BA048D" w:rsidP="00917ECF">
      <w:pPr>
        <w:pStyle w:val="ListParagraph"/>
        <w:numPr>
          <w:ilvl w:val="0"/>
          <w:numId w:val="5"/>
        </w:numPr>
        <w:tabs>
          <w:tab w:val="clear" w:pos="502"/>
          <w:tab w:val="num" w:pos="851"/>
        </w:tabs>
        <w:spacing w:after="200"/>
        <w:ind w:left="567" w:right="-58" w:hanging="218"/>
        <w:jc w:val="both"/>
        <w:rPr>
          <w:sz w:val="26"/>
          <w:szCs w:val="26"/>
          <w:lang w:val="lv-LV"/>
        </w:rPr>
      </w:pPr>
      <w:r w:rsidRPr="008A36DF">
        <w:rPr>
          <w:b/>
          <w:bCs/>
          <w:sz w:val="26"/>
          <w:szCs w:val="26"/>
          <w:lang w:val="lv-LV"/>
        </w:rPr>
        <w:t xml:space="preserve"> Ēnu ekonomikas mazināšana: </w:t>
      </w:r>
      <w:r w:rsidRPr="008A36DF">
        <w:rPr>
          <w:bCs/>
          <w:sz w:val="26"/>
          <w:szCs w:val="26"/>
          <w:lang w:val="lv-LV"/>
        </w:rPr>
        <w:t xml:space="preserve">būvkomersantu klasifikācija un tās sasaiste ar </w:t>
      </w:r>
      <w:r w:rsidRPr="008A36DF">
        <w:rPr>
          <w:bCs/>
          <w:i/>
          <w:sz w:val="26"/>
          <w:szCs w:val="26"/>
          <w:lang w:val="lv-LV"/>
        </w:rPr>
        <w:t xml:space="preserve">Publiskā iepirkuma likumu; </w:t>
      </w:r>
      <w:proofErr w:type="spellStart"/>
      <w:r w:rsidRPr="008A36DF">
        <w:rPr>
          <w:bCs/>
          <w:sz w:val="26"/>
          <w:szCs w:val="26"/>
          <w:lang w:val="lv-LV"/>
        </w:rPr>
        <w:t>ģenerālvienošanās</w:t>
      </w:r>
      <w:proofErr w:type="spellEnd"/>
      <w:r w:rsidRPr="008A36DF">
        <w:rPr>
          <w:bCs/>
          <w:sz w:val="26"/>
          <w:szCs w:val="26"/>
          <w:lang w:val="lv-LV"/>
        </w:rPr>
        <w:t xml:space="preserve"> noslēgšana; vienota elektroniskās darba laika uzskaites sistēmas ieviešana.</w:t>
      </w:r>
    </w:p>
    <w:p w:rsidR="00BA048D" w:rsidRPr="008A36DF" w:rsidRDefault="00BA048D" w:rsidP="00917ECF">
      <w:pPr>
        <w:pStyle w:val="ListParagraph"/>
        <w:numPr>
          <w:ilvl w:val="0"/>
          <w:numId w:val="6"/>
        </w:numPr>
        <w:spacing w:after="200"/>
        <w:ind w:right="-58" w:hanging="218"/>
        <w:jc w:val="both"/>
        <w:rPr>
          <w:sz w:val="26"/>
          <w:szCs w:val="26"/>
          <w:lang w:val="lv-LV"/>
        </w:rPr>
      </w:pPr>
      <w:r w:rsidRPr="008A36DF">
        <w:rPr>
          <w:b/>
          <w:bCs/>
          <w:sz w:val="26"/>
          <w:szCs w:val="26"/>
          <w:lang w:val="lv-LV"/>
        </w:rPr>
        <w:t xml:space="preserve"> Nozares k</w:t>
      </w:r>
      <w:r w:rsidR="008A36DF">
        <w:rPr>
          <w:b/>
          <w:bCs/>
          <w:sz w:val="26"/>
          <w:szCs w:val="26"/>
          <w:lang w:val="lv-LV"/>
        </w:rPr>
        <w:t>valitātes līmeņa,</w:t>
      </w:r>
      <w:r w:rsidR="008A36DF" w:rsidRPr="008A36DF">
        <w:rPr>
          <w:b/>
          <w:bCs/>
          <w:sz w:val="26"/>
          <w:szCs w:val="26"/>
          <w:lang w:val="lv-LV"/>
        </w:rPr>
        <w:t xml:space="preserve"> </w:t>
      </w:r>
      <w:r w:rsidR="00AB64DF">
        <w:rPr>
          <w:b/>
          <w:bCs/>
          <w:sz w:val="26"/>
          <w:szCs w:val="26"/>
          <w:lang w:val="lv-LV"/>
        </w:rPr>
        <w:t>b</w:t>
      </w:r>
      <w:r w:rsidR="008A36DF" w:rsidRPr="00C23534">
        <w:rPr>
          <w:b/>
          <w:bCs/>
          <w:sz w:val="26"/>
          <w:szCs w:val="26"/>
          <w:lang w:val="lv-LV"/>
        </w:rPr>
        <w:t>ūvniecības nozares reputācija un nozares prestiža celšana:</w:t>
      </w:r>
    </w:p>
    <w:p w:rsidR="00BA048D" w:rsidRPr="008A36DF" w:rsidRDefault="00BA048D" w:rsidP="00917ECF">
      <w:pPr>
        <w:pStyle w:val="ListParagraph"/>
        <w:numPr>
          <w:ilvl w:val="1"/>
          <w:numId w:val="55"/>
        </w:numPr>
        <w:spacing w:after="200"/>
        <w:ind w:left="1134" w:right="-58" w:hanging="283"/>
        <w:jc w:val="both"/>
        <w:rPr>
          <w:sz w:val="26"/>
          <w:szCs w:val="26"/>
          <w:lang w:val="lv-LV"/>
        </w:rPr>
      </w:pPr>
      <w:proofErr w:type="spellStart"/>
      <w:r w:rsidRPr="008A36DF">
        <w:rPr>
          <w:b/>
          <w:bCs/>
          <w:sz w:val="26"/>
          <w:szCs w:val="26"/>
          <w:lang w:val="lv-LV"/>
        </w:rPr>
        <w:t>Būvspeciālistu</w:t>
      </w:r>
      <w:proofErr w:type="spellEnd"/>
      <w:r w:rsidRPr="008A36DF">
        <w:rPr>
          <w:b/>
          <w:bCs/>
          <w:sz w:val="26"/>
          <w:szCs w:val="26"/>
          <w:lang w:val="lv-LV"/>
        </w:rPr>
        <w:t xml:space="preserve"> kvalifikācijas celšana: </w:t>
      </w:r>
      <w:r w:rsidRPr="008A36DF">
        <w:rPr>
          <w:bCs/>
          <w:sz w:val="26"/>
          <w:szCs w:val="26"/>
          <w:lang w:val="lv-LV"/>
        </w:rPr>
        <w:t>akadēmiskā izglītība, profesionālā kvalifikācija, Būvinženieru kameras izveidošana.</w:t>
      </w:r>
    </w:p>
    <w:p w:rsidR="00F133EE" w:rsidRPr="00AB27A6" w:rsidRDefault="00BA048D" w:rsidP="00917ECF">
      <w:pPr>
        <w:pStyle w:val="ListParagraph"/>
        <w:numPr>
          <w:ilvl w:val="1"/>
          <w:numId w:val="55"/>
        </w:numPr>
        <w:spacing w:after="200"/>
        <w:ind w:left="1134" w:right="-58" w:hanging="283"/>
        <w:jc w:val="both"/>
        <w:rPr>
          <w:sz w:val="26"/>
          <w:szCs w:val="26"/>
          <w:lang w:val="lv-LV"/>
        </w:rPr>
      </w:pPr>
      <w:r w:rsidRPr="008A36DF">
        <w:rPr>
          <w:bCs/>
          <w:sz w:val="26"/>
          <w:szCs w:val="26"/>
          <w:lang w:val="lv-LV"/>
        </w:rPr>
        <w:t xml:space="preserve">Vienota </w:t>
      </w:r>
      <w:r w:rsidRPr="008A36DF">
        <w:rPr>
          <w:b/>
          <w:bCs/>
          <w:sz w:val="26"/>
          <w:szCs w:val="26"/>
          <w:lang w:val="lv-LV"/>
        </w:rPr>
        <w:t>kvalitātes</w:t>
      </w:r>
      <w:r w:rsidRPr="008A36DF">
        <w:rPr>
          <w:bCs/>
          <w:sz w:val="26"/>
          <w:szCs w:val="26"/>
          <w:lang w:val="lv-LV"/>
        </w:rPr>
        <w:t xml:space="preserve"> sistēmas izveide - kvalitātes indeksa noteikšana</w:t>
      </w:r>
      <w:r w:rsidR="00863412">
        <w:rPr>
          <w:bCs/>
          <w:sz w:val="26"/>
          <w:szCs w:val="26"/>
          <w:lang w:val="lv-LV"/>
        </w:rPr>
        <w:t>.</w:t>
      </w:r>
    </w:p>
    <w:p w:rsidR="00AB27A6" w:rsidRPr="00AB27A6" w:rsidRDefault="00565338" w:rsidP="00AB27A6">
      <w:pPr>
        <w:spacing w:after="200"/>
        <w:ind w:right="-58"/>
        <w:jc w:val="both"/>
        <w:rPr>
          <w:sz w:val="26"/>
          <w:szCs w:val="26"/>
          <w:lang w:val="lv-LV"/>
        </w:rPr>
      </w:pPr>
      <w:r>
        <w:rPr>
          <w:sz w:val="26"/>
          <w:szCs w:val="26"/>
          <w:lang w:val="lv-LV"/>
        </w:rPr>
        <w:t xml:space="preserve">Stratēģijā doto uzdevumu izpilde - </w:t>
      </w:r>
      <w:r w:rsidRPr="00F83EE8">
        <w:rPr>
          <w:color w:val="000000"/>
          <w:sz w:val="26"/>
          <w:szCs w:val="26"/>
          <w:lang w:val="lv-LV"/>
        </w:rPr>
        <w:t>Pielikum</w:t>
      </w:r>
      <w:r>
        <w:rPr>
          <w:color w:val="000000"/>
          <w:sz w:val="26"/>
          <w:szCs w:val="26"/>
          <w:lang w:val="lv-LV"/>
        </w:rPr>
        <w:t>s Nr.1</w:t>
      </w:r>
    </w:p>
    <w:p w:rsidR="00BA048D" w:rsidRPr="00F133EE" w:rsidRDefault="00F133EE" w:rsidP="00917ECF">
      <w:pPr>
        <w:spacing w:after="200"/>
        <w:ind w:right="-58"/>
        <w:jc w:val="center"/>
        <w:rPr>
          <w:b/>
          <w:sz w:val="32"/>
          <w:szCs w:val="32"/>
          <w:lang w:val="lv-LV"/>
        </w:rPr>
      </w:pPr>
      <w:r w:rsidRPr="00F133EE">
        <w:rPr>
          <w:b/>
          <w:bCs/>
          <w:sz w:val="32"/>
          <w:szCs w:val="32"/>
          <w:lang w:val="lv-LV"/>
        </w:rPr>
        <w:t>Būvniecības regulējums</w:t>
      </w:r>
    </w:p>
    <w:p w:rsidR="00F133EE" w:rsidRPr="0069364F" w:rsidRDefault="00F133EE" w:rsidP="00917ECF">
      <w:pPr>
        <w:ind w:firstLine="567"/>
        <w:jc w:val="both"/>
        <w:rPr>
          <w:bCs/>
          <w:sz w:val="26"/>
          <w:szCs w:val="26"/>
          <w:lang w:val="lv-LV"/>
        </w:rPr>
      </w:pPr>
      <w:r w:rsidRPr="0069364F">
        <w:rPr>
          <w:sz w:val="26"/>
          <w:szCs w:val="26"/>
          <w:lang w:val="lv-LV"/>
        </w:rPr>
        <w:t xml:space="preserve">Pamats normatīvā regulējuma sakārtošanai ir </w:t>
      </w:r>
      <w:r w:rsidRPr="0069364F">
        <w:rPr>
          <w:b/>
          <w:i/>
          <w:sz w:val="26"/>
          <w:szCs w:val="26"/>
          <w:lang w:val="lv-LV"/>
        </w:rPr>
        <w:t>Būvniecības likums</w:t>
      </w:r>
      <w:r w:rsidR="00917ECF">
        <w:rPr>
          <w:b/>
          <w:i/>
          <w:sz w:val="26"/>
          <w:szCs w:val="26"/>
          <w:lang w:val="lv-LV"/>
        </w:rPr>
        <w:t>,</w:t>
      </w:r>
      <w:r w:rsidRPr="0069364F">
        <w:rPr>
          <w:sz w:val="26"/>
          <w:szCs w:val="26"/>
          <w:lang w:val="lv-LV"/>
        </w:rPr>
        <w:t xml:space="preserve"> pie kā ir strādājusi Būvniecības likuma grozījumu izstrādes darba grupa</w:t>
      </w:r>
      <w:r w:rsidR="003F0862" w:rsidRPr="0069364F">
        <w:rPr>
          <w:sz w:val="26"/>
          <w:szCs w:val="26"/>
          <w:lang w:val="lv-LV"/>
        </w:rPr>
        <w:t xml:space="preserve"> iepriekšējā gadā</w:t>
      </w:r>
      <w:r w:rsidRPr="0069364F">
        <w:rPr>
          <w:sz w:val="26"/>
          <w:szCs w:val="26"/>
          <w:lang w:val="lv-LV"/>
        </w:rPr>
        <w:t>.</w:t>
      </w:r>
      <w:r w:rsidR="00917ECF">
        <w:rPr>
          <w:bCs/>
          <w:sz w:val="26"/>
          <w:szCs w:val="26"/>
          <w:lang w:val="lv-LV"/>
        </w:rPr>
        <w:t xml:space="preserve"> Likumprojekta </w:t>
      </w:r>
      <w:r w:rsidRPr="00917ECF">
        <w:rPr>
          <w:bCs/>
          <w:i/>
          <w:sz w:val="26"/>
          <w:szCs w:val="26"/>
          <w:lang w:val="lv-LV"/>
        </w:rPr>
        <w:t>Būvniecības likums</w:t>
      </w:r>
      <w:r w:rsidRPr="0069364F">
        <w:rPr>
          <w:bCs/>
          <w:sz w:val="26"/>
          <w:szCs w:val="26"/>
          <w:lang w:val="lv-LV"/>
        </w:rPr>
        <w:t xml:space="preserve"> pilnveidošanas mērķi</w:t>
      </w:r>
      <w:r w:rsidR="00917ECF">
        <w:rPr>
          <w:bCs/>
          <w:sz w:val="26"/>
          <w:szCs w:val="26"/>
          <w:lang w:val="lv-LV"/>
        </w:rPr>
        <w:t xml:space="preserve"> ir</w:t>
      </w:r>
      <w:r w:rsidRPr="0069364F">
        <w:rPr>
          <w:bCs/>
          <w:sz w:val="26"/>
          <w:szCs w:val="26"/>
          <w:lang w:val="lv-LV"/>
        </w:rPr>
        <w:t>:</w:t>
      </w:r>
    </w:p>
    <w:p w:rsidR="00F133EE" w:rsidRPr="0069364F" w:rsidRDefault="00917ECF" w:rsidP="00917ECF">
      <w:pPr>
        <w:numPr>
          <w:ilvl w:val="0"/>
          <w:numId w:val="1"/>
        </w:numPr>
        <w:jc w:val="both"/>
        <w:rPr>
          <w:sz w:val="26"/>
          <w:szCs w:val="26"/>
          <w:lang w:val="lv-LV"/>
        </w:rPr>
      </w:pPr>
      <w:r>
        <w:rPr>
          <w:sz w:val="26"/>
          <w:szCs w:val="26"/>
          <w:lang w:val="lv-LV"/>
        </w:rPr>
        <w:t>p</w:t>
      </w:r>
      <w:r w:rsidR="00F133EE" w:rsidRPr="0069364F">
        <w:rPr>
          <w:sz w:val="26"/>
          <w:szCs w:val="26"/>
          <w:lang w:val="lv-LV"/>
        </w:rPr>
        <w:t>ar 50% samazināt projektu saskaņošanas termiņus</w:t>
      </w:r>
      <w:r>
        <w:rPr>
          <w:sz w:val="26"/>
          <w:szCs w:val="26"/>
          <w:lang w:val="lv-LV"/>
        </w:rPr>
        <w:t>;</w:t>
      </w:r>
    </w:p>
    <w:p w:rsidR="00F133EE" w:rsidRPr="0069364F" w:rsidRDefault="00917ECF" w:rsidP="00917ECF">
      <w:pPr>
        <w:numPr>
          <w:ilvl w:val="0"/>
          <w:numId w:val="1"/>
        </w:numPr>
        <w:jc w:val="both"/>
        <w:rPr>
          <w:sz w:val="26"/>
          <w:szCs w:val="26"/>
          <w:lang w:val="lv-LV"/>
        </w:rPr>
      </w:pPr>
      <w:r>
        <w:rPr>
          <w:sz w:val="26"/>
          <w:szCs w:val="26"/>
          <w:lang w:val="lv-LV"/>
        </w:rPr>
        <w:t>p</w:t>
      </w:r>
      <w:r w:rsidR="00F133EE" w:rsidRPr="0069364F">
        <w:rPr>
          <w:sz w:val="26"/>
          <w:szCs w:val="26"/>
          <w:lang w:val="lv-LV"/>
        </w:rPr>
        <w:t>recīzi nodalīt būvniecības dalībnieku atbildību</w:t>
      </w:r>
      <w:r>
        <w:rPr>
          <w:sz w:val="26"/>
          <w:szCs w:val="26"/>
          <w:lang w:val="lv-LV"/>
        </w:rPr>
        <w:t>;</w:t>
      </w:r>
    </w:p>
    <w:p w:rsidR="00F133EE" w:rsidRPr="0069364F" w:rsidRDefault="00917ECF" w:rsidP="00917ECF">
      <w:pPr>
        <w:numPr>
          <w:ilvl w:val="0"/>
          <w:numId w:val="1"/>
        </w:numPr>
        <w:jc w:val="both"/>
        <w:rPr>
          <w:sz w:val="26"/>
          <w:szCs w:val="26"/>
          <w:lang w:val="lv-LV"/>
        </w:rPr>
      </w:pPr>
      <w:r>
        <w:rPr>
          <w:sz w:val="26"/>
          <w:szCs w:val="26"/>
          <w:lang w:val="lv-LV"/>
        </w:rPr>
        <w:t>s</w:t>
      </w:r>
      <w:r w:rsidR="00F133EE" w:rsidRPr="0069364F">
        <w:rPr>
          <w:sz w:val="26"/>
          <w:szCs w:val="26"/>
          <w:lang w:val="lv-LV"/>
        </w:rPr>
        <w:t>tiprināt trešo personu aizsardzību, saīsinot zaudējumu piedzīšanas termiņus</w:t>
      </w:r>
      <w:r>
        <w:rPr>
          <w:sz w:val="26"/>
          <w:szCs w:val="26"/>
          <w:lang w:val="lv-LV"/>
        </w:rPr>
        <w:t>;</w:t>
      </w:r>
      <w:r w:rsidR="00F133EE" w:rsidRPr="0069364F">
        <w:rPr>
          <w:sz w:val="26"/>
          <w:szCs w:val="26"/>
          <w:lang w:val="lv-LV"/>
        </w:rPr>
        <w:t xml:space="preserve"> </w:t>
      </w:r>
    </w:p>
    <w:p w:rsidR="00F133EE" w:rsidRPr="0069364F" w:rsidRDefault="00917ECF" w:rsidP="00917ECF">
      <w:pPr>
        <w:numPr>
          <w:ilvl w:val="0"/>
          <w:numId w:val="1"/>
        </w:numPr>
        <w:jc w:val="both"/>
        <w:rPr>
          <w:sz w:val="26"/>
          <w:szCs w:val="26"/>
          <w:lang w:val="lv-LV"/>
        </w:rPr>
      </w:pPr>
      <w:r>
        <w:rPr>
          <w:sz w:val="26"/>
          <w:szCs w:val="26"/>
          <w:lang w:val="lv-LV"/>
        </w:rPr>
        <w:t>m</w:t>
      </w:r>
      <w:r w:rsidR="00F133EE" w:rsidRPr="0069364F">
        <w:rPr>
          <w:sz w:val="26"/>
          <w:szCs w:val="26"/>
          <w:lang w:val="lv-LV"/>
        </w:rPr>
        <w:t>otivēt pieprasījumu pēc kvalitatīviem būvniecības pakalpojumiem</w:t>
      </w:r>
      <w:r>
        <w:rPr>
          <w:sz w:val="26"/>
          <w:szCs w:val="26"/>
          <w:lang w:val="lv-LV"/>
        </w:rPr>
        <w:t>;</w:t>
      </w:r>
    </w:p>
    <w:p w:rsidR="00F133EE" w:rsidRDefault="00917ECF" w:rsidP="00917ECF">
      <w:pPr>
        <w:numPr>
          <w:ilvl w:val="0"/>
          <w:numId w:val="1"/>
        </w:numPr>
        <w:jc w:val="both"/>
        <w:rPr>
          <w:sz w:val="26"/>
          <w:szCs w:val="26"/>
          <w:lang w:val="lv-LV"/>
        </w:rPr>
      </w:pPr>
      <w:r>
        <w:rPr>
          <w:sz w:val="26"/>
          <w:szCs w:val="26"/>
          <w:lang w:val="lv-LV"/>
        </w:rPr>
        <w:t>r</w:t>
      </w:r>
      <w:r w:rsidR="00F133EE" w:rsidRPr="0069364F">
        <w:rPr>
          <w:sz w:val="26"/>
          <w:szCs w:val="26"/>
          <w:lang w:val="lv-LV"/>
        </w:rPr>
        <w:t>adīt priekšnosacījumus efektīvas apdrošināšanas sistēmas izveidošanai būvniecībā.</w:t>
      </w:r>
    </w:p>
    <w:p w:rsidR="008D2E65" w:rsidRDefault="008D2E65" w:rsidP="00917ECF">
      <w:pPr>
        <w:jc w:val="both"/>
        <w:rPr>
          <w:bCs/>
          <w:sz w:val="26"/>
          <w:szCs w:val="26"/>
          <w:lang w:val="lv-LV"/>
        </w:rPr>
      </w:pPr>
      <w:r w:rsidRPr="008D2E65">
        <w:rPr>
          <w:bCs/>
          <w:sz w:val="26"/>
          <w:szCs w:val="26"/>
          <w:lang w:val="lv-LV"/>
        </w:rPr>
        <w:t>Kā rezultātā tiks panākta</w:t>
      </w:r>
      <w:r>
        <w:rPr>
          <w:bCs/>
          <w:sz w:val="26"/>
          <w:szCs w:val="26"/>
          <w:lang w:val="lv-LV"/>
        </w:rPr>
        <w:t>:</w:t>
      </w:r>
    </w:p>
    <w:p w:rsidR="00F133EE" w:rsidRPr="008D2E65" w:rsidRDefault="008D2E65" w:rsidP="00917ECF">
      <w:pPr>
        <w:pStyle w:val="ListParagraph"/>
        <w:numPr>
          <w:ilvl w:val="0"/>
          <w:numId w:val="61"/>
        </w:numPr>
        <w:jc w:val="both"/>
        <w:rPr>
          <w:bCs/>
          <w:sz w:val="26"/>
          <w:szCs w:val="26"/>
          <w:lang w:val="lv-LV"/>
        </w:rPr>
      </w:pPr>
      <w:r w:rsidRPr="008D2E65">
        <w:rPr>
          <w:bCs/>
          <w:sz w:val="26"/>
          <w:szCs w:val="26"/>
          <w:lang w:val="lv-LV"/>
        </w:rPr>
        <w:t>a</w:t>
      </w:r>
      <w:r w:rsidR="00F133EE" w:rsidRPr="008D2E65">
        <w:rPr>
          <w:bCs/>
          <w:sz w:val="26"/>
          <w:szCs w:val="26"/>
          <w:lang w:val="lv-LV"/>
        </w:rPr>
        <w:t>dministratīvā sloga mazināšana</w:t>
      </w:r>
    </w:p>
    <w:p w:rsidR="00F133EE" w:rsidRPr="008D2E65" w:rsidRDefault="00F133EE" w:rsidP="00917ECF">
      <w:pPr>
        <w:pStyle w:val="ListParagraph"/>
        <w:numPr>
          <w:ilvl w:val="0"/>
          <w:numId w:val="61"/>
        </w:numPr>
        <w:jc w:val="both"/>
        <w:rPr>
          <w:bCs/>
          <w:sz w:val="26"/>
          <w:szCs w:val="26"/>
          <w:lang w:val="lv-LV"/>
        </w:rPr>
      </w:pPr>
      <w:r w:rsidRPr="008D2E65">
        <w:rPr>
          <w:bCs/>
          <w:sz w:val="26"/>
          <w:szCs w:val="26"/>
          <w:lang w:val="lv-LV"/>
        </w:rPr>
        <w:t>Pilna elektroniskā būvniecības ierosināšanas, saskaņošanas un būvatļaujas procesa ieviešana (BIS):</w:t>
      </w:r>
    </w:p>
    <w:p w:rsidR="00F133EE" w:rsidRPr="0069364F" w:rsidRDefault="00F133EE" w:rsidP="00917ECF">
      <w:pPr>
        <w:numPr>
          <w:ilvl w:val="2"/>
          <w:numId w:val="9"/>
        </w:numPr>
        <w:jc w:val="both"/>
        <w:rPr>
          <w:bCs/>
          <w:sz w:val="26"/>
          <w:szCs w:val="26"/>
          <w:lang w:val="lv-LV"/>
        </w:rPr>
      </w:pPr>
      <w:r w:rsidRPr="0069364F">
        <w:rPr>
          <w:bCs/>
          <w:sz w:val="26"/>
          <w:szCs w:val="26"/>
          <w:lang w:val="lv-LV"/>
        </w:rPr>
        <w:t xml:space="preserve">būvniecības dokumentu </w:t>
      </w:r>
      <w:proofErr w:type="spellStart"/>
      <w:r w:rsidRPr="0069364F">
        <w:rPr>
          <w:bCs/>
          <w:sz w:val="26"/>
          <w:szCs w:val="26"/>
          <w:lang w:val="lv-LV"/>
        </w:rPr>
        <w:t>digitalizācija</w:t>
      </w:r>
      <w:proofErr w:type="spellEnd"/>
      <w:r w:rsidRPr="0069364F">
        <w:rPr>
          <w:bCs/>
          <w:sz w:val="26"/>
          <w:szCs w:val="26"/>
          <w:lang w:val="lv-LV"/>
        </w:rPr>
        <w:t>;</w:t>
      </w:r>
    </w:p>
    <w:p w:rsidR="00F133EE" w:rsidRPr="0069364F" w:rsidRDefault="00F133EE" w:rsidP="00917ECF">
      <w:pPr>
        <w:numPr>
          <w:ilvl w:val="2"/>
          <w:numId w:val="9"/>
        </w:numPr>
        <w:jc w:val="both"/>
        <w:rPr>
          <w:bCs/>
          <w:sz w:val="26"/>
          <w:szCs w:val="26"/>
          <w:lang w:val="lv-LV"/>
        </w:rPr>
      </w:pPr>
      <w:r w:rsidRPr="0069364F">
        <w:rPr>
          <w:bCs/>
          <w:sz w:val="26"/>
          <w:szCs w:val="26"/>
          <w:lang w:val="lv-LV"/>
        </w:rPr>
        <w:t>ātrāks saskaņošanas process</w:t>
      </w:r>
      <w:r w:rsidR="00917ECF">
        <w:rPr>
          <w:bCs/>
          <w:sz w:val="26"/>
          <w:szCs w:val="26"/>
          <w:lang w:val="lv-LV"/>
        </w:rPr>
        <w:t>.</w:t>
      </w:r>
    </w:p>
    <w:p w:rsidR="00F133EE" w:rsidRPr="0069364F" w:rsidRDefault="00F133EE" w:rsidP="00917ECF">
      <w:pPr>
        <w:numPr>
          <w:ilvl w:val="0"/>
          <w:numId w:val="9"/>
        </w:numPr>
        <w:jc w:val="both"/>
        <w:rPr>
          <w:bCs/>
          <w:sz w:val="26"/>
          <w:szCs w:val="26"/>
          <w:lang w:val="lv-LV"/>
        </w:rPr>
      </w:pPr>
      <w:r w:rsidRPr="0069364F">
        <w:rPr>
          <w:bCs/>
          <w:sz w:val="26"/>
          <w:szCs w:val="26"/>
          <w:lang w:val="lv-LV"/>
        </w:rPr>
        <w:t>Ēnu ekonomikas mazināšana, par 50%</w:t>
      </w:r>
      <w:r w:rsidR="00917ECF">
        <w:rPr>
          <w:bCs/>
          <w:sz w:val="26"/>
          <w:szCs w:val="26"/>
          <w:lang w:val="lv-LV"/>
        </w:rPr>
        <w:t>.</w:t>
      </w:r>
    </w:p>
    <w:p w:rsidR="00FD2C6D" w:rsidRPr="007B2E3E" w:rsidRDefault="00FD2C6D" w:rsidP="00917ECF">
      <w:pPr>
        <w:ind w:firstLine="567"/>
        <w:jc w:val="both"/>
        <w:rPr>
          <w:bCs/>
          <w:color w:val="1F4E79" w:themeColor="accent5" w:themeShade="80"/>
          <w:sz w:val="26"/>
          <w:szCs w:val="26"/>
          <w:lang w:val="lv-LV"/>
        </w:rPr>
      </w:pPr>
      <w:r w:rsidRPr="00917ECF">
        <w:rPr>
          <w:bCs/>
          <w:sz w:val="26"/>
          <w:szCs w:val="26"/>
          <w:lang w:val="lv-LV"/>
        </w:rPr>
        <w:t xml:space="preserve">Padome aktīvi sniedza atzinumus un priekšlikumus par EM izstrādātajiem grozījumiem </w:t>
      </w:r>
      <w:r w:rsidRPr="00917ECF">
        <w:rPr>
          <w:bCs/>
          <w:i/>
          <w:sz w:val="26"/>
          <w:szCs w:val="26"/>
          <w:lang w:val="lv-LV"/>
        </w:rPr>
        <w:t>Būvniecības likumā</w:t>
      </w:r>
      <w:r w:rsidRPr="00917ECF">
        <w:rPr>
          <w:bCs/>
          <w:sz w:val="26"/>
          <w:szCs w:val="26"/>
          <w:lang w:val="lv-LV"/>
        </w:rPr>
        <w:t xml:space="preserve"> un citos normatīvajos aktos. </w:t>
      </w:r>
    </w:p>
    <w:p w:rsidR="00FD2C6D" w:rsidRPr="00917ECF" w:rsidRDefault="00FD2C6D" w:rsidP="00917ECF">
      <w:pPr>
        <w:pStyle w:val="ListParagraph"/>
        <w:spacing w:after="200"/>
        <w:ind w:left="0" w:right="-58"/>
        <w:jc w:val="both"/>
        <w:rPr>
          <w:sz w:val="26"/>
          <w:szCs w:val="26"/>
          <w:lang w:val="lv-LV"/>
        </w:rPr>
      </w:pPr>
      <w:r w:rsidRPr="00917ECF">
        <w:rPr>
          <w:sz w:val="26"/>
          <w:szCs w:val="26"/>
          <w:lang w:val="lv-LV"/>
        </w:rPr>
        <w:lastRenderedPageBreak/>
        <w:t xml:space="preserve">  </w:t>
      </w:r>
      <w:r w:rsidR="00917ECF" w:rsidRPr="00917ECF">
        <w:rPr>
          <w:sz w:val="26"/>
          <w:szCs w:val="26"/>
          <w:lang w:val="lv-LV"/>
        </w:rPr>
        <w:tab/>
      </w:r>
      <w:r w:rsidRPr="00917ECF">
        <w:rPr>
          <w:sz w:val="26"/>
          <w:szCs w:val="26"/>
          <w:lang w:val="lv-LV" w:eastAsia="lv-LV"/>
        </w:rPr>
        <w:t xml:space="preserve">Ekonomikas ministrija, saistībā ar būvniecības apjomu kāpumu un </w:t>
      </w:r>
      <w:proofErr w:type="spellStart"/>
      <w:r w:rsidRPr="00917ECF">
        <w:rPr>
          <w:sz w:val="26"/>
          <w:szCs w:val="26"/>
          <w:lang w:val="lv-LV" w:eastAsia="lv-LV"/>
        </w:rPr>
        <w:t>būvspeciālistu</w:t>
      </w:r>
      <w:proofErr w:type="spellEnd"/>
      <w:r w:rsidRPr="00917ECF">
        <w:rPr>
          <w:sz w:val="26"/>
          <w:szCs w:val="26"/>
          <w:lang w:val="lv-LV" w:eastAsia="lv-LV"/>
        </w:rPr>
        <w:t xml:space="preserve"> trūkumu valstī, lūdza Padomes atbalstu </w:t>
      </w:r>
      <w:r w:rsidRPr="00917ECF">
        <w:rPr>
          <w:i/>
          <w:sz w:val="26"/>
          <w:szCs w:val="26"/>
          <w:lang w:val="lv-LV" w:eastAsia="lv-LV"/>
        </w:rPr>
        <w:t>Būvniecības likuma</w:t>
      </w:r>
      <w:r w:rsidRPr="00917ECF">
        <w:rPr>
          <w:sz w:val="26"/>
          <w:szCs w:val="26"/>
          <w:lang w:val="lv-LV" w:eastAsia="lv-LV"/>
        </w:rPr>
        <w:t xml:space="preserve"> grozījumiem</w:t>
      </w:r>
      <w:r w:rsidRPr="00917ECF">
        <w:rPr>
          <w:bCs/>
          <w:sz w:val="26"/>
          <w:szCs w:val="26"/>
          <w:lang w:val="lv-LV"/>
        </w:rPr>
        <w:t xml:space="preserve">, kas paredz bez termiņa atļaut turpināt patstāvīgo praksi </w:t>
      </w:r>
      <w:proofErr w:type="spellStart"/>
      <w:r w:rsidRPr="00917ECF">
        <w:rPr>
          <w:bCs/>
          <w:sz w:val="26"/>
          <w:szCs w:val="26"/>
          <w:lang w:val="lv-LV"/>
        </w:rPr>
        <w:t>būvtehniķiem</w:t>
      </w:r>
      <w:proofErr w:type="spellEnd"/>
      <w:r w:rsidRPr="00917ECF">
        <w:rPr>
          <w:bCs/>
          <w:sz w:val="26"/>
          <w:szCs w:val="26"/>
          <w:lang w:val="lv-LV"/>
        </w:rPr>
        <w:t xml:space="preserve">, kas ieguvušas </w:t>
      </w:r>
      <w:r w:rsidRPr="00917ECF">
        <w:rPr>
          <w:sz w:val="26"/>
          <w:szCs w:val="26"/>
          <w:lang w:val="lv-LV"/>
        </w:rPr>
        <w:t>patstāvīgās prakses tiesības būvniecības jomā un kurām nav profesionālā augstākā izglītība būvinženiera studiju programmā</w:t>
      </w:r>
      <w:r w:rsidRPr="00917ECF">
        <w:rPr>
          <w:bCs/>
          <w:sz w:val="26"/>
          <w:szCs w:val="26"/>
          <w:shd w:val="clear" w:color="auto" w:fill="FFFFFF" w:themeFill="background1"/>
          <w:lang w:val="lv-LV"/>
        </w:rPr>
        <w:t xml:space="preserve">, lai darbu pēc 2020.gada 31.decembra varētu savā profesijā turpināt </w:t>
      </w:r>
      <w:proofErr w:type="spellStart"/>
      <w:r w:rsidRPr="00917ECF">
        <w:rPr>
          <w:bCs/>
          <w:sz w:val="26"/>
          <w:szCs w:val="26"/>
          <w:shd w:val="clear" w:color="auto" w:fill="FFFFFF" w:themeFill="background1"/>
          <w:lang w:val="lv-LV"/>
        </w:rPr>
        <w:t>būvtehniķi</w:t>
      </w:r>
      <w:proofErr w:type="spellEnd"/>
      <w:r w:rsidRPr="00917ECF">
        <w:rPr>
          <w:bCs/>
          <w:sz w:val="26"/>
          <w:szCs w:val="26"/>
          <w:shd w:val="clear" w:color="auto" w:fill="FFFFFF" w:themeFill="background1"/>
          <w:lang w:val="lv-LV"/>
        </w:rPr>
        <w:t xml:space="preserve"> bez likumā noteiktās atbilstošas izglītības. P</w:t>
      </w:r>
      <w:r w:rsidRPr="00917ECF">
        <w:rPr>
          <w:sz w:val="26"/>
          <w:szCs w:val="26"/>
          <w:lang w:val="lv-LV"/>
        </w:rPr>
        <w:t>riekšlikumu padome atbalstīja vienbalsīgi un solīja atbalstīt šā grozījuma virzību Saeimā.</w:t>
      </w:r>
    </w:p>
    <w:p w:rsidR="00FD2C6D" w:rsidRPr="00624E02" w:rsidRDefault="00FD2C6D" w:rsidP="00FD2C6D">
      <w:pPr>
        <w:jc w:val="both"/>
        <w:rPr>
          <w:sz w:val="26"/>
          <w:szCs w:val="26"/>
          <w:lang w:val="lv-LV"/>
        </w:rPr>
      </w:pPr>
    </w:p>
    <w:p w:rsidR="009636CE" w:rsidRDefault="009636CE" w:rsidP="001C4A27">
      <w:pPr>
        <w:pStyle w:val="ListParagraph"/>
        <w:jc w:val="both"/>
        <w:rPr>
          <w:b/>
          <w:sz w:val="26"/>
          <w:szCs w:val="26"/>
          <w:lang w:val="lv-LV"/>
        </w:rPr>
      </w:pPr>
      <w:r w:rsidRPr="00EB6239">
        <w:rPr>
          <w:b/>
          <w:sz w:val="26"/>
          <w:szCs w:val="26"/>
          <w:lang w:val="lv-LV"/>
        </w:rPr>
        <w:t>Padomes iniciētie normatīvā regulējuma pilnveidojumi</w:t>
      </w:r>
    </w:p>
    <w:p w:rsidR="009636CE" w:rsidRPr="001C4A27" w:rsidRDefault="009636CE" w:rsidP="001C4A27">
      <w:pPr>
        <w:ind w:firstLine="720"/>
        <w:jc w:val="both"/>
        <w:rPr>
          <w:sz w:val="26"/>
          <w:szCs w:val="26"/>
          <w:lang w:val="lv-LV" w:eastAsia="lv-LV"/>
        </w:rPr>
      </w:pPr>
      <w:r w:rsidRPr="001C4A27">
        <w:rPr>
          <w:sz w:val="26"/>
          <w:szCs w:val="26"/>
          <w:lang w:val="lv-LV" w:eastAsia="lv-LV"/>
        </w:rPr>
        <w:t xml:space="preserve">Ņemot vērā nozares iebildumus, par </w:t>
      </w:r>
      <w:r w:rsidRPr="001C4A27">
        <w:rPr>
          <w:sz w:val="26"/>
          <w:szCs w:val="26"/>
          <w:lang w:val="lv-LV"/>
        </w:rPr>
        <w:t xml:space="preserve">būvkomersantu valsts nodevas būtisku pieaugumu tiem uzņēmumiem, </w:t>
      </w:r>
      <w:r w:rsidRPr="001C4A27">
        <w:rPr>
          <w:sz w:val="26"/>
          <w:szCs w:val="26"/>
          <w:lang w:val="lv-LV" w:eastAsia="lv-LV"/>
        </w:rPr>
        <w:t xml:space="preserve">kuriem neto apgrozījumu veido arī ieņēmumi no saimnieciskās darbības, kas nav saistīta ar būvniecību, tika izstrādāti grozījumi MK 25.02.2014 noteikumos Nr.116 "Būvkomersantu reģistrācijas noteikumi". </w:t>
      </w:r>
    </w:p>
    <w:p w:rsidR="009636CE" w:rsidRDefault="001C4A27" w:rsidP="001C4A27">
      <w:pPr>
        <w:ind w:firstLine="720"/>
        <w:jc w:val="both"/>
        <w:rPr>
          <w:color w:val="1F4E79" w:themeColor="accent5" w:themeShade="80"/>
          <w:sz w:val="26"/>
          <w:szCs w:val="26"/>
          <w:lang w:val="lv-LV"/>
        </w:rPr>
      </w:pPr>
      <w:r>
        <w:rPr>
          <w:sz w:val="26"/>
          <w:szCs w:val="26"/>
          <w:lang w:val="lv-LV"/>
        </w:rPr>
        <w:t>Tika</w:t>
      </w:r>
      <w:r w:rsidR="009636CE" w:rsidRPr="001C4A27">
        <w:rPr>
          <w:sz w:val="26"/>
          <w:szCs w:val="26"/>
          <w:lang w:val="lv-LV"/>
        </w:rPr>
        <w:t xml:space="preserve"> sagatavots MK noteikumu grozījumu projekts, kas paredz, ka  uzņēmumi, kuru saimnieciskajā darbībā neietilpst tikai būvniecība, varēs iesniegt zvērināta revidenta Izziņu, par apgrozījumu, kas veikts būvniecībā, nodalot to no pārējā apgrozījuma, tad nodeva tiks aprēķināta tikai no apgrozījuma būvniecībā. EM ir izstrādājusi noteikumu projektu un iesniegusi izskatīšanai </w:t>
      </w:r>
      <w:r w:rsidR="008C07E9">
        <w:rPr>
          <w:sz w:val="26"/>
          <w:szCs w:val="26"/>
          <w:lang w:val="lv-LV"/>
        </w:rPr>
        <w:t>Ministru kabinetā (</w:t>
      </w:r>
      <w:r w:rsidR="009636CE" w:rsidRPr="001C4A27">
        <w:rPr>
          <w:sz w:val="26"/>
          <w:szCs w:val="26"/>
          <w:lang w:val="lv-LV"/>
        </w:rPr>
        <w:t>MK</w:t>
      </w:r>
      <w:r w:rsidR="008C07E9">
        <w:rPr>
          <w:sz w:val="26"/>
          <w:szCs w:val="26"/>
          <w:lang w:val="lv-LV"/>
        </w:rPr>
        <w:t>)</w:t>
      </w:r>
      <w:r w:rsidR="009636CE" w:rsidRPr="001C4A27">
        <w:rPr>
          <w:sz w:val="26"/>
          <w:szCs w:val="26"/>
          <w:lang w:val="lv-LV"/>
        </w:rPr>
        <w:t>.</w:t>
      </w:r>
    </w:p>
    <w:p w:rsidR="009636CE" w:rsidRPr="00480546" w:rsidRDefault="009636CE" w:rsidP="001C4A27">
      <w:pPr>
        <w:ind w:firstLine="720"/>
        <w:jc w:val="both"/>
        <w:rPr>
          <w:sz w:val="26"/>
          <w:szCs w:val="26"/>
          <w:lang w:val="lv-LV"/>
        </w:rPr>
      </w:pPr>
    </w:p>
    <w:p w:rsidR="009636CE" w:rsidRPr="00480546" w:rsidRDefault="009636CE" w:rsidP="001C4A27">
      <w:pPr>
        <w:ind w:firstLine="720"/>
        <w:jc w:val="both"/>
        <w:rPr>
          <w:sz w:val="26"/>
          <w:szCs w:val="26"/>
          <w:lang w:val="lv-LV"/>
        </w:rPr>
      </w:pPr>
      <w:r w:rsidRPr="00480546">
        <w:rPr>
          <w:sz w:val="26"/>
          <w:szCs w:val="26"/>
          <w:lang w:val="lv-LV"/>
        </w:rPr>
        <w:t xml:space="preserve">Leonīds </w:t>
      </w:r>
      <w:proofErr w:type="spellStart"/>
      <w:r w:rsidRPr="00480546">
        <w:rPr>
          <w:sz w:val="26"/>
          <w:szCs w:val="26"/>
          <w:lang w:val="lv-LV"/>
        </w:rPr>
        <w:t>Jākobsons</w:t>
      </w:r>
      <w:proofErr w:type="spellEnd"/>
      <w:r w:rsidRPr="00480546">
        <w:rPr>
          <w:sz w:val="26"/>
          <w:szCs w:val="26"/>
          <w:lang w:val="lv-LV"/>
        </w:rPr>
        <w:t xml:space="preserve"> (BRA) Padomes sēdē aicināja EM veikt steidzamus grozījumus</w:t>
      </w:r>
      <w:r w:rsidRPr="00480546">
        <w:rPr>
          <w:b/>
          <w:sz w:val="26"/>
          <w:szCs w:val="26"/>
          <w:lang w:val="lv-LV"/>
        </w:rPr>
        <w:t xml:space="preserve"> </w:t>
      </w:r>
      <w:r w:rsidRPr="00480546">
        <w:rPr>
          <w:sz w:val="26"/>
          <w:szCs w:val="26"/>
          <w:lang w:val="lv-LV"/>
        </w:rPr>
        <w:t>MK noteikumos Nr.156 "Būvizstrādājumu tirgus uzraudzības kārtība " un precizēt betona standartu atbilstoši  2017.gada 16.novembrī pieņemtajai jaunajai betona standarta versijai: LVS 156-1:2017 "Betons. Latvijas standarta nacionālais pielikums Eiropas standartam EN 206:2013 "Betons. Tehniskie noteikumi, darbu izpildījums, ražošana un atbilstība"", lai būvizstrādājumu tirgus uzraudzība tiktu veikta atbilstoši standarta jaunajai versijai. Grozījumi tika veikti.</w:t>
      </w:r>
    </w:p>
    <w:p w:rsidR="009636CE" w:rsidRPr="00480546" w:rsidRDefault="009636CE" w:rsidP="001C4A27">
      <w:pPr>
        <w:ind w:hanging="3"/>
        <w:jc w:val="both"/>
        <w:rPr>
          <w:bCs/>
          <w:sz w:val="26"/>
          <w:szCs w:val="26"/>
          <w:lang w:val="lv-LV"/>
        </w:rPr>
      </w:pPr>
      <w:r w:rsidRPr="00480546">
        <w:rPr>
          <w:sz w:val="26"/>
          <w:szCs w:val="26"/>
          <w:lang w:val="lv-LV"/>
        </w:rPr>
        <w:tab/>
        <w:t xml:space="preserve">    </w:t>
      </w:r>
    </w:p>
    <w:p w:rsidR="009636CE" w:rsidRPr="00480546" w:rsidRDefault="009636CE" w:rsidP="001C4A27">
      <w:pPr>
        <w:ind w:firstLine="567"/>
        <w:jc w:val="both"/>
        <w:rPr>
          <w:sz w:val="26"/>
          <w:szCs w:val="26"/>
          <w:lang w:val="lv-LV"/>
        </w:rPr>
      </w:pPr>
      <w:r w:rsidRPr="00480546">
        <w:rPr>
          <w:sz w:val="26"/>
          <w:szCs w:val="26"/>
          <w:lang w:val="lv-LV"/>
        </w:rPr>
        <w:t xml:space="preserve">Normunds Tirāns (LBPA) </w:t>
      </w:r>
      <w:r w:rsidRPr="00480546">
        <w:rPr>
          <w:bCs/>
          <w:sz w:val="26"/>
          <w:szCs w:val="26"/>
          <w:lang w:val="lv-LV"/>
        </w:rPr>
        <w:t>vērsa uzmanību uz to, ka</w:t>
      </w:r>
      <w:r w:rsidRPr="00480546">
        <w:rPr>
          <w:b/>
          <w:bCs/>
          <w:sz w:val="26"/>
          <w:szCs w:val="26"/>
          <w:lang w:val="lv-LV"/>
        </w:rPr>
        <w:t xml:space="preserve"> </w:t>
      </w:r>
      <w:r w:rsidRPr="00480546">
        <w:rPr>
          <w:sz w:val="26"/>
          <w:szCs w:val="26"/>
          <w:lang w:val="lv-LV"/>
        </w:rPr>
        <w:t xml:space="preserve">normatīvajā regulējumā </w:t>
      </w:r>
      <w:r w:rsidR="001C4A27">
        <w:rPr>
          <w:sz w:val="26"/>
          <w:szCs w:val="26"/>
          <w:lang w:val="lv-LV"/>
        </w:rPr>
        <w:t>netiek runāts par</w:t>
      </w:r>
      <w:r w:rsidRPr="00480546">
        <w:rPr>
          <w:sz w:val="26"/>
          <w:szCs w:val="26"/>
          <w:lang w:val="lv-LV"/>
        </w:rPr>
        <w:t xml:space="preserve"> projektēšanas stadij</w:t>
      </w:r>
      <w:r w:rsidR="001C4A27">
        <w:rPr>
          <w:sz w:val="26"/>
          <w:szCs w:val="26"/>
          <w:lang w:val="lv-LV"/>
        </w:rPr>
        <w:t>ām</w:t>
      </w:r>
      <w:r w:rsidRPr="00480546">
        <w:rPr>
          <w:sz w:val="26"/>
          <w:szCs w:val="26"/>
          <w:lang w:val="lv-LV"/>
        </w:rPr>
        <w:t xml:space="preserve">, pēc kurām notiek gan projektēšana, gan būvniecība. Tas var ietekmēt būvprojekta un netieši arī būves izmaksas. </w:t>
      </w:r>
      <w:r w:rsidR="00E0601B">
        <w:rPr>
          <w:sz w:val="26"/>
          <w:szCs w:val="26"/>
          <w:lang w:val="lv-LV"/>
        </w:rPr>
        <w:t>B</w:t>
      </w:r>
      <w:r w:rsidRPr="00480546">
        <w:rPr>
          <w:sz w:val="26"/>
          <w:szCs w:val="26"/>
          <w:lang w:val="lv-LV"/>
        </w:rPr>
        <w:t>ūvprojekta stadijas aprakstītas LAS un LBPA izstrādātajos profesionālajos standartos. Padome atbalstīja būvprojekta dalījumu stadijās un to iestrādāšanu MK noteikums Nr.500 “Vispārīgie būvnoteikumi”. Darbs pie regulējuma vēl notiek.</w:t>
      </w:r>
    </w:p>
    <w:p w:rsidR="00FD2C6D" w:rsidRDefault="00FD2C6D" w:rsidP="00FD2C6D">
      <w:pPr>
        <w:rPr>
          <w:color w:val="1F4E79" w:themeColor="accent5" w:themeShade="80"/>
          <w:lang w:val="lv-LV"/>
        </w:rPr>
      </w:pPr>
    </w:p>
    <w:p w:rsidR="00F1439B" w:rsidRPr="00A5526F" w:rsidRDefault="00F1439B" w:rsidP="00F1439B">
      <w:pPr>
        <w:ind w:firstLine="567"/>
        <w:jc w:val="both"/>
        <w:rPr>
          <w:b/>
          <w:noProof/>
          <w:sz w:val="26"/>
          <w:szCs w:val="26"/>
          <w:lang w:val="lv-LV"/>
        </w:rPr>
      </w:pPr>
      <w:r>
        <w:rPr>
          <w:sz w:val="26"/>
          <w:szCs w:val="26"/>
          <w:lang w:val="lv-LV"/>
        </w:rPr>
        <w:t>N</w:t>
      </w:r>
      <w:r w:rsidRPr="00271135">
        <w:rPr>
          <w:sz w:val="26"/>
          <w:szCs w:val="26"/>
          <w:lang w:val="lv-LV"/>
        </w:rPr>
        <w:t>epietiekamais</w:t>
      </w:r>
      <w:r w:rsidRPr="00271135">
        <w:rPr>
          <w:b/>
          <w:sz w:val="26"/>
          <w:szCs w:val="26"/>
          <w:lang w:val="lv-LV"/>
        </w:rPr>
        <w:t xml:space="preserve"> </w:t>
      </w:r>
      <w:r w:rsidRPr="00271135">
        <w:rPr>
          <w:sz w:val="26"/>
          <w:szCs w:val="26"/>
          <w:lang w:val="lv-LV"/>
        </w:rPr>
        <w:t xml:space="preserve">būvinspektoru skaits ir problēma vairākām pašvaldībām. Rīgas pilsētas būvvalde </w:t>
      </w:r>
      <w:r>
        <w:rPr>
          <w:sz w:val="26"/>
          <w:szCs w:val="26"/>
          <w:lang w:val="lv-LV"/>
        </w:rPr>
        <w:t>vērsās EM a</w:t>
      </w:r>
      <w:r w:rsidRPr="00271135">
        <w:rPr>
          <w:sz w:val="26"/>
          <w:szCs w:val="26"/>
          <w:lang w:val="lv-LV"/>
        </w:rPr>
        <w:t>r priekšlikums, kā risināt šo problēmu.</w:t>
      </w:r>
      <w:r>
        <w:rPr>
          <w:sz w:val="26"/>
          <w:szCs w:val="26"/>
          <w:lang w:val="lv-LV"/>
        </w:rPr>
        <w:t xml:space="preserve"> </w:t>
      </w:r>
      <w:r w:rsidR="00E0601B">
        <w:rPr>
          <w:sz w:val="26"/>
          <w:szCs w:val="26"/>
          <w:lang w:val="lv-LV"/>
        </w:rPr>
        <w:t>J</w:t>
      </w:r>
      <w:r>
        <w:rPr>
          <w:sz w:val="26"/>
          <w:szCs w:val="26"/>
          <w:lang w:val="lv-LV"/>
        </w:rPr>
        <w:t xml:space="preserve">autājums tika diskutēts Padomes sēdē, kurā </w:t>
      </w:r>
      <w:r w:rsidRPr="00271135">
        <w:rPr>
          <w:noProof/>
          <w:sz w:val="26"/>
          <w:szCs w:val="26"/>
          <w:lang w:val="lv-LV"/>
        </w:rPr>
        <w:t>Rīgas pilsētas būvvalde</w:t>
      </w:r>
      <w:r>
        <w:rPr>
          <w:noProof/>
          <w:sz w:val="26"/>
          <w:szCs w:val="26"/>
          <w:lang w:val="lv-LV"/>
        </w:rPr>
        <w:t xml:space="preserve"> prezentēja savu priekšlikumu </w:t>
      </w:r>
      <w:r w:rsidRPr="00271135">
        <w:rPr>
          <w:noProof/>
          <w:sz w:val="26"/>
          <w:szCs w:val="26"/>
          <w:lang w:val="lv-LV"/>
        </w:rPr>
        <w:t>MK 2014.gada 19.augusta noteikumu Nr.499 “Noteikumi par būvinspektoriem” 4.punkta, par personām, kas var pretendēt uz būvinspektora tiesību iegūšanu, piln</w:t>
      </w:r>
      <w:r>
        <w:rPr>
          <w:noProof/>
          <w:sz w:val="26"/>
          <w:szCs w:val="26"/>
          <w:lang w:val="lv-LV"/>
        </w:rPr>
        <w:t xml:space="preserve">veidošanai, lai būvinspektora palīgs, pēc sertifikāta saņemšanas atgrieztos būvvaldē un varētu ieņemt būvinspektora amatu. </w:t>
      </w:r>
      <w:r w:rsidRPr="00271135">
        <w:rPr>
          <w:sz w:val="26"/>
          <w:szCs w:val="26"/>
          <w:lang w:val="lv-LV"/>
        </w:rPr>
        <w:t xml:space="preserve">EM no </w:t>
      </w:r>
      <w:r w:rsidRPr="00271135">
        <w:rPr>
          <w:sz w:val="26"/>
          <w:szCs w:val="26"/>
          <w:lang w:val="lv-LV"/>
        </w:rPr>
        <w:lastRenderedPageBreak/>
        <w:t xml:space="preserve">savas puses </w:t>
      </w:r>
      <w:r>
        <w:rPr>
          <w:sz w:val="26"/>
          <w:szCs w:val="26"/>
          <w:lang w:val="lv-LV"/>
        </w:rPr>
        <w:t xml:space="preserve">šo priekšlikumu </w:t>
      </w:r>
      <w:r w:rsidRPr="00271135">
        <w:rPr>
          <w:sz w:val="26"/>
          <w:szCs w:val="26"/>
          <w:lang w:val="lv-LV"/>
        </w:rPr>
        <w:t>atbalst</w:t>
      </w:r>
      <w:r>
        <w:rPr>
          <w:sz w:val="26"/>
          <w:szCs w:val="26"/>
          <w:lang w:val="lv-LV"/>
        </w:rPr>
        <w:t>īja, bet</w:t>
      </w:r>
      <w:r w:rsidRPr="00271135">
        <w:rPr>
          <w:sz w:val="26"/>
          <w:szCs w:val="26"/>
          <w:lang w:val="lv-LV"/>
        </w:rPr>
        <w:t xml:space="preserve"> pirms grozījumu izdarīšanas vēl</w:t>
      </w:r>
      <w:r>
        <w:rPr>
          <w:sz w:val="26"/>
          <w:szCs w:val="26"/>
          <w:lang w:val="lv-LV"/>
        </w:rPr>
        <w:t>ējās</w:t>
      </w:r>
      <w:r w:rsidRPr="00271135">
        <w:rPr>
          <w:sz w:val="26"/>
          <w:szCs w:val="26"/>
          <w:lang w:val="lv-LV"/>
        </w:rPr>
        <w:t xml:space="preserve"> saņemt Padomes atbalstu.</w:t>
      </w:r>
      <w:r>
        <w:rPr>
          <w:sz w:val="26"/>
          <w:szCs w:val="26"/>
          <w:lang w:val="lv-LV"/>
        </w:rPr>
        <w:t xml:space="preserve"> Padome pēc ilgām </w:t>
      </w:r>
      <w:r w:rsidRPr="005D266B">
        <w:rPr>
          <w:sz w:val="26"/>
          <w:szCs w:val="26"/>
          <w:lang w:val="lv-LV"/>
        </w:rPr>
        <w:t xml:space="preserve">diskusijām divās sēdē, balsojumā konceptuāli atbalstīja </w:t>
      </w:r>
      <w:r w:rsidRPr="005D266B">
        <w:rPr>
          <w:noProof/>
          <w:sz w:val="26"/>
          <w:szCs w:val="26"/>
          <w:lang w:val="lv-LV"/>
        </w:rPr>
        <w:t>Rīgas pilsētas būvvaldes prikšlikumu, kā pagaidu risinājumu un vienojās, ka EM  sadarbībā ar Padomi sagatavos konceptuālu redzējumu par būvinspektoriem un visiem pārējiem būvniecības procesā iesaistītajiem būsvspeciālitiem, kas pirmo reizi ieguvuši sertifikātu.</w:t>
      </w:r>
      <w:r w:rsidRPr="00A5526F">
        <w:rPr>
          <w:b/>
          <w:noProof/>
          <w:sz w:val="26"/>
          <w:szCs w:val="26"/>
          <w:lang w:val="lv-LV"/>
        </w:rPr>
        <w:t xml:space="preserve"> </w:t>
      </w:r>
    </w:p>
    <w:p w:rsidR="00FD2C6D" w:rsidRPr="007B2E3E" w:rsidRDefault="00FD2C6D" w:rsidP="00FD2C6D">
      <w:pPr>
        <w:jc w:val="both"/>
        <w:rPr>
          <w:color w:val="1F4E79" w:themeColor="accent5" w:themeShade="80"/>
          <w:sz w:val="26"/>
          <w:szCs w:val="26"/>
          <w:lang w:val="de-DE" w:eastAsia="lv-LV"/>
        </w:rPr>
      </w:pPr>
    </w:p>
    <w:p w:rsidR="009636CE" w:rsidRPr="009636CE" w:rsidRDefault="009636CE" w:rsidP="001C163C">
      <w:pPr>
        <w:ind w:right="-58" w:firstLine="567"/>
        <w:jc w:val="both"/>
        <w:rPr>
          <w:b/>
          <w:sz w:val="26"/>
          <w:szCs w:val="26"/>
          <w:lang w:val="lv-LV"/>
        </w:rPr>
      </w:pPr>
      <w:r w:rsidRPr="009636CE">
        <w:rPr>
          <w:b/>
          <w:bCs/>
          <w:sz w:val="26"/>
          <w:szCs w:val="26"/>
          <w:lang w:val="lv-LV"/>
        </w:rPr>
        <w:t xml:space="preserve">Būvniecības procesu </w:t>
      </w:r>
      <w:proofErr w:type="spellStart"/>
      <w:r w:rsidRPr="009636CE">
        <w:rPr>
          <w:b/>
          <w:bCs/>
          <w:sz w:val="26"/>
          <w:szCs w:val="26"/>
          <w:lang w:val="lv-LV"/>
        </w:rPr>
        <w:t>digitalizācija</w:t>
      </w:r>
      <w:proofErr w:type="spellEnd"/>
    </w:p>
    <w:p w:rsidR="00FD2C6D" w:rsidRPr="00FD2C6D" w:rsidRDefault="00FD2C6D" w:rsidP="001C163C">
      <w:pPr>
        <w:ind w:firstLine="567"/>
        <w:jc w:val="both"/>
        <w:rPr>
          <w:sz w:val="26"/>
          <w:szCs w:val="26"/>
          <w:lang w:val="lv-LV"/>
        </w:rPr>
      </w:pPr>
      <w:r w:rsidRPr="00FD2C6D">
        <w:rPr>
          <w:bCs/>
          <w:sz w:val="26"/>
          <w:szCs w:val="26"/>
          <w:lang w:val="lv-LV"/>
        </w:rPr>
        <w:t xml:space="preserve">Padome sekoja līdzi </w:t>
      </w:r>
      <w:r w:rsidR="008C07E9">
        <w:rPr>
          <w:bCs/>
          <w:sz w:val="26"/>
          <w:szCs w:val="26"/>
          <w:lang w:val="lv-LV"/>
        </w:rPr>
        <w:t>Būvniecības informācijas sistēmas (</w:t>
      </w:r>
      <w:r w:rsidRPr="00FD2C6D">
        <w:rPr>
          <w:bCs/>
          <w:sz w:val="26"/>
          <w:szCs w:val="26"/>
          <w:lang w:val="lv-LV"/>
        </w:rPr>
        <w:t>BIS</w:t>
      </w:r>
      <w:r w:rsidR="008C07E9">
        <w:rPr>
          <w:bCs/>
          <w:sz w:val="26"/>
          <w:szCs w:val="26"/>
          <w:lang w:val="lv-LV"/>
        </w:rPr>
        <w:t>)</w:t>
      </w:r>
      <w:r w:rsidRPr="00FD2C6D">
        <w:rPr>
          <w:bCs/>
          <w:sz w:val="26"/>
          <w:szCs w:val="26"/>
          <w:lang w:val="lv-LV"/>
        </w:rPr>
        <w:t xml:space="preserve"> izstrādes procesam, </w:t>
      </w:r>
      <w:r w:rsidR="008C07E9">
        <w:rPr>
          <w:bCs/>
          <w:sz w:val="26"/>
          <w:szCs w:val="26"/>
          <w:lang w:val="lv-LV"/>
        </w:rPr>
        <w:t>Eiropas reģionālās attīstības fonda (</w:t>
      </w:r>
      <w:r w:rsidRPr="00FD2C6D">
        <w:rPr>
          <w:bCs/>
          <w:sz w:val="26"/>
          <w:szCs w:val="26"/>
          <w:lang w:val="lv-LV"/>
        </w:rPr>
        <w:t>ERAF</w:t>
      </w:r>
      <w:r w:rsidR="008C07E9">
        <w:rPr>
          <w:bCs/>
          <w:sz w:val="26"/>
          <w:szCs w:val="26"/>
          <w:lang w:val="lv-LV"/>
        </w:rPr>
        <w:t>)</w:t>
      </w:r>
      <w:r w:rsidRPr="00FD2C6D">
        <w:rPr>
          <w:bCs/>
          <w:sz w:val="26"/>
          <w:szCs w:val="26"/>
          <w:lang w:val="lv-LV"/>
        </w:rPr>
        <w:t xml:space="preserve"> projekta «BIS attīstības 1. kārta» laika grafik</w:t>
      </w:r>
      <w:r w:rsidR="009636CE">
        <w:rPr>
          <w:bCs/>
          <w:sz w:val="26"/>
          <w:szCs w:val="26"/>
          <w:lang w:val="lv-LV"/>
        </w:rPr>
        <w:t>am</w:t>
      </w:r>
      <w:r w:rsidRPr="00FD2C6D">
        <w:rPr>
          <w:bCs/>
          <w:sz w:val="26"/>
          <w:szCs w:val="26"/>
          <w:lang w:val="lv-LV"/>
        </w:rPr>
        <w:t xml:space="preserve"> un plānoto sasniedzamo rezultātu izpildei. </w:t>
      </w:r>
      <w:r w:rsidRPr="00FD2C6D">
        <w:rPr>
          <w:sz w:val="26"/>
          <w:szCs w:val="26"/>
          <w:lang w:val="lv-LV"/>
        </w:rPr>
        <w:t xml:space="preserve">Diskutēja  par projekta īstenošanas mērķiem un uzdevumiem, un pauda viedokli, </w:t>
      </w:r>
      <w:r w:rsidR="009636CE">
        <w:rPr>
          <w:sz w:val="26"/>
          <w:szCs w:val="26"/>
          <w:lang w:val="lv-LV"/>
        </w:rPr>
        <w:t xml:space="preserve">par </w:t>
      </w:r>
      <w:r w:rsidRPr="00FD2C6D">
        <w:rPr>
          <w:sz w:val="26"/>
          <w:szCs w:val="26"/>
          <w:lang w:val="lv-LV"/>
        </w:rPr>
        <w:t>nepieciešam</w:t>
      </w:r>
      <w:r w:rsidR="009636CE">
        <w:rPr>
          <w:sz w:val="26"/>
          <w:szCs w:val="26"/>
          <w:lang w:val="lv-LV"/>
        </w:rPr>
        <w:t>ību</w:t>
      </w:r>
      <w:r w:rsidRPr="00FD2C6D">
        <w:rPr>
          <w:sz w:val="26"/>
          <w:szCs w:val="26"/>
          <w:lang w:val="lv-LV"/>
        </w:rPr>
        <w:t xml:space="preserve"> nodrošināt lielāku būvindustrijas interešu aizsardzību, aktīvāk un plašāk iesaistot tās pārstāvjus projekta pamatojošās dokumentācijas izstrādē un saskaņošanā, BIS biznesa prasību un BIS izstrādes iepirkuma tehniskās specifikācijas funkcionālo un nefunkcionālo prasību izstrādē un saskaņošanā, kā arī aktivitātēs, kas saistītas ar BIS papildinājumu ieviešanas kvalitātes kontroli un tās pārvaldību.</w:t>
      </w:r>
    </w:p>
    <w:p w:rsidR="00FD2C6D" w:rsidRPr="00FD2C6D" w:rsidRDefault="00FD2C6D" w:rsidP="00FA5A4D">
      <w:pPr>
        <w:jc w:val="both"/>
        <w:rPr>
          <w:sz w:val="26"/>
          <w:szCs w:val="26"/>
          <w:lang w:val="lv-LV"/>
        </w:rPr>
      </w:pPr>
      <w:r w:rsidRPr="00FD2C6D">
        <w:rPr>
          <w:sz w:val="26"/>
          <w:szCs w:val="26"/>
          <w:lang w:val="lv-LV"/>
        </w:rPr>
        <w:tab/>
        <w:t>Padomes locekļi piedalījās BIS konsultatīvās padomes darbā un izstrādātās funkcionalitātes testēšanā.</w:t>
      </w:r>
    </w:p>
    <w:p w:rsidR="00FD2C6D" w:rsidRPr="00FD2C6D" w:rsidRDefault="00FD2C6D" w:rsidP="00FA5A4D">
      <w:pPr>
        <w:jc w:val="both"/>
        <w:rPr>
          <w:bCs/>
          <w:sz w:val="26"/>
          <w:szCs w:val="26"/>
          <w:lang w:val="lv-LV"/>
        </w:rPr>
      </w:pPr>
      <w:r w:rsidRPr="00FD2C6D">
        <w:rPr>
          <w:sz w:val="26"/>
          <w:szCs w:val="26"/>
          <w:lang w:val="lv-LV"/>
        </w:rPr>
        <w:tab/>
      </w:r>
      <w:r w:rsidR="008C07E9">
        <w:rPr>
          <w:sz w:val="26"/>
          <w:szCs w:val="26"/>
          <w:lang w:val="lv-LV"/>
        </w:rPr>
        <w:t>Būvniecības valsts kontroles birojs (</w:t>
      </w:r>
      <w:r w:rsidRPr="00FD2C6D">
        <w:rPr>
          <w:sz w:val="26"/>
          <w:szCs w:val="26"/>
          <w:lang w:val="lv-LV"/>
        </w:rPr>
        <w:t>BVKB</w:t>
      </w:r>
      <w:r w:rsidR="008C07E9">
        <w:rPr>
          <w:sz w:val="26"/>
          <w:szCs w:val="26"/>
          <w:lang w:val="lv-LV"/>
        </w:rPr>
        <w:t>)</w:t>
      </w:r>
      <w:r w:rsidRPr="00FD2C6D">
        <w:rPr>
          <w:sz w:val="26"/>
          <w:szCs w:val="26"/>
          <w:lang w:val="lv-LV"/>
        </w:rPr>
        <w:t xml:space="preserve"> </w:t>
      </w:r>
      <w:r w:rsidR="001C4A27">
        <w:rPr>
          <w:sz w:val="26"/>
          <w:szCs w:val="26"/>
          <w:lang w:val="lv-LV"/>
        </w:rPr>
        <w:t xml:space="preserve">Padomes sēdē </w:t>
      </w:r>
      <w:r w:rsidRPr="00FD2C6D">
        <w:rPr>
          <w:sz w:val="26"/>
          <w:szCs w:val="26"/>
          <w:lang w:val="lv-LV"/>
        </w:rPr>
        <w:t xml:space="preserve">prezentēja MK apstiprināto  </w:t>
      </w:r>
      <w:r w:rsidRPr="00FD2C6D">
        <w:rPr>
          <w:bCs/>
          <w:sz w:val="26"/>
          <w:szCs w:val="26"/>
          <w:lang w:val="lv-LV"/>
        </w:rPr>
        <w:t>E</w:t>
      </w:r>
      <w:r w:rsidR="001C4A27">
        <w:rPr>
          <w:bCs/>
          <w:sz w:val="26"/>
          <w:szCs w:val="26"/>
          <w:lang w:val="lv-LV"/>
        </w:rPr>
        <w:t>S</w:t>
      </w:r>
      <w:r w:rsidRPr="00FD2C6D">
        <w:rPr>
          <w:bCs/>
          <w:sz w:val="26"/>
          <w:szCs w:val="26"/>
          <w:lang w:val="lv-LV"/>
        </w:rPr>
        <w:t xml:space="preserve"> fondu projektu «Būvniecības procesu un informācijas sistēmu attīstība (2.kārta)», kur tika  identificēti vairāki iespējamie BIS attīstības virzieni. BVKB ir uzsācis darbu pie detalizēta projekta apraksta izstrādes un uzsvēra, ka ir svarīga nozares iesaiste, sniedzot priekšlikumus un vīziju par BIS nākotnes attīstību.</w:t>
      </w:r>
    </w:p>
    <w:p w:rsidR="001C4A27" w:rsidRDefault="001C4A27" w:rsidP="00FA5A4D">
      <w:pPr>
        <w:ind w:firstLine="720"/>
        <w:jc w:val="both"/>
        <w:rPr>
          <w:sz w:val="26"/>
          <w:szCs w:val="26"/>
          <w:lang w:val="lv-LV"/>
        </w:rPr>
      </w:pPr>
    </w:p>
    <w:p w:rsidR="00DE20F5" w:rsidRPr="009636CE" w:rsidRDefault="0069364F" w:rsidP="00FA5A4D">
      <w:pPr>
        <w:ind w:firstLine="720"/>
        <w:jc w:val="both"/>
        <w:rPr>
          <w:bCs/>
          <w:sz w:val="26"/>
          <w:szCs w:val="26"/>
          <w:lang w:val="lv-LV"/>
        </w:rPr>
      </w:pPr>
      <w:r w:rsidRPr="009636CE">
        <w:rPr>
          <w:sz w:val="26"/>
          <w:szCs w:val="26"/>
          <w:lang w:val="lv-LV"/>
        </w:rPr>
        <w:t xml:space="preserve">Padome izskatīja jautājumu par </w:t>
      </w:r>
      <w:r w:rsidR="00DE20F5" w:rsidRPr="009636CE">
        <w:rPr>
          <w:sz w:val="26"/>
          <w:szCs w:val="26"/>
          <w:lang w:val="lv-LV"/>
        </w:rPr>
        <w:t xml:space="preserve">BIS obligātu izmantošanu būvniecības ierosināšanai un būvniecības administratīvā procesa nodrošināšanai. </w:t>
      </w:r>
    </w:p>
    <w:p w:rsidR="00DE20F5" w:rsidRPr="00F00B72" w:rsidRDefault="0069364F" w:rsidP="00FA5A4D">
      <w:pPr>
        <w:ind w:firstLine="720"/>
        <w:jc w:val="both"/>
        <w:rPr>
          <w:sz w:val="26"/>
          <w:szCs w:val="26"/>
          <w:lang w:val="lv-LV"/>
        </w:rPr>
      </w:pPr>
      <w:r w:rsidRPr="00F00B72">
        <w:rPr>
          <w:sz w:val="26"/>
          <w:szCs w:val="26"/>
          <w:lang w:val="lv-LV"/>
        </w:rPr>
        <w:t>BIS funkcionalitāt</w:t>
      </w:r>
      <w:r w:rsidR="00245925">
        <w:rPr>
          <w:sz w:val="26"/>
          <w:szCs w:val="26"/>
          <w:lang w:val="lv-LV"/>
        </w:rPr>
        <w:t xml:space="preserve">es izstrādāšana </w:t>
      </w:r>
      <w:r w:rsidRPr="00F00B72">
        <w:rPr>
          <w:sz w:val="26"/>
          <w:szCs w:val="26"/>
          <w:lang w:val="lv-LV"/>
        </w:rPr>
        <w:t xml:space="preserve">pilnam elektroniskajam </w:t>
      </w:r>
      <w:r w:rsidR="00245925">
        <w:rPr>
          <w:sz w:val="26"/>
          <w:szCs w:val="26"/>
          <w:lang w:val="lv-LV"/>
        </w:rPr>
        <w:t xml:space="preserve">būvprojekta saskaņošanas </w:t>
      </w:r>
      <w:r w:rsidRPr="00F00B72">
        <w:rPr>
          <w:sz w:val="26"/>
          <w:szCs w:val="26"/>
          <w:lang w:val="lv-LV"/>
        </w:rPr>
        <w:t>procesam tik</w:t>
      </w:r>
      <w:r w:rsidR="000A646D" w:rsidRPr="00F00B72">
        <w:rPr>
          <w:sz w:val="26"/>
          <w:szCs w:val="26"/>
          <w:lang w:val="lv-LV"/>
        </w:rPr>
        <w:t xml:space="preserve">a </w:t>
      </w:r>
      <w:r w:rsidRPr="00F00B72">
        <w:rPr>
          <w:sz w:val="26"/>
          <w:szCs w:val="26"/>
          <w:lang w:val="lv-LV"/>
        </w:rPr>
        <w:t>pabeigt</w:t>
      </w:r>
      <w:r w:rsidR="00245925">
        <w:rPr>
          <w:sz w:val="26"/>
          <w:szCs w:val="26"/>
          <w:lang w:val="lv-LV"/>
        </w:rPr>
        <w:t>a</w:t>
      </w:r>
      <w:r w:rsidRPr="00F00B72">
        <w:rPr>
          <w:sz w:val="26"/>
          <w:szCs w:val="26"/>
          <w:lang w:val="lv-LV"/>
        </w:rPr>
        <w:t xml:space="preserve"> </w:t>
      </w:r>
      <w:r w:rsidR="000A646D" w:rsidRPr="00F00B72">
        <w:rPr>
          <w:sz w:val="26"/>
          <w:szCs w:val="26"/>
          <w:lang w:val="lv-LV"/>
        </w:rPr>
        <w:t>augusta sākumā</w:t>
      </w:r>
      <w:r w:rsidRPr="00F00B72">
        <w:rPr>
          <w:sz w:val="26"/>
          <w:szCs w:val="26"/>
          <w:lang w:val="lv-LV"/>
        </w:rPr>
        <w:t>. Ekonomikas ministrija, saskatīja riskus, ka nozare (komunikāciju turētāji, pašvaldības) nebūs vēl gatavas pāriet uz elektronisko procesu</w:t>
      </w:r>
      <w:r w:rsidR="000A646D" w:rsidRPr="00F00B72">
        <w:rPr>
          <w:sz w:val="26"/>
          <w:szCs w:val="26"/>
          <w:lang w:val="lv-LV"/>
        </w:rPr>
        <w:t>, kas</w:t>
      </w:r>
      <w:r w:rsidR="000A646D" w:rsidRPr="00F00B72">
        <w:rPr>
          <w:b/>
          <w:sz w:val="26"/>
          <w:szCs w:val="26"/>
          <w:lang w:val="lv-LV"/>
        </w:rPr>
        <w:t xml:space="preserve"> </w:t>
      </w:r>
      <w:r w:rsidR="000A646D" w:rsidRPr="00F00B72">
        <w:rPr>
          <w:sz w:val="26"/>
          <w:szCs w:val="26"/>
          <w:lang w:val="lv-LV"/>
        </w:rPr>
        <w:t xml:space="preserve">varētu kavēt būvniecības ieceres  saskaņošanu, līdz ar to </w:t>
      </w:r>
      <w:r w:rsidR="009636CE">
        <w:rPr>
          <w:sz w:val="26"/>
          <w:szCs w:val="26"/>
          <w:lang w:val="lv-LV"/>
        </w:rPr>
        <w:t xml:space="preserve">saskaņošanas </w:t>
      </w:r>
      <w:r w:rsidR="000A646D" w:rsidRPr="00F00B72">
        <w:rPr>
          <w:sz w:val="26"/>
          <w:szCs w:val="26"/>
          <w:lang w:val="lv-LV"/>
        </w:rPr>
        <w:t>termiņi varētu pieaugt</w:t>
      </w:r>
      <w:r w:rsidRPr="00F00B72">
        <w:rPr>
          <w:b/>
          <w:sz w:val="26"/>
          <w:szCs w:val="26"/>
          <w:lang w:val="lv-LV"/>
        </w:rPr>
        <w:t>.</w:t>
      </w:r>
      <w:r w:rsidR="000A646D" w:rsidRPr="00F00B72">
        <w:rPr>
          <w:sz w:val="26"/>
          <w:szCs w:val="26"/>
          <w:lang w:val="lv-LV"/>
        </w:rPr>
        <w:t xml:space="preserve"> </w:t>
      </w:r>
      <w:r w:rsidR="00245925">
        <w:rPr>
          <w:sz w:val="26"/>
          <w:szCs w:val="26"/>
          <w:lang w:val="lv-LV"/>
        </w:rPr>
        <w:t xml:space="preserve">Tika </w:t>
      </w:r>
      <w:r w:rsidR="00DE20F5" w:rsidRPr="00F00B72">
        <w:rPr>
          <w:sz w:val="26"/>
          <w:szCs w:val="26"/>
          <w:lang w:val="lv-LV"/>
        </w:rPr>
        <w:t>piedāvā</w:t>
      </w:r>
      <w:r w:rsidR="00245925">
        <w:rPr>
          <w:sz w:val="26"/>
          <w:szCs w:val="26"/>
          <w:lang w:val="lv-LV"/>
        </w:rPr>
        <w:t>ts</w:t>
      </w:r>
      <w:r w:rsidR="00FA5A4D">
        <w:rPr>
          <w:sz w:val="26"/>
          <w:szCs w:val="26"/>
          <w:lang w:val="lv-LV"/>
        </w:rPr>
        <w:t xml:space="preserve"> </w:t>
      </w:r>
      <w:r w:rsidR="00DE20F5" w:rsidRPr="00F00B72">
        <w:rPr>
          <w:sz w:val="26"/>
          <w:szCs w:val="26"/>
          <w:lang w:val="lv-LV"/>
        </w:rPr>
        <w:t>5 gadu pārejas period</w:t>
      </w:r>
      <w:r w:rsidR="00245925">
        <w:rPr>
          <w:sz w:val="26"/>
          <w:szCs w:val="26"/>
          <w:lang w:val="lv-LV"/>
        </w:rPr>
        <w:t>s</w:t>
      </w:r>
      <w:r w:rsidR="000A646D" w:rsidRPr="00F00B72">
        <w:rPr>
          <w:sz w:val="26"/>
          <w:szCs w:val="26"/>
          <w:lang w:val="lv-LV"/>
        </w:rPr>
        <w:t>,</w:t>
      </w:r>
      <w:r w:rsidR="009636CE">
        <w:rPr>
          <w:sz w:val="26"/>
          <w:szCs w:val="26"/>
          <w:lang w:val="lv-LV"/>
        </w:rPr>
        <w:t xml:space="preserve"> lai pilnībā pārietu uz elektronisko procesu, ko p</w:t>
      </w:r>
      <w:r w:rsidR="000A646D" w:rsidRPr="00F00B72">
        <w:rPr>
          <w:sz w:val="26"/>
          <w:szCs w:val="26"/>
          <w:lang w:val="lv-LV"/>
        </w:rPr>
        <w:t>adomes locekļi uzskatīja par pārāk garu un ierosināja elektronisko būvniecības ieceres iesniegšanas un saskaņošanas procesu noteikt pašvaldībām, kas tam ir gatavas, ar</w:t>
      </w:r>
      <w:r w:rsidR="00DE20F5" w:rsidRPr="00F00B72">
        <w:rPr>
          <w:sz w:val="26"/>
          <w:szCs w:val="26"/>
          <w:lang w:val="lv-LV"/>
        </w:rPr>
        <w:t xml:space="preserve"> 2019. gada 1.janvāri. Pārejā valstī pārejas periodu varētu noteikt </w:t>
      </w:r>
      <w:r w:rsidR="00245925">
        <w:rPr>
          <w:sz w:val="26"/>
          <w:szCs w:val="26"/>
          <w:lang w:val="lv-LV"/>
        </w:rPr>
        <w:t>ne ilgāku, kā vienu</w:t>
      </w:r>
      <w:r w:rsidR="00F00B72" w:rsidRPr="00F00B72">
        <w:rPr>
          <w:sz w:val="26"/>
          <w:szCs w:val="26"/>
          <w:lang w:val="lv-LV"/>
        </w:rPr>
        <w:t xml:space="preserve"> </w:t>
      </w:r>
      <w:r w:rsidR="000A646D" w:rsidRPr="00F00B72">
        <w:rPr>
          <w:sz w:val="26"/>
          <w:szCs w:val="26"/>
          <w:lang w:val="lv-LV"/>
        </w:rPr>
        <w:t>gadu</w:t>
      </w:r>
      <w:r w:rsidR="00F00B72" w:rsidRPr="00F00B72">
        <w:rPr>
          <w:sz w:val="26"/>
          <w:szCs w:val="26"/>
          <w:lang w:val="lv-LV"/>
        </w:rPr>
        <w:t>.</w:t>
      </w:r>
    </w:p>
    <w:p w:rsidR="00FA5A4D" w:rsidRDefault="009636CE" w:rsidP="00F00B72">
      <w:pPr>
        <w:jc w:val="both"/>
        <w:rPr>
          <w:sz w:val="26"/>
          <w:szCs w:val="26"/>
          <w:lang w:val="lv-LV"/>
        </w:rPr>
      </w:pPr>
      <w:r>
        <w:rPr>
          <w:color w:val="2F5496" w:themeColor="accent1" w:themeShade="BF"/>
          <w:sz w:val="26"/>
          <w:szCs w:val="26"/>
          <w:lang w:val="lv-LV"/>
        </w:rPr>
        <w:tab/>
      </w:r>
      <w:r w:rsidR="00F00B72" w:rsidRPr="009636CE">
        <w:rPr>
          <w:sz w:val="26"/>
          <w:szCs w:val="26"/>
          <w:lang w:val="lv-LV"/>
        </w:rPr>
        <w:t>Padome konceptuāli atbalstīja ātrāku pāreju uz elektronisko saskaņošanas procesu. Ministrija iestrādāja to normatīvajā regulējumā</w:t>
      </w:r>
      <w:r w:rsidR="00FA5A4D">
        <w:rPr>
          <w:sz w:val="26"/>
          <w:szCs w:val="26"/>
          <w:lang w:val="lv-LV"/>
        </w:rPr>
        <w:t>.</w:t>
      </w:r>
    </w:p>
    <w:p w:rsidR="00DE20F5" w:rsidRDefault="00F00B72" w:rsidP="00DE20F5">
      <w:pPr>
        <w:jc w:val="both"/>
        <w:rPr>
          <w:sz w:val="26"/>
          <w:szCs w:val="26"/>
          <w:lang w:val="lv-LV"/>
        </w:rPr>
      </w:pPr>
      <w:r w:rsidRPr="009636CE">
        <w:rPr>
          <w:sz w:val="26"/>
          <w:szCs w:val="26"/>
          <w:lang w:val="lv-LV"/>
        </w:rPr>
        <w:t xml:space="preserve"> </w:t>
      </w:r>
    </w:p>
    <w:p w:rsidR="00E77D50" w:rsidRPr="001D2F10" w:rsidRDefault="00E77D50" w:rsidP="00E77D50">
      <w:pPr>
        <w:spacing w:line="276" w:lineRule="auto"/>
        <w:ind w:firstLine="720"/>
        <w:rPr>
          <w:b/>
          <w:sz w:val="26"/>
          <w:szCs w:val="26"/>
          <w:lang w:val="lv-LV"/>
        </w:rPr>
      </w:pPr>
      <w:r w:rsidRPr="001D2F10">
        <w:rPr>
          <w:b/>
          <w:sz w:val="26"/>
          <w:szCs w:val="26"/>
          <w:lang w:val="lv-LV"/>
        </w:rPr>
        <w:t>BIM ieviešanu publiskajos iepirkumos</w:t>
      </w:r>
    </w:p>
    <w:p w:rsidR="00E77D50" w:rsidRPr="00AA21D7" w:rsidRDefault="00E77D50" w:rsidP="00E77D50">
      <w:pPr>
        <w:ind w:firstLine="720"/>
        <w:jc w:val="both"/>
        <w:rPr>
          <w:sz w:val="26"/>
          <w:szCs w:val="26"/>
          <w:lang w:val="lv-LV"/>
        </w:rPr>
      </w:pPr>
      <w:r>
        <w:rPr>
          <w:sz w:val="26"/>
          <w:szCs w:val="26"/>
          <w:lang w:val="lv-LV"/>
        </w:rPr>
        <w:t xml:space="preserve">EM prezentēja Padomei ministrijas vīziju un ceļa karti BIM ieviešanai publiskajos iepirkumos </w:t>
      </w:r>
      <w:r w:rsidR="008C07E9">
        <w:rPr>
          <w:sz w:val="26"/>
          <w:szCs w:val="26"/>
          <w:lang w:val="lv-LV"/>
        </w:rPr>
        <w:t>b</w:t>
      </w:r>
      <w:r>
        <w:rPr>
          <w:sz w:val="26"/>
          <w:szCs w:val="26"/>
          <w:lang w:val="lv-LV"/>
        </w:rPr>
        <w:t xml:space="preserve">ūvniecībā, </w:t>
      </w:r>
      <w:r w:rsidR="008C07E9">
        <w:rPr>
          <w:sz w:val="26"/>
          <w:szCs w:val="26"/>
          <w:lang w:val="lv-LV"/>
        </w:rPr>
        <w:t>nosakot galvenos</w:t>
      </w:r>
      <w:r w:rsidR="008C07E9" w:rsidRPr="00AA21D7">
        <w:rPr>
          <w:sz w:val="26"/>
          <w:szCs w:val="26"/>
          <w:lang w:val="lv-LV"/>
        </w:rPr>
        <w:t xml:space="preserve"> virzien</w:t>
      </w:r>
      <w:r w:rsidR="008C07E9">
        <w:rPr>
          <w:sz w:val="26"/>
          <w:szCs w:val="26"/>
          <w:lang w:val="lv-LV"/>
        </w:rPr>
        <w:t xml:space="preserve">us, kas noteikti </w:t>
      </w:r>
      <w:r>
        <w:rPr>
          <w:sz w:val="26"/>
          <w:szCs w:val="26"/>
          <w:lang w:val="lv-LV"/>
        </w:rPr>
        <w:t>pamatojoties uz Lielbritānijas modeli. Primāri v</w:t>
      </w:r>
      <w:r w:rsidRPr="00AA21D7">
        <w:rPr>
          <w:sz w:val="26"/>
          <w:szCs w:val="26"/>
          <w:lang w:val="lv-LV"/>
        </w:rPr>
        <w:t xml:space="preserve">aldībā </w:t>
      </w:r>
      <w:r w:rsidR="008C07E9">
        <w:rPr>
          <w:sz w:val="26"/>
          <w:szCs w:val="26"/>
          <w:lang w:val="lv-LV"/>
        </w:rPr>
        <w:t>jā</w:t>
      </w:r>
      <w:r w:rsidRPr="00AA21D7">
        <w:rPr>
          <w:sz w:val="26"/>
          <w:szCs w:val="26"/>
          <w:lang w:val="lv-LV"/>
        </w:rPr>
        <w:t>pieņem lēmum</w:t>
      </w:r>
      <w:r w:rsidR="008C07E9">
        <w:rPr>
          <w:sz w:val="26"/>
          <w:szCs w:val="26"/>
          <w:lang w:val="lv-LV"/>
        </w:rPr>
        <w:t>s</w:t>
      </w:r>
      <w:r w:rsidRPr="00AA21D7">
        <w:rPr>
          <w:sz w:val="26"/>
          <w:szCs w:val="26"/>
          <w:lang w:val="lv-LV"/>
        </w:rPr>
        <w:t xml:space="preserve">, </w:t>
      </w:r>
      <w:r w:rsidRPr="00AA21D7">
        <w:rPr>
          <w:sz w:val="26"/>
          <w:szCs w:val="26"/>
          <w:lang w:val="lv-LV"/>
        </w:rPr>
        <w:lastRenderedPageBreak/>
        <w:t>nosakot kāda veida objektiem</w:t>
      </w:r>
      <w:r>
        <w:rPr>
          <w:sz w:val="26"/>
          <w:szCs w:val="26"/>
          <w:lang w:val="lv-LV"/>
        </w:rPr>
        <w:t xml:space="preserve"> BIM tiek pielietots, </w:t>
      </w:r>
      <w:r w:rsidR="008C07E9">
        <w:rPr>
          <w:sz w:val="26"/>
          <w:szCs w:val="26"/>
          <w:lang w:val="lv-LV"/>
        </w:rPr>
        <w:t xml:space="preserve">tad </w:t>
      </w:r>
      <w:r>
        <w:rPr>
          <w:sz w:val="26"/>
          <w:szCs w:val="26"/>
          <w:lang w:val="lv-LV"/>
        </w:rPr>
        <w:t>notiek standartu izstrāde, i</w:t>
      </w:r>
      <w:r w:rsidRPr="00AA21D7">
        <w:rPr>
          <w:sz w:val="26"/>
          <w:szCs w:val="26"/>
          <w:lang w:val="lv-LV"/>
        </w:rPr>
        <w:t>zglītības sistēmas pilnveidošana</w:t>
      </w:r>
      <w:r>
        <w:rPr>
          <w:sz w:val="26"/>
          <w:szCs w:val="26"/>
          <w:lang w:val="lv-LV"/>
        </w:rPr>
        <w:t xml:space="preserve"> un k</w:t>
      </w:r>
      <w:r w:rsidRPr="00AA21D7">
        <w:rPr>
          <w:sz w:val="26"/>
          <w:szCs w:val="26"/>
          <w:lang w:val="lv-LV"/>
        </w:rPr>
        <w:t>opējās izpratnes veidošana</w:t>
      </w:r>
      <w:r>
        <w:rPr>
          <w:sz w:val="26"/>
          <w:szCs w:val="26"/>
          <w:lang w:val="lv-LV"/>
        </w:rPr>
        <w:t>.</w:t>
      </w:r>
    </w:p>
    <w:p w:rsidR="00E77D50" w:rsidRPr="00AA21D7" w:rsidRDefault="00E77D50" w:rsidP="00E77D50">
      <w:pPr>
        <w:ind w:firstLine="720"/>
        <w:jc w:val="both"/>
        <w:rPr>
          <w:sz w:val="26"/>
          <w:szCs w:val="26"/>
          <w:lang w:val="lv-LV"/>
        </w:rPr>
      </w:pPr>
      <w:r>
        <w:rPr>
          <w:sz w:val="26"/>
          <w:szCs w:val="26"/>
          <w:lang w:val="lv-LV"/>
        </w:rPr>
        <w:t xml:space="preserve">Padome atbalstīja EM izstrādāto modeli, BIM sistēmu </w:t>
      </w:r>
      <w:r w:rsidR="008C07E9">
        <w:rPr>
          <w:sz w:val="26"/>
          <w:szCs w:val="26"/>
          <w:lang w:val="lv-LV"/>
        </w:rPr>
        <w:t xml:space="preserve">ieviešanai </w:t>
      </w:r>
      <w:r>
        <w:rPr>
          <w:sz w:val="26"/>
          <w:szCs w:val="26"/>
          <w:lang w:val="lv-LV"/>
        </w:rPr>
        <w:t xml:space="preserve">publiskajos iepirkumos Latvijā un atzinīgi novērtēja valsts iesaisti BIM ieviešanā, jo privātajam sektoram tas ir dārgi </w:t>
      </w:r>
      <w:r w:rsidRPr="00AA21D7">
        <w:rPr>
          <w:sz w:val="26"/>
          <w:szCs w:val="26"/>
          <w:lang w:val="lv-LV"/>
        </w:rPr>
        <w:t>(BIM bibliotēkas</w:t>
      </w:r>
      <w:r w:rsidR="008C07E9">
        <w:rPr>
          <w:sz w:val="26"/>
          <w:szCs w:val="26"/>
          <w:lang w:val="lv-LV"/>
        </w:rPr>
        <w:t xml:space="preserve"> izveide</w:t>
      </w:r>
      <w:r w:rsidRPr="00AA21D7">
        <w:rPr>
          <w:sz w:val="26"/>
          <w:szCs w:val="26"/>
          <w:lang w:val="lv-LV"/>
        </w:rPr>
        <w:t>, standart</w:t>
      </w:r>
      <w:r w:rsidR="008C07E9">
        <w:rPr>
          <w:sz w:val="26"/>
          <w:szCs w:val="26"/>
          <w:lang w:val="lv-LV"/>
        </w:rPr>
        <w:t>u izstrāde</w:t>
      </w:r>
      <w:r>
        <w:rPr>
          <w:sz w:val="26"/>
          <w:szCs w:val="26"/>
          <w:lang w:val="lv-LV"/>
        </w:rPr>
        <w:t xml:space="preserve"> utt.</w:t>
      </w:r>
      <w:r w:rsidRPr="00AA21D7">
        <w:rPr>
          <w:sz w:val="26"/>
          <w:szCs w:val="26"/>
          <w:lang w:val="lv-LV"/>
        </w:rPr>
        <w:t>)</w:t>
      </w:r>
      <w:r>
        <w:rPr>
          <w:sz w:val="26"/>
          <w:szCs w:val="26"/>
          <w:lang w:val="lv-LV"/>
        </w:rPr>
        <w:t xml:space="preserve">. </w:t>
      </w:r>
    </w:p>
    <w:p w:rsidR="00E77D50" w:rsidRPr="00CC3E11" w:rsidRDefault="00E77D50" w:rsidP="00E77D50">
      <w:pPr>
        <w:widowControl w:val="0"/>
        <w:ind w:left="1021" w:hanging="992"/>
        <w:jc w:val="both"/>
        <w:rPr>
          <w:bCs/>
          <w:sz w:val="26"/>
          <w:szCs w:val="26"/>
          <w:lang w:val="lv-LV"/>
        </w:rPr>
      </w:pPr>
    </w:p>
    <w:p w:rsidR="00493B52" w:rsidRPr="00FA5A4D" w:rsidRDefault="00FD2C6D" w:rsidP="00FA5A4D">
      <w:pPr>
        <w:ind w:firstLine="720"/>
        <w:jc w:val="both"/>
        <w:rPr>
          <w:b/>
          <w:bCs/>
          <w:sz w:val="26"/>
          <w:szCs w:val="26"/>
          <w:lang w:val="lv-LV"/>
        </w:rPr>
      </w:pPr>
      <w:r w:rsidRPr="00FA5A4D">
        <w:rPr>
          <w:b/>
          <w:bCs/>
          <w:sz w:val="26"/>
          <w:szCs w:val="26"/>
          <w:lang w:val="lv-LV"/>
        </w:rPr>
        <w:t>Tipveida</w:t>
      </w:r>
      <w:r w:rsidR="00FA5A4D" w:rsidRPr="00FA5A4D">
        <w:rPr>
          <w:b/>
          <w:bCs/>
          <w:sz w:val="26"/>
          <w:szCs w:val="26"/>
          <w:lang w:val="lv-LV"/>
        </w:rPr>
        <w:t xml:space="preserve"> </w:t>
      </w:r>
      <w:r w:rsidRPr="00FA5A4D">
        <w:rPr>
          <w:b/>
          <w:bCs/>
          <w:sz w:val="26"/>
          <w:szCs w:val="26"/>
          <w:lang w:val="lv-LV"/>
        </w:rPr>
        <w:t xml:space="preserve"> līgumi</w:t>
      </w:r>
    </w:p>
    <w:p w:rsidR="00E639DD" w:rsidRPr="00FA5A4D" w:rsidRDefault="00493B52" w:rsidP="00FA5A4D">
      <w:pPr>
        <w:ind w:firstLine="720"/>
        <w:jc w:val="both"/>
        <w:rPr>
          <w:bCs/>
          <w:sz w:val="26"/>
          <w:szCs w:val="26"/>
          <w:lang w:val="lv-LV"/>
        </w:rPr>
      </w:pPr>
      <w:r w:rsidRPr="00FA5A4D">
        <w:rPr>
          <w:bCs/>
          <w:sz w:val="26"/>
          <w:szCs w:val="26"/>
          <w:lang w:val="lv-LV"/>
        </w:rPr>
        <w:t xml:space="preserve">Padome vairākas reizes </w:t>
      </w:r>
      <w:r w:rsidR="00E639DD" w:rsidRPr="00FA5A4D">
        <w:rPr>
          <w:bCs/>
          <w:sz w:val="26"/>
          <w:szCs w:val="26"/>
          <w:lang w:val="lv-LV"/>
        </w:rPr>
        <w:t xml:space="preserve">savās sēdēs </w:t>
      </w:r>
      <w:r w:rsidR="00FD2C6D" w:rsidRPr="00FA5A4D">
        <w:rPr>
          <w:bCs/>
          <w:sz w:val="26"/>
          <w:szCs w:val="26"/>
          <w:lang w:val="lv-LV"/>
        </w:rPr>
        <w:t>pievērsās</w:t>
      </w:r>
      <w:r w:rsidRPr="00FA5A4D">
        <w:rPr>
          <w:bCs/>
          <w:sz w:val="26"/>
          <w:szCs w:val="26"/>
          <w:lang w:val="lv-LV"/>
        </w:rPr>
        <w:t xml:space="preserve"> </w:t>
      </w:r>
      <w:r w:rsidR="00FD2C6D" w:rsidRPr="00FA5A4D">
        <w:rPr>
          <w:bCs/>
          <w:sz w:val="26"/>
          <w:szCs w:val="26"/>
          <w:lang w:val="lv-LV"/>
        </w:rPr>
        <w:t>t</w:t>
      </w:r>
      <w:r w:rsidRPr="00FA5A4D">
        <w:rPr>
          <w:bCs/>
          <w:sz w:val="26"/>
          <w:szCs w:val="26"/>
          <w:lang w:val="lv-LV"/>
        </w:rPr>
        <w:t>ipveida līgumu izstrādei publiskajos iepirkumos</w:t>
      </w:r>
      <w:r w:rsidR="00E639DD" w:rsidRPr="00FA5A4D">
        <w:rPr>
          <w:bCs/>
          <w:sz w:val="26"/>
          <w:szCs w:val="26"/>
          <w:lang w:val="lv-LV"/>
        </w:rPr>
        <w:t xml:space="preserve">. Būvniecības nozare </w:t>
      </w:r>
      <w:r w:rsidR="00FD2C6D" w:rsidRPr="00FA5A4D">
        <w:rPr>
          <w:bCs/>
          <w:sz w:val="26"/>
          <w:szCs w:val="26"/>
          <w:lang w:val="lv-LV"/>
        </w:rPr>
        <w:t xml:space="preserve">tika izteikusi </w:t>
      </w:r>
      <w:r w:rsidR="00E639DD" w:rsidRPr="00FA5A4D">
        <w:rPr>
          <w:bCs/>
          <w:sz w:val="26"/>
          <w:szCs w:val="26"/>
          <w:lang w:val="lv-LV"/>
        </w:rPr>
        <w:t>vēl</w:t>
      </w:r>
      <w:r w:rsidR="00FD2C6D" w:rsidRPr="00FA5A4D">
        <w:rPr>
          <w:bCs/>
          <w:sz w:val="26"/>
          <w:szCs w:val="26"/>
          <w:lang w:val="lv-LV"/>
        </w:rPr>
        <w:t>mi</w:t>
      </w:r>
      <w:r w:rsidR="00E639DD" w:rsidRPr="00FA5A4D">
        <w:rPr>
          <w:bCs/>
          <w:sz w:val="26"/>
          <w:szCs w:val="26"/>
          <w:lang w:val="lv-LV"/>
        </w:rPr>
        <w:t>,</w:t>
      </w:r>
      <w:r w:rsidR="00D2425E" w:rsidRPr="00FA5A4D">
        <w:rPr>
          <w:bCs/>
          <w:sz w:val="26"/>
          <w:szCs w:val="26"/>
          <w:lang w:val="lv-LV"/>
        </w:rPr>
        <w:t xml:space="preserve"> un Padome atbalst</w:t>
      </w:r>
      <w:r w:rsidR="00FD2C6D" w:rsidRPr="00FA5A4D">
        <w:rPr>
          <w:bCs/>
          <w:sz w:val="26"/>
          <w:szCs w:val="26"/>
          <w:lang w:val="lv-LV"/>
        </w:rPr>
        <w:t>īja</w:t>
      </w:r>
      <w:r w:rsidR="00D2425E" w:rsidRPr="00FA5A4D">
        <w:rPr>
          <w:bCs/>
          <w:sz w:val="26"/>
          <w:szCs w:val="26"/>
          <w:lang w:val="lv-LV"/>
        </w:rPr>
        <w:t>, to, ka</w:t>
      </w:r>
      <w:r w:rsidR="00E639DD" w:rsidRPr="00FA5A4D">
        <w:rPr>
          <w:bCs/>
          <w:sz w:val="26"/>
          <w:szCs w:val="26"/>
          <w:lang w:val="lv-LV"/>
        </w:rPr>
        <w:t xml:space="preserve"> valstī tiktu pārņemti nemainīti </w:t>
      </w:r>
      <w:r w:rsidR="008C07E9" w:rsidRPr="00916045">
        <w:rPr>
          <w:sz w:val="26"/>
          <w:szCs w:val="26"/>
          <w:shd w:val="clear" w:color="auto" w:fill="FFFFFF"/>
          <w:lang w:val="lv-LV"/>
        </w:rPr>
        <w:t>Starptautiskā inženieru konsultantu federācija</w:t>
      </w:r>
      <w:r w:rsidR="00916045">
        <w:rPr>
          <w:sz w:val="26"/>
          <w:szCs w:val="26"/>
          <w:shd w:val="clear" w:color="auto" w:fill="FFFFFF"/>
          <w:lang w:val="lv-LV"/>
        </w:rPr>
        <w:t>s</w:t>
      </w:r>
      <w:r w:rsidR="008C07E9">
        <w:rPr>
          <w:bCs/>
          <w:sz w:val="26"/>
          <w:szCs w:val="26"/>
          <w:lang w:val="lv-LV"/>
        </w:rPr>
        <w:t xml:space="preserve"> (</w:t>
      </w:r>
      <w:r w:rsidR="00E639DD" w:rsidRPr="00FA5A4D">
        <w:rPr>
          <w:bCs/>
          <w:sz w:val="26"/>
          <w:szCs w:val="26"/>
          <w:lang w:val="lv-LV"/>
        </w:rPr>
        <w:t>FIDIC</w:t>
      </w:r>
      <w:r w:rsidR="00916045">
        <w:rPr>
          <w:bCs/>
          <w:sz w:val="26"/>
          <w:szCs w:val="26"/>
          <w:lang w:val="lv-LV"/>
        </w:rPr>
        <w:t>)</w:t>
      </w:r>
      <w:r w:rsidR="00E639DD" w:rsidRPr="00FA5A4D">
        <w:rPr>
          <w:bCs/>
          <w:sz w:val="26"/>
          <w:szCs w:val="26"/>
          <w:lang w:val="lv-LV"/>
        </w:rPr>
        <w:t xml:space="preserve"> līgumu standarti, pielāgojot tos Latvijas likumdošanai.</w:t>
      </w:r>
      <w:r w:rsidR="00D2425E" w:rsidRPr="00FA5A4D">
        <w:rPr>
          <w:bCs/>
          <w:sz w:val="26"/>
          <w:szCs w:val="26"/>
          <w:lang w:val="lv-LV"/>
        </w:rPr>
        <w:t xml:space="preserve">  </w:t>
      </w:r>
      <w:r w:rsidR="00E639DD" w:rsidRPr="00FA5A4D">
        <w:rPr>
          <w:bCs/>
          <w:sz w:val="26"/>
          <w:szCs w:val="26"/>
          <w:lang w:val="lv-LV"/>
        </w:rPr>
        <w:t>Lai to izdarītu</w:t>
      </w:r>
      <w:r w:rsidR="00D2425E" w:rsidRPr="00FA5A4D">
        <w:rPr>
          <w:bCs/>
          <w:sz w:val="26"/>
          <w:szCs w:val="26"/>
          <w:lang w:val="lv-LV"/>
        </w:rPr>
        <w:t>,</w:t>
      </w:r>
      <w:r w:rsidR="00E639DD" w:rsidRPr="00FA5A4D">
        <w:rPr>
          <w:bCs/>
          <w:sz w:val="26"/>
          <w:szCs w:val="26"/>
          <w:lang w:val="lv-LV"/>
        </w:rPr>
        <w:t xml:space="preserve"> </w:t>
      </w:r>
      <w:r w:rsidR="009636CE" w:rsidRPr="00FA5A4D">
        <w:rPr>
          <w:bCs/>
          <w:sz w:val="26"/>
          <w:szCs w:val="26"/>
          <w:lang w:val="lv-LV"/>
        </w:rPr>
        <w:t>būtu</w:t>
      </w:r>
      <w:r w:rsidR="00E639DD" w:rsidRPr="00FA5A4D">
        <w:rPr>
          <w:bCs/>
          <w:sz w:val="26"/>
          <w:szCs w:val="26"/>
          <w:lang w:val="lv-LV"/>
        </w:rPr>
        <w:t xml:space="preserve"> </w:t>
      </w:r>
      <w:r w:rsidR="00D2425E" w:rsidRPr="00FA5A4D">
        <w:rPr>
          <w:bCs/>
          <w:sz w:val="26"/>
          <w:szCs w:val="26"/>
          <w:lang w:val="lv-LV"/>
        </w:rPr>
        <w:t xml:space="preserve">jāmaina </w:t>
      </w:r>
      <w:r w:rsidR="00D2425E" w:rsidRPr="00FA5A4D">
        <w:rPr>
          <w:bCs/>
          <w:i/>
          <w:sz w:val="26"/>
          <w:szCs w:val="26"/>
          <w:lang w:val="lv-LV"/>
        </w:rPr>
        <w:t>Būvniecības likumā</w:t>
      </w:r>
      <w:r w:rsidR="00D2425E" w:rsidRPr="00FA5A4D">
        <w:rPr>
          <w:bCs/>
          <w:sz w:val="26"/>
          <w:szCs w:val="26"/>
          <w:lang w:val="lv-LV"/>
        </w:rPr>
        <w:t xml:space="preserve"> deleģējums</w:t>
      </w:r>
      <w:r w:rsidR="008346E9" w:rsidRPr="00FA5A4D">
        <w:rPr>
          <w:bCs/>
          <w:sz w:val="26"/>
          <w:szCs w:val="26"/>
          <w:lang w:val="lv-LV"/>
        </w:rPr>
        <w:t xml:space="preserve">, </w:t>
      </w:r>
      <w:r w:rsidR="00E639DD" w:rsidRPr="00FA5A4D">
        <w:rPr>
          <w:bCs/>
          <w:sz w:val="26"/>
          <w:szCs w:val="26"/>
          <w:lang w:val="lv-LV"/>
        </w:rPr>
        <w:t xml:space="preserve">jo deleģējums nepieļauj šādu </w:t>
      </w:r>
      <w:r w:rsidR="008346E9" w:rsidRPr="00FA5A4D">
        <w:rPr>
          <w:bCs/>
          <w:sz w:val="26"/>
          <w:szCs w:val="26"/>
          <w:lang w:val="lv-LV"/>
        </w:rPr>
        <w:t>pārņemšanu</w:t>
      </w:r>
      <w:r w:rsidR="008C07E9">
        <w:rPr>
          <w:bCs/>
          <w:sz w:val="26"/>
          <w:szCs w:val="26"/>
          <w:lang w:val="lv-LV"/>
        </w:rPr>
        <w:t>. A</w:t>
      </w:r>
      <w:r w:rsidR="00D2425E" w:rsidRPr="00FA5A4D">
        <w:rPr>
          <w:bCs/>
          <w:sz w:val="26"/>
          <w:szCs w:val="26"/>
          <w:lang w:val="lv-LV"/>
        </w:rPr>
        <w:t xml:space="preserve">rī </w:t>
      </w:r>
      <w:r w:rsidR="00E639DD" w:rsidRPr="00FA5A4D">
        <w:rPr>
          <w:bCs/>
          <w:sz w:val="26"/>
          <w:szCs w:val="26"/>
          <w:lang w:val="lv-LV"/>
        </w:rPr>
        <w:t xml:space="preserve">Saeimas Juridiskais birojs ir bijis pret, šādu līgumu pārņemšanu pilnībā. Darba grupa turpināja darbu pie </w:t>
      </w:r>
      <w:r w:rsidR="00D2425E" w:rsidRPr="00FA5A4D">
        <w:rPr>
          <w:bCs/>
          <w:sz w:val="26"/>
          <w:szCs w:val="26"/>
          <w:lang w:val="lv-LV"/>
        </w:rPr>
        <w:t>terminu skaidrojumiem</w:t>
      </w:r>
      <w:r w:rsidR="008C07E9">
        <w:rPr>
          <w:bCs/>
          <w:sz w:val="26"/>
          <w:szCs w:val="26"/>
          <w:lang w:val="lv-LV"/>
        </w:rPr>
        <w:t xml:space="preserve"> </w:t>
      </w:r>
      <w:r w:rsidR="00D2425E" w:rsidRPr="00FA5A4D">
        <w:rPr>
          <w:bCs/>
          <w:sz w:val="26"/>
          <w:szCs w:val="26"/>
          <w:lang w:val="lv-LV"/>
        </w:rPr>
        <w:t>FIDIC līgumu izpratnē</w:t>
      </w:r>
      <w:r w:rsidR="00FA5A4D" w:rsidRPr="00FA5A4D">
        <w:rPr>
          <w:bCs/>
          <w:sz w:val="26"/>
          <w:szCs w:val="26"/>
          <w:lang w:val="lv-LV"/>
        </w:rPr>
        <w:t xml:space="preserve"> un to pielāgošanas Latvijas likumdošanai.</w:t>
      </w:r>
    </w:p>
    <w:p w:rsidR="00F1439B" w:rsidRDefault="00F1439B" w:rsidP="00F1439B">
      <w:pPr>
        <w:jc w:val="center"/>
        <w:rPr>
          <w:b/>
          <w:sz w:val="26"/>
          <w:szCs w:val="26"/>
          <w:lang w:val="lv-LV"/>
        </w:rPr>
      </w:pPr>
    </w:p>
    <w:p w:rsidR="00F1439B" w:rsidRPr="00271135" w:rsidRDefault="001C163C" w:rsidP="00F1439B">
      <w:pPr>
        <w:ind w:firstLine="567"/>
        <w:rPr>
          <w:b/>
          <w:color w:val="000000"/>
          <w:sz w:val="26"/>
          <w:szCs w:val="26"/>
          <w:lang w:val="lv-LV"/>
        </w:rPr>
      </w:pPr>
      <w:proofErr w:type="spellStart"/>
      <w:r>
        <w:rPr>
          <w:b/>
          <w:sz w:val="26"/>
          <w:szCs w:val="26"/>
          <w:lang w:val="lv-LV"/>
        </w:rPr>
        <w:t>Ā</w:t>
      </w:r>
      <w:r w:rsidR="00F1439B" w:rsidRPr="00271135">
        <w:rPr>
          <w:b/>
          <w:sz w:val="26"/>
          <w:szCs w:val="26"/>
          <w:lang w:val="lv-LV"/>
        </w:rPr>
        <w:t>rpustiesas</w:t>
      </w:r>
      <w:proofErr w:type="spellEnd"/>
      <w:r w:rsidR="00F1439B" w:rsidRPr="00271135">
        <w:rPr>
          <w:b/>
          <w:sz w:val="26"/>
          <w:szCs w:val="26"/>
          <w:lang w:val="lv-LV"/>
        </w:rPr>
        <w:t xml:space="preserve"> strīdu risināšan</w:t>
      </w:r>
      <w:r w:rsidR="003609F9">
        <w:rPr>
          <w:b/>
          <w:sz w:val="26"/>
          <w:szCs w:val="26"/>
          <w:lang w:val="lv-LV"/>
        </w:rPr>
        <w:t>a</w:t>
      </w:r>
      <w:r w:rsidR="00F1439B" w:rsidRPr="00271135">
        <w:rPr>
          <w:b/>
          <w:sz w:val="26"/>
          <w:szCs w:val="26"/>
          <w:lang w:val="lv-LV"/>
        </w:rPr>
        <w:t xml:space="preserve"> būvniecībā</w:t>
      </w:r>
      <w:r w:rsidR="00F1439B" w:rsidRPr="00271135">
        <w:rPr>
          <w:b/>
          <w:color w:val="000000"/>
          <w:sz w:val="26"/>
          <w:szCs w:val="26"/>
          <w:lang w:val="lv-LV"/>
        </w:rPr>
        <w:t xml:space="preserve"> </w:t>
      </w:r>
    </w:p>
    <w:p w:rsidR="00F1439B" w:rsidRDefault="00F1439B" w:rsidP="00F1439B">
      <w:pPr>
        <w:ind w:firstLine="567"/>
        <w:jc w:val="both"/>
        <w:rPr>
          <w:sz w:val="26"/>
          <w:szCs w:val="26"/>
          <w:lang w:val="lv-LV"/>
        </w:rPr>
      </w:pPr>
      <w:r>
        <w:rPr>
          <w:sz w:val="26"/>
          <w:szCs w:val="26"/>
          <w:lang w:val="lv-LV"/>
        </w:rPr>
        <w:t xml:space="preserve">Būvniecības nozari uztrauc </w:t>
      </w:r>
      <w:r w:rsidRPr="00271135">
        <w:rPr>
          <w:sz w:val="26"/>
          <w:szCs w:val="26"/>
          <w:lang w:val="lv-LV"/>
        </w:rPr>
        <w:t>n</w:t>
      </w:r>
      <w:r w:rsidRPr="00271135">
        <w:rPr>
          <w:bCs/>
          <w:sz w:val="26"/>
          <w:szCs w:val="26"/>
          <w:lang w:val="lv-LV"/>
        </w:rPr>
        <w:t>eefektīva strīdu risināšanas k</w:t>
      </w:r>
      <w:r>
        <w:rPr>
          <w:bCs/>
          <w:sz w:val="26"/>
          <w:szCs w:val="26"/>
          <w:lang w:val="lv-LV"/>
        </w:rPr>
        <w:t>ārtība, kas kavē būvniecības procesus, t</w:t>
      </w:r>
      <w:r w:rsidRPr="00271135">
        <w:rPr>
          <w:bCs/>
          <w:sz w:val="26"/>
          <w:szCs w:val="26"/>
          <w:lang w:val="lv-LV"/>
        </w:rPr>
        <w:t>iesvedības process ir garš, tam ir salīdzinoši lielas izmaksas, kā arī ne vienmēr tiesas ir kompetentas, lai izskatītu specifiskus būvniecības nozares strīdus.</w:t>
      </w:r>
      <w:r>
        <w:rPr>
          <w:bCs/>
          <w:sz w:val="26"/>
          <w:szCs w:val="26"/>
          <w:lang w:val="lv-LV"/>
        </w:rPr>
        <w:t xml:space="preserve"> Uzņēmumiem </w:t>
      </w:r>
      <w:r w:rsidRPr="008272EB">
        <w:rPr>
          <w:sz w:val="26"/>
          <w:szCs w:val="26"/>
          <w:lang w:val="lv-LV"/>
        </w:rPr>
        <w:t>liels laika un resursu patēriņš</w:t>
      </w:r>
      <w:r>
        <w:rPr>
          <w:sz w:val="26"/>
          <w:szCs w:val="26"/>
          <w:lang w:val="lv-LV"/>
        </w:rPr>
        <w:t>, s</w:t>
      </w:r>
      <w:r w:rsidRPr="00271135">
        <w:rPr>
          <w:sz w:val="26"/>
          <w:szCs w:val="26"/>
          <w:lang w:val="lv-LV"/>
        </w:rPr>
        <w:t>trīdi netiek atrisināti pēc būtības</w:t>
      </w:r>
      <w:r>
        <w:rPr>
          <w:sz w:val="26"/>
          <w:szCs w:val="26"/>
          <w:lang w:val="lv-LV"/>
        </w:rPr>
        <w:t xml:space="preserve">, kas var novest pie </w:t>
      </w:r>
      <w:r w:rsidRPr="008272EB">
        <w:rPr>
          <w:sz w:val="26"/>
          <w:szCs w:val="26"/>
          <w:lang w:val="lv-LV"/>
        </w:rPr>
        <w:t>uz</w:t>
      </w:r>
      <w:r w:rsidRPr="00271135">
        <w:rPr>
          <w:sz w:val="26"/>
          <w:szCs w:val="26"/>
          <w:lang w:val="lv-LV"/>
        </w:rPr>
        <w:t>ņ</w:t>
      </w:r>
      <w:r w:rsidRPr="008272EB">
        <w:rPr>
          <w:sz w:val="26"/>
          <w:szCs w:val="26"/>
          <w:lang w:val="lv-LV"/>
        </w:rPr>
        <w:t>ēmēj</w:t>
      </w:r>
      <w:r>
        <w:rPr>
          <w:sz w:val="26"/>
          <w:szCs w:val="26"/>
          <w:lang w:val="lv-LV"/>
        </w:rPr>
        <w:t xml:space="preserve">u </w:t>
      </w:r>
      <w:r w:rsidRPr="00271135">
        <w:rPr>
          <w:sz w:val="26"/>
          <w:szCs w:val="26"/>
          <w:lang w:val="lv-LV"/>
        </w:rPr>
        <w:t>maksātnespēja</w:t>
      </w:r>
      <w:r>
        <w:rPr>
          <w:sz w:val="26"/>
          <w:szCs w:val="26"/>
          <w:lang w:val="lv-LV"/>
        </w:rPr>
        <w:t>s. Tā ir v</w:t>
      </w:r>
      <w:r w:rsidRPr="00271135">
        <w:rPr>
          <w:sz w:val="26"/>
          <w:szCs w:val="26"/>
          <w:lang w:val="lv-LV"/>
        </w:rPr>
        <w:t>iena no būtiskām ēnu ekonomiku</w:t>
      </w:r>
      <w:r w:rsidRPr="008272EB">
        <w:rPr>
          <w:sz w:val="26"/>
          <w:szCs w:val="26"/>
          <w:lang w:val="lv-LV"/>
        </w:rPr>
        <w:t xml:space="preserve"> veicinošām</w:t>
      </w:r>
      <w:r w:rsidRPr="00271135">
        <w:rPr>
          <w:sz w:val="26"/>
          <w:szCs w:val="26"/>
          <w:lang w:val="lv-LV"/>
        </w:rPr>
        <w:t xml:space="preserve"> problēmām</w:t>
      </w:r>
      <w:r>
        <w:rPr>
          <w:sz w:val="26"/>
          <w:szCs w:val="26"/>
          <w:lang w:val="lv-LV"/>
        </w:rPr>
        <w:t>.</w:t>
      </w:r>
    </w:p>
    <w:p w:rsidR="00F1439B" w:rsidRPr="00271135" w:rsidRDefault="00F1439B" w:rsidP="00E73E5B">
      <w:pPr>
        <w:ind w:firstLine="567"/>
        <w:jc w:val="both"/>
        <w:rPr>
          <w:sz w:val="26"/>
          <w:szCs w:val="26"/>
          <w:lang w:val="lv-LV"/>
        </w:rPr>
      </w:pPr>
      <w:r>
        <w:rPr>
          <w:sz w:val="26"/>
          <w:szCs w:val="26"/>
          <w:lang w:val="lv-LV"/>
        </w:rPr>
        <w:t>Padome ierosināja EM veidot d</w:t>
      </w:r>
      <w:r>
        <w:rPr>
          <w:bCs/>
          <w:sz w:val="26"/>
          <w:szCs w:val="26"/>
          <w:lang w:val="lv-LV"/>
        </w:rPr>
        <w:t>arba grupu, kuras sastāvā būtu</w:t>
      </w:r>
      <w:r w:rsidRPr="00271135">
        <w:rPr>
          <w:bCs/>
          <w:sz w:val="26"/>
          <w:szCs w:val="26"/>
          <w:lang w:val="lv-LV"/>
        </w:rPr>
        <w:t xml:space="preserve"> TM, EM, LTRK un b</w:t>
      </w:r>
      <w:r w:rsidRPr="00271135">
        <w:rPr>
          <w:sz w:val="26"/>
          <w:szCs w:val="26"/>
          <w:lang w:val="lv-LV"/>
        </w:rPr>
        <w:t>ūvniecības nozares organizācijas</w:t>
      </w:r>
      <w:r>
        <w:rPr>
          <w:sz w:val="26"/>
          <w:szCs w:val="26"/>
          <w:lang w:val="lv-LV"/>
        </w:rPr>
        <w:t>. No</w:t>
      </w:r>
      <w:r w:rsidRPr="00271135">
        <w:rPr>
          <w:sz w:val="26"/>
          <w:szCs w:val="26"/>
          <w:lang w:val="lv-LV"/>
        </w:rPr>
        <w:t xml:space="preserve"> Padomes </w:t>
      </w:r>
      <w:r>
        <w:rPr>
          <w:sz w:val="26"/>
          <w:szCs w:val="26"/>
          <w:lang w:val="lv-LV"/>
        </w:rPr>
        <w:t xml:space="preserve">darba grupā pieteicās strādāt būvkomersantus pārstāvošas organizācijas Partnerība un LBA. Padome vienojās, ka </w:t>
      </w:r>
      <w:r w:rsidRPr="00A45D92">
        <w:rPr>
          <w:sz w:val="26"/>
          <w:szCs w:val="26"/>
          <w:lang w:val="lv-LV"/>
        </w:rPr>
        <w:t xml:space="preserve">Darba grupas uzdevums ir </w:t>
      </w:r>
      <w:r>
        <w:rPr>
          <w:sz w:val="26"/>
          <w:szCs w:val="26"/>
          <w:lang w:val="lv-LV"/>
        </w:rPr>
        <w:t>i</w:t>
      </w:r>
      <w:r w:rsidRPr="00A45D92">
        <w:rPr>
          <w:sz w:val="26"/>
          <w:szCs w:val="26"/>
          <w:lang w:val="lv-LV"/>
        </w:rPr>
        <w:t>zpētīt citu valstu praksi</w:t>
      </w:r>
      <w:r>
        <w:rPr>
          <w:sz w:val="26"/>
          <w:szCs w:val="26"/>
          <w:lang w:val="lv-LV"/>
        </w:rPr>
        <w:t xml:space="preserve"> un i</w:t>
      </w:r>
      <w:r w:rsidRPr="00A45D92">
        <w:rPr>
          <w:sz w:val="26"/>
          <w:szCs w:val="26"/>
          <w:lang w:val="lv-LV"/>
        </w:rPr>
        <w:t xml:space="preserve">zstrādāt piemērotāko </w:t>
      </w:r>
      <w:proofErr w:type="spellStart"/>
      <w:r w:rsidRPr="00E73E5B">
        <w:rPr>
          <w:sz w:val="26"/>
          <w:szCs w:val="26"/>
          <w:lang w:val="lv-LV"/>
        </w:rPr>
        <w:t>ārpustiesas</w:t>
      </w:r>
      <w:proofErr w:type="spellEnd"/>
      <w:r w:rsidRPr="00E73E5B">
        <w:rPr>
          <w:sz w:val="26"/>
          <w:szCs w:val="26"/>
          <w:lang w:val="lv-LV"/>
        </w:rPr>
        <w:t xml:space="preserve"> strīdu risināšanas</w:t>
      </w:r>
      <w:r>
        <w:rPr>
          <w:b/>
          <w:sz w:val="26"/>
          <w:szCs w:val="26"/>
          <w:lang w:val="lv-LV"/>
        </w:rPr>
        <w:t xml:space="preserve"> </w:t>
      </w:r>
      <w:r w:rsidRPr="00A45D92">
        <w:rPr>
          <w:sz w:val="26"/>
          <w:szCs w:val="26"/>
          <w:lang w:val="lv-LV"/>
        </w:rPr>
        <w:t>modeli Latvijā</w:t>
      </w:r>
    </w:p>
    <w:p w:rsidR="00E639DD" w:rsidRPr="007B5617" w:rsidRDefault="00E639DD" w:rsidP="00E639DD">
      <w:pPr>
        <w:rPr>
          <w:color w:val="1F4E79" w:themeColor="accent5" w:themeShade="80"/>
          <w:sz w:val="26"/>
          <w:szCs w:val="26"/>
          <w:lang w:val="lv-LV"/>
        </w:rPr>
      </w:pPr>
    </w:p>
    <w:p w:rsidR="00FA5A4D" w:rsidRPr="001E3BCB" w:rsidRDefault="00FA5A4D" w:rsidP="001C163C">
      <w:pPr>
        <w:ind w:right="-58" w:firstLine="720"/>
        <w:jc w:val="both"/>
        <w:rPr>
          <w:sz w:val="26"/>
          <w:szCs w:val="26"/>
          <w:lang w:val="lv-LV"/>
        </w:rPr>
      </w:pPr>
      <w:r w:rsidRPr="001E3BCB">
        <w:rPr>
          <w:b/>
          <w:sz w:val="26"/>
          <w:szCs w:val="26"/>
          <w:lang w:val="lv-LV"/>
        </w:rPr>
        <w:t>Latvijas Būvniecības padomes reorganizācija</w:t>
      </w:r>
      <w:r w:rsidRPr="001E3BCB">
        <w:rPr>
          <w:sz w:val="26"/>
          <w:szCs w:val="26"/>
          <w:lang w:val="lv-LV"/>
        </w:rPr>
        <w:t xml:space="preserve"> </w:t>
      </w:r>
    </w:p>
    <w:p w:rsidR="00FA5A4D" w:rsidRPr="00A26422" w:rsidRDefault="00FA5A4D" w:rsidP="001C163C">
      <w:pPr>
        <w:ind w:firstLine="567"/>
        <w:jc w:val="both"/>
        <w:rPr>
          <w:iCs/>
          <w:color w:val="000000"/>
          <w:sz w:val="26"/>
          <w:szCs w:val="26"/>
          <w:lang w:val="lv-LV"/>
        </w:rPr>
      </w:pPr>
      <w:r w:rsidRPr="001E3BCB">
        <w:rPr>
          <w:sz w:val="26"/>
          <w:szCs w:val="26"/>
          <w:lang w:val="lv-LV"/>
        </w:rPr>
        <w:t>Padomi neapmierināja esošais Latvijas būvn</w:t>
      </w:r>
      <w:r>
        <w:rPr>
          <w:sz w:val="26"/>
          <w:szCs w:val="26"/>
          <w:lang w:val="lv-LV"/>
        </w:rPr>
        <w:t xml:space="preserve">iecības padomes modelis, tāpēc  Padome </w:t>
      </w:r>
      <w:r w:rsidRPr="001E3BCB">
        <w:rPr>
          <w:sz w:val="26"/>
          <w:szCs w:val="26"/>
          <w:lang w:val="lv-LV"/>
        </w:rPr>
        <w:t xml:space="preserve">strādāja pie priekšlikumiem </w:t>
      </w:r>
      <w:r w:rsidR="00916045">
        <w:rPr>
          <w:sz w:val="26"/>
          <w:szCs w:val="26"/>
          <w:lang w:val="lv-LV"/>
        </w:rPr>
        <w:t>P</w:t>
      </w:r>
      <w:r w:rsidRPr="001E3BCB">
        <w:rPr>
          <w:sz w:val="26"/>
          <w:szCs w:val="26"/>
          <w:lang w:val="lv-LV"/>
        </w:rPr>
        <w:t xml:space="preserve">adomes reorganizācijai.   </w:t>
      </w:r>
      <w:r>
        <w:rPr>
          <w:sz w:val="26"/>
          <w:szCs w:val="26"/>
          <w:lang w:val="lv-LV"/>
        </w:rPr>
        <w:t>Tika iesniegti vairāki priekšlikumi radikālai Padomes modeļa maiņai.</w:t>
      </w:r>
      <w:r w:rsidRPr="001E3BCB">
        <w:rPr>
          <w:sz w:val="26"/>
          <w:szCs w:val="26"/>
          <w:lang w:val="lv-LV"/>
        </w:rPr>
        <w:t xml:space="preserve">  </w:t>
      </w:r>
      <w:r>
        <w:rPr>
          <w:sz w:val="26"/>
          <w:szCs w:val="26"/>
          <w:lang w:val="lv-LV"/>
        </w:rPr>
        <w:t>Visvairāk Padomi neapmierināja tās darbības ilgums, kas bija noteikts - viens gads. Lai tiktu nodrošināta Padomes darbības nepārtrauktību un Padomes locekļi varētu īstenot iesākos uzdevumus, tika a</w:t>
      </w:r>
      <w:r w:rsidRPr="001E3BCB">
        <w:rPr>
          <w:sz w:val="26"/>
          <w:szCs w:val="26"/>
          <w:lang w:val="lv-LV"/>
        </w:rPr>
        <w:t>tbalstī</w:t>
      </w:r>
      <w:r>
        <w:rPr>
          <w:sz w:val="26"/>
          <w:szCs w:val="26"/>
          <w:lang w:val="lv-LV"/>
        </w:rPr>
        <w:t>ts</w:t>
      </w:r>
      <w:r w:rsidRPr="001E3BCB">
        <w:rPr>
          <w:sz w:val="26"/>
          <w:szCs w:val="26"/>
          <w:lang w:val="lv-LV"/>
        </w:rPr>
        <w:t xml:space="preserve"> EM priekšlikumu par grozījumu izdarīšanu MK 2014.gada 26.augusta noteikumos Nr.513 “Latvijas Būvniecības padomes izveidošanas un darbības kārtība”, pagarinot ar E</w:t>
      </w:r>
      <w:r w:rsidR="00916045">
        <w:rPr>
          <w:sz w:val="26"/>
          <w:szCs w:val="26"/>
          <w:lang w:val="lv-LV"/>
        </w:rPr>
        <w:t xml:space="preserve">M </w:t>
      </w:r>
      <w:r w:rsidRPr="001E3BCB">
        <w:rPr>
          <w:sz w:val="26"/>
          <w:szCs w:val="26"/>
          <w:lang w:val="lv-LV"/>
        </w:rPr>
        <w:t xml:space="preserve">rīkojumu apstiprinātās </w:t>
      </w:r>
      <w:r w:rsidR="00916045">
        <w:rPr>
          <w:sz w:val="26"/>
          <w:szCs w:val="26"/>
          <w:lang w:val="lv-LV"/>
        </w:rPr>
        <w:t>P</w:t>
      </w:r>
      <w:r w:rsidRPr="001E3BCB">
        <w:rPr>
          <w:sz w:val="26"/>
          <w:szCs w:val="26"/>
          <w:lang w:val="lv-LV"/>
        </w:rPr>
        <w:t xml:space="preserve">adomes darbības ilgumu uz </w:t>
      </w:r>
      <w:r>
        <w:rPr>
          <w:sz w:val="26"/>
          <w:szCs w:val="26"/>
          <w:lang w:val="lv-LV"/>
        </w:rPr>
        <w:t>trīs</w:t>
      </w:r>
      <w:r w:rsidRPr="001E3BCB">
        <w:rPr>
          <w:sz w:val="26"/>
          <w:szCs w:val="26"/>
          <w:lang w:val="lv-LV"/>
        </w:rPr>
        <w:t xml:space="preserve"> gadiem</w:t>
      </w:r>
      <w:r>
        <w:rPr>
          <w:sz w:val="26"/>
          <w:szCs w:val="26"/>
          <w:lang w:val="lv-LV"/>
        </w:rPr>
        <w:t>.</w:t>
      </w:r>
      <w:r w:rsidR="006137EA">
        <w:rPr>
          <w:sz w:val="26"/>
          <w:szCs w:val="26"/>
          <w:lang w:val="lv-LV"/>
        </w:rPr>
        <w:t xml:space="preserve"> Grozījumi MK noteikumos tika pieņemti un turpmāk Padomes </w:t>
      </w:r>
      <w:r w:rsidR="00E77D50">
        <w:rPr>
          <w:sz w:val="26"/>
          <w:szCs w:val="26"/>
          <w:lang w:val="lv-LV"/>
        </w:rPr>
        <w:t>sastāva maiņa būs reizi trīs gados.</w:t>
      </w:r>
    </w:p>
    <w:p w:rsidR="00E00D3D" w:rsidRDefault="00E00D3D" w:rsidP="00DE20F5">
      <w:pPr>
        <w:ind w:left="567"/>
        <w:jc w:val="both"/>
        <w:rPr>
          <w:bCs/>
          <w:sz w:val="26"/>
          <w:szCs w:val="26"/>
          <w:lang w:val="lv-LV"/>
        </w:rPr>
      </w:pPr>
    </w:p>
    <w:p w:rsidR="00916045" w:rsidRPr="00916045" w:rsidRDefault="00916045" w:rsidP="00DE20F5">
      <w:pPr>
        <w:ind w:left="567"/>
        <w:jc w:val="both"/>
        <w:rPr>
          <w:b/>
          <w:bCs/>
          <w:sz w:val="26"/>
          <w:szCs w:val="26"/>
          <w:lang w:val="lv-LV"/>
        </w:rPr>
      </w:pPr>
      <w:r w:rsidRPr="00916045">
        <w:rPr>
          <w:b/>
          <w:bCs/>
          <w:sz w:val="26"/>
          <w:szCs w:val="26"/>
          <w:lang w:val="lv-LV"/>
        </w:rPr>
        <w:t>Normatīvā regulējuma pilnveidošana</w:t>
      </w:r>
    </w:p>
    <w:p w:rsidR="001C163C" w:rsidRDefault="00E00D3D" w:rsidP="00E00D3D">
      <w:pPr>
        <w:ind w:firstLine="567"/>
        <w:jc w:val="both"/>
        <w:rPr>
          <w:bCs/>
          <w:sz w:val="26"/>
          <w:szCs w:val="26"/>
          <w:lang w:val="lv-LV"/>
        </w:rPr>
      </w:pPr>
      <w:r w:rsidRPr="00E00D3D">
        <w:rPr>
          <w:bCs/>
          <w:sz w:val="26"/>
          <w:szCs w:val="26"/>
          <w:lang w:val="lv-LV"/>
        </w:rPr>
        <w:t xml:space="preserve">EM regulāri informēja Padomi par savu darbu </w:t>
      </w:r>
      <w:r w:rsidRPr="00916045">
        <w:rPr>
          <w:bCs/>
          <w:i/>
          <w:sz w:val="26"/>
          <w:szCs w:val="26"/>
          <w:lang w:val="lv-LV"/>
        </w:rPr>
        <w:t>Būvniecības likuma</w:t>
      </w:r>
      <w:r w:rsidRPr="00E00D3D">
        <w:rPr>
          <w:bCs/>
          <w:sz w:val="26"/>
          <w:szCs w:val="26"/>
          <w:lang w:val="lv-LV"/>
        </w:rPr>
        <w:t xml:space="preserve"> grozījumu virzībā un būvnormatīvu izstrādi.</w:t>
      </w:r>
      <w:r w:rsidRPr="00E00D3D">
        <w:rPr>
          <w:b/>
          <w:bCs/>
          <w:sz w:val="26"/>
          <w:szCs w:val="26"/>
          <w:lang w:val="lv-LV"/>
        </w:rPr>
        <w:t xml:space="preserve"> </w:t>
      </w:r>
      <w:r w:rsidRPr="00E00D3D">
        <w:rPr>
          <w:bCs/>
          <w:sz w:val="26"/>
          <w:szCs w:val="26"/>
          <w:lang w:val="lv-LV"/>
        </w:rPr>
        <w:t xml:space="preserve">Šinī gadā tika uzsākts novecojošo  </w:t>
      </w:r>
      <w:r w:rsidRPr="00E00D3D">
        <w:rPr>
          <w:bCs/>
          <w:sz w:val="26"/>
          <w:szCs w:val="26"/>
          <w:lang w:val="lv-LV"/>
        </w:rPr>
        <w:lastRenderedPageBreak/>
        <w:t xml:space="preserve">būvnormatīvu, kas saistīti ar energoefektivitāti, ventilāciju un apkuri, pārstrādes process. Vienlaikus tika izstrādāta </w:t>
      </w:r>
      <w:proofErr w:type="spellStart"/>
      <w:r w:rsidRPr="00E00D3D">
        <w:rPr>
          <w:bCs/>
          <w:sz w:val="26"/>
          <w:szCs w:val="26"/>
          <w:lang w:val="lv-LV"/>
        </w:rPr>
        <w:t>energoauditu</w:t>
      </w:r>
      <w:proofErr w:type="spellEnd"/>
      <w:r w:rsidRPr="00E00D3D">
        <w:rPr>
          <w:bCs/>
          <w:sz w:val="26"/>
          <w:szCs w:val="26"/>
          <w:lang w:val="lv-LV"/>
        </w:rPr>
        <w:t xml:space="preserve"> </w:t>
      </w:r>
      <w:r w:rsidR="00916045">
        <w:rPr>
          <w:bCs/>
          <w:sz w:val="26"/>
          <w:szCs w:val="26"/>
          <w:lang w:val="lv-LV"/>
        </w:rPr>
        <w:t>veikšanas</w:t>
      </w:r>
      <w:r w:rsidRPr="00E00D3D">
        <w:rPr>
          <w:bCs/>
          <w:sz w:val="26"/>
          <w:szCs w:val="26"/>
          <w:lang w:val="lv-LV"/>
        </w:rPr>
        <w:t xml:space="preserve"> kārtība, paredzot, ka arhitekti un būvinženieri var izsniegt pagaidu </w:t>
      </w:r>
      <w:proofErr w:type="spellStart"/>
      <w:r w:rsidRPr="00E00D3D">
        <w:rPr>
          <w:bCs/>
          <w:sz w:val="26"/>
          <w:szCs w:val="26"/>
          <w:lang w:val="lv-LV"/>
        </w:rPr>
        <w:t>energosertifikātus</w:t>
      </w:r>
      <w:proofErr w:type="spellEnd"/>
      <w:r w:rsidRPr="00E00D3D">
        <w:rPr>
          <w:bCs/>
          <w:sz w:val="26"/>
          <w:szCs w:val="26"/>
          <w:lang w:val="lv-LV"/>
        </w:rPr>
        <w:t xml:space="preserve">, bet galīgo </w:t>
      </w:r>
      <w:proofErr w:type="spellStart"/>
      <w:r w:rsidRPr="00E00D3D">
        <w:rPr>
          <w:bCs/>
          <w:sz w:val="26"/>
          <w:szCs w:val="26"/>
          <w:lang w:val="lv-LV"/>
        </w:rPr>
        <w:t>energoauditora</w:t>
      </w:r>
      <w:proofErr w:type="spellEnd"/>
      <w:r w:rsidRPr="00E00D3D">
        <w:rPr>
          <w:bCs/>
          <w:sz w:val="26"/>
          <w:szCs w:val="26"/>
          <w:lang w:val="lv-LV"/>
        </w:rPr>
        <w:t xml:space="preserve"> slēdzienu dod sertificēts </w:t>
      </w:r>
      <w:proofErr w:type="spellStart"/>
      <w:r w:rsidRPr="00E00D3D">
        <w:rPr>
          <w:bCs/>
          <w:sz w:val="26"/>
          <w:szCs w:val="26"/>
          <w:lang w:val="lv-LV"/>
        </w:rPr>
        <w:t>energoauditors</w:t>
      </w:r>
      <w:proofErr w:type="spellEnd"/>
      <w:r w:rsidRPr="00E00D3D">
        <w:rPr>
          <w:bCs/>
          <w:sz w:val="26"/>
          <w:szCs w:val="26"/>
          <w:lang w:val="lv-LV"/>
        </w:rPr>
        <w:t>.</w:t>
      </w:r>
      <w:r w:rsidR="001C163C">
        <w:rPr>
          <w:bCs/>
          <w:sz w:val="26"/>
          <w:szCs w:val="26"/>
          <w:lang w:val="lv-LV"/>
        </w:rPr>
        <w:t xml:space="preserve"> </w:t>
      </w:r>
    </w:p>
    <w:p w:rsidR="00DE20F5" w:rsidRDefault="00916045" w:rsidP="00E00D3D">
      <w:pPr>
        <w:ind w:firstLine="567"/>
        <w:jc w:val="both"/>
        <w:rPr>
          <w:bCs/>
          <w:sz w:val="26"/>
          <w:szCs w:val="26"/>
          <w:lang w:val="lv-LV"/>
        </w:rPr>
      </w:pPr>
      <w:r>
        <w:rPr>
          <w:bCs/>
          <w:sz w:val="26"/>
          <w:szCs w:val="26"/>
          <w:lang w:val="lv-LV"/>
        </w:rPr>
        <w:t>Rīgas Tehniskā universitāte</w:t>
      </w:r>
      <w:r w:rsidR="00E00D3D" w:rsidRPr="00E00D3D">
        <w:rPr>
          <w:bCs/>
          <w:sz w:val="26"/>
          <w:szCs w:val="26"/>
          <w:lang w:val="lv-LV"/>
        </w:rPr>
        <w:t xml:space="preserve"> sadarbībā ar LSGŪTIS speciālistiem ir izstrādājuši jaunu mācību programmu, kas saistīta ar energoefektivitātes jautājumiem. Ministrija uzrunā</w:t>
      </w:r>
      <w:r>
        <w:rPr>
          <w:bCs/>
          <w:sz w:val="26"/>
          <w:szCs w:val="26"/>
          <w:lang w:val="lv-LV"/>
        </w:rPr>
        <w:t>ja</w:t>
      </w:r>
      <w:r w:rsidR="00E00D3D" w:rsidRPr="00E00D3D">
        <w:rPr>
          <w:bCs/>
          <w:sz w:val="26"/>
          <w:szCs w:val="26"/>
          <w:lang w:val="lv-LV"/>
        </w:rPr>
        <w:t xml:space="preserve">  Būvniecības inženierzinātņu fakultātes un Arhitektūras fakultātes vadību, kā arī citas augstskolas, kas sagatavo speciālistus būvniecības nozarei, lai adaptētu šo energoefektivitātes programmu savās jauno speciālistu apmācības programmās.</w:t>
      </w:r>
    </w:p>
    <w:p w:rsidR="001C163C" w:rsidRDefault="001C163C" w:rsidP="00E00D3D">
      <w:pPr>
        <w:ind w:firstLine="567"/>
        <w:jc w:val="both"/>
        <w:rPr>
          <w:bCs/>
          <w:sz w:val="26"/>
          <w:szCs w:val="26"/>
          <w:lang w:val="lv-LV"/>
        </w:rPr>
      </w:pPr>
    </w:p>
    <w:p w:rsidR="001C163C" w:rsidRPr="00DE20F5" w:rsidRDefault="001C163C" w:rsidP="00E00D3D">
      <w:pPr>
        <w:ind w:firstLine="567"/>
        <w:jc w:val="both"/>
        <w:rPr>
          <w:color w:val="2F5496" w:themeColor="accent1" w:themeShade="BF"/>
          <w:sz w:val="26"/>
          <w:szCs w:val="26"/>
          <w:lang w:val="lv-LV"/>
        </w:rPr>
      </w:pPr>
      <w:r>
        <w:rPr>
          <w:bCs/>
          <w:sz w:val="26"/>
          <w:szCs w:val="26"/>
          <w:lang w:val="lv-LV"/>
        </w:rPr>
        <w:t>Informācija par EM izstrādātajiem, Padomes atbalstītajiem, MK pieņemtajiem un iesniegtajiem normatīvajiem aktiem apkopota</w:t>
      </w:r>
      <w:r w:rsidR="00565338">
        <w:rPr>
          <w:bCs/>
          <w:sz w:val="26"/>
          <w:szCs w:val="26"/>
          <w:lang w:val="lv-LV"/>
        </w:rPr>
        <w:t xml:space="preserve"> -</w:t>
      </w:r>
      <w:r>
        <w:rPr>
          <w:bCs/>
          <w:sz w:val="26"/>
          <w:szCs w:val="26"/>
          <w:lang w:val="lv-LV"/>
        </w:rPr>
        <w:t xml:space="preserve"> </w:t>
      </w:r>
      <w:r w:rsidR="00565338">
        <w:rPr>
          <w:bCs/>
          <w:sz w:val="26"/>
          <w:szCs w:val="26"/>
          <w:lang w:val="lv-LV"/>
        </w:rPr>
        <w:t>P</w:t>
      </w:r>
      <w:r>
        <w:rPr>
          <w:bCs/>
          <w:sz w:val="26"/>
          <w:szCs w:val="26"/>
          <w:lang w:val="lv-LV"/>
        </w:rPr>
        <w:t>ielikum</w:t>
      </w:r>
      <w:r w:rsidR="00565338">
        <w:rPr>
          <w:bCs/>
          <w:sz w:val="26"/>
          <w:szCs w:val="26"/>
          <w:lang w:val="lv-LV"/>
        </w:rPr>
        <w:t>s</w:t>
      </w:r>
      <w:r w:rsidR="00916045">
        <w:rPr>
          <w:bCs/>
          <w:sz w:val="26"/>
          <w:szCs w:val="26"/>
          <w:lang w:val="lv-LV"/>
        </w:rPr>
        <w:t xml:space="preserve"> Nr.</w:t>
      </w:r>
      <w:r w:rsidR="00565338">
        <w:rPr>
          <w:bCs/>
          <w:sz w:val="26"/>
          <w:szCs w:val="26"/>
          <w:lang w:val="lv-LV"/>
        </w:rPr>
        <w:t>2</w:t>
      </w:r>
      <w:r>
        <w:rPr>
          <w:bCs/>
          <w:sz w:val="26"/>
          <w:szCs w:val="26"/>
          <w:lang w:val="lv-LV"/>
        </w:rPr>
        <w:t xml:space="preserve">.  </w:t>
      </w:r>
    </w:p>
    <w:p w:rsidR="00E00D3D" w:rsidRDefault="00E00D3D" w:rsidP="00493B52">
      <w:pPr>
        <w:jc w:val="center"/>
        <w:rPr>
          <w:b/>
          <w:bCs/>
          <w:sz w:val="32"/>
          <w:szCs w:val="32"/>
          <w:lang w:val="lv-LV"/>
        </w:rPr>
      </w:pPr>
    </w:p>
    <w:p w:rsidR="00493B52" w:rsidRDefault="00493B52" w:rsidP="00493B52">
      <w:pPr>
        <w:jc w:val="center"/>
        <w:rPr>
          <w:b/>
          <w:bCs/>
          <w:sz w:val="32"/>
          <w:szCs w:val="32"/>
          <w:lang w:val="lv-LV"/>
        </w:rPr>
      </w:pPr>
      <w:r w:rsidRPr="00543CD6">
        <w:rPr>
          <w:b/>
          <w:bCs/>
          <w:sz w:val="32"/>
          <w:szCs w:val="32"/>
          <w:lang w:val="lv-LV"/>
        </w:rPr>
        <w:t>Ēnu ekonomikas mazināšana</w:t>
      </w:r>
    </w:p>
    <w:p w:rsidR="00493B52" w:rsidRPr="007B2E3E" w:rsidRDefault="00493B52" w:rsidP="00493B52">
      <w:pPr>
        <w:jc w:val="both"/>
        <w:rPr>
          <w:bCs/>
          <w:color w:val="1F4E79" w:themeColor="accent5" w:themeShade="80"/>
          <w:sz w:val="26"/>
          <w:szCs w:val="26"/>
          <w:lang w:val="lv-LV"/>
        </w:rPr>
      </w:pPr>
    </w:p>
    <w:p w:rsidR="00441D87" w:rsidRPr="00441D87" w:rsidRDefault="00441D87" w:rsidP="00122DC8">
      <w:pPr>
        <w:ind w:firstLine="720"/>
        <w:jc w:val="both"/>
        <w:rPr>
          <w:b/>
          <w:bCs/>
          <w:sz w:val="26"/>
          <w:szCs w:val="26"/>
          <w:lang w:val="lv-LV"/>
        </w:rPr>
      </w:pPr>
      <w:r w:rsidRPr="00441D87">
        <w:rPr>
          <w:b/>
          <w:bCs/>
          <w:sz w:val="26"/>
          <w:szCs w:val="26"/>
          <w:lang w:val="lv-LV"/>
        </w:rPr>
        <w:t>E</w:t>
      </w:r>
      <w:r w:rsidR="00122DC8">
        <w:rPr>
          <w:b/>
          <w:bCs/>
          <w:sz w:val="26"/>
          <w:szCs w:val="26"/>
          <w:lang w:val="lv-LV"/>
        </w:rPr>
        <w:t>le</w:t>
      </w:r>
      <w:r w:rsidRPr="00441D87">
        <w:rPr>
          <w:b/>
          <w:bCs/>
          <w:sz w:val="26"/>
          <w:szCs w:val="26"/>
          <w:lang w:val="lv-LV"/>
        </w:rPr>
        <w:t xml:space="preserve">ktroniskās darba laika uzskaites sistēmas </w:t>
      </w:r>
      <w:r w:rsidR="00916045">
        <w:rPr>
          <w:b/>
          <w:bCs/>
          <w:sz w:val="26"/>
          <w:szCs w:val="26"/>
          <w:lang w:val="lv-LV"/>
        </w:rPr>
        <w:t xml:space="preserve">(EDLUS) </w:t>
      </w:r>
      <w:r w:rsidRPr="00441D87">
        <w:rPr>
          <w:b/>
          <w:bCs/>
          <w:sz w:val="26"/>
          <w:szCs w:val="26"/>
          <w:lang w:val="lv-LV"/>
        </w:rPr>
        <w:t>ieviešana</w:t>
      </w:r>
    </w:p>
    <w:p w:rsidR="00441D87" w:rsidRPr="00441D87" w:rsidRDefault="00441D87" w:rsidP="00122DC8">
      <w:pPr>
        <w:ind w:firstLine="720"/>
        <w:jc w:val="both"/>
        <w:rPr>
          <w:bCs/>
          <w:sz w:val="26"/>
          <w:szCs w:val="26"/>
          <w:lang w:val="lv-LV"/>
        </w:rPr>
      </w:pPr>
      <w:r w:rsidRPr="00441D87">
        <w:rPr>
          <w:bCs/>
          <w:sz w:val="26"/>
          <w:szCs w:val="26"/>
          <w:lang w:val="lv-LV"/>
        </w:rPr>
        <w:t xml:space="preserve">Iepriekšējā gadā Padome aktīvi strādāja pie </w:t>
      </w:r>
      <w:r w:rsidR="00122DC8">
        <w:rPr>
          <w:bCs/>
          <w:sz w:val="26"/>
          <w:szCs w:val="26"/>
          <w:lang w:val="lv-LV"/>
        </w:rPr>
        <w:t>EDLUS</w:t>
      </w:r>
      <w:r w:rsidRPr="00441D87">
        <w:rPr>
          <w:bCs/>
          <w:sz w:val="26"/>
          <w:szCs w:val="26"/>
          <w:lang w:val="lv-LV"/>
        </w:rPr>
        <w:t xml:space="preserve"> </w:t>
      </w:r>
      <w:r w:rsidR="00493B52" w:rsidRPr="00441D87">
        <w:rPr>
          <w:bCs/>
          <w:sz w:val="26"/>
          <w:szCs w:val="26"/>
          <w:lang w:val="lv-LV"/>
        </w:rPr>
        <w:t>ieviešana</w:t>
      </w:r>
      <w:r w:rsidRPr="00441D87">
        <w:rPr>
          <w:bCs/>
          <w:sz w:val="26"/>
          <w:szCs w:val="26"/>
          <w:lang w:val="lv-LV"/>
        </w:rPr>
        <w:t xml:space="preserve">s </w:t>
      </w:r>
      <w:r w:rsidR="00122DC8" w:rsidRPr="00441D87">
        <w:rPr>
          <w:bCs/>
          <w:sz w:val="26"/>
          <w:szCs w:val="26"/>
          <w:lang w:val="lv-LV"/>
        </w:rPr>
        <w:t>būvlaukumos</w:t>
      </w:r>
      <w:r w:rsidRPr="00441D87">
        <w:rPr>
          <w:bCs/>
          <w:sz w:val="26"/>
          <w:szCs w:val="26"/>
          <w:lang w:val="lv-LV"/>
        </w:rPr>
        <w:t xml:space="preserve">, </w:t>
      </w:r>
      <w:r w:rsidRPr="00441D87">
        <w:rPr>
          <w:sz w:val="26"/>
          <w:szCs w:val="26"/>
          <w:shd w:val="clear" w:color="auto" w:fill="FFFFFF" w:themeFill="background1"/>
          <w:lang w:val="lv-LV"/>
        </w:rPr>
        <w:t>kurā tiek nodrošināta būvlaukumā nodarbināto personu darba laika elektroniska reģistrācija, uzskaite un reģistrēto datu glabāšana, lai nodotu minētos datus iekļaušanai vienotajā elektroniskās darba laika uzskaites datubāzē</w:t>
      </w:r>
      <w:r w:rsidRPr="00441D87">
        <w:rPr>
          <w:sz w:val="26"/>
          <w:szCs w:val="26"/>
          <w:shd w:val="clear" w:color="auto" w:fill="F1F1F1"/>
          <w:lang w:val="lv-LV"/>
        </w:rPr>
        <w:t>.</w:t>
      </w:r>
    </w:p>
    <w:p w:rsidR="00D31DC7" w:rsidRDefault="00441D87" w:rsidP="00122DC8">
      <w:pPr>
        <w:ind w:firstLine="720"/>
        <w:jc w:val="both"/>
        <w:rPr>
          <w:sz w:val="26"/>
          <w:szCs w:val="26"/>
          <w:lang w:val="de-DE"/>
        </w:rPr>
      </w:pPr>
      <w:r w:rsidRPr="00441D87">
        <w:rPr>
          <w:sz w:val="26"/>
          <w:szCs w:val="26"/>
          <w:lang w:val="lv-LV"/>
        </w:rPr>
        <w:t xml:space="preserve">Šinī gadā Padome aktīvi piedalījās diskusijās par </w:t>
      </w:r>
      <w:r w:rsidR="00493B52" w:rsidRPr="00441D87">
        <w:rPr>
          <w:bCs/>
          <w:sz w:val="26"/>
          <w:szCs w:val="26"/>
          <w:lang w:val="lv-LV"/>
        </w:rPr>
        <w:t>EDLUS sodu sistēmu</w:t>
      </w:r>
      <w:r w:rsidR="00122DC8">
        <w:rPr>
          <w:bCs/>
          <w:sz w:val="26"/>
          <w:szCs w:val="26"/>
          <w:lang w:val="lv-LV"/>
        </w:rPr>
        <w:t xml:space="preserve"> un sniedza savus priekšlikumus par sodu samērīgumu un piemērošanu</w:t>
      </w:r>
      <w:r w:rsidR="00493B52" w:rsidRPr="00441D87">
        <w:rPr>
          <w:bCs/>
          <w:sz w:val="26"/>
          <w:szCs w:val="26"/>
          <w:lang w:val="lv-LV"/>
        </w:rPr>
        <w:t xml:space="preserve">. </w:t>
      </w:r>
      <w:proofErr w:type="spellStart"/>
      <w:r w:rsidR="00493B52" w:rsidRPr="00441D87">
        <w:rPr>
          <w:sz w:val="26"/>
          <w:szCs w:val="26"/>
          <w:lang w:val="de-DE" w:eastAsia="lv-LV"/>
        </w:rPr>
        <w:t>Sabiedriskajā</w:t>
      </w:r>
      <w:proofErr w:type="spellEnd"/>
      <w:r w:rsidR="00493B52" w:rsidRPr="00441D87">
        <w:rPr>
          <w:sz w:val="26"/>
          <w:szCs w:val="26"/>
          <w:lang w:val="de-DE" w:eastAsia="lv-LV"/>
        </w:rPr>
        <w:t xml:space="preserve"> </w:t>
      </w:r>
      <w:proofErr w:type="spellStart"/>
      <w:r w:rsidR="00493B52" w:rsidRPr="00441D87">
        <w:rPr>
          <w:sz w:val="26"/>
          <w:szCs w:val="26"/>
          <w:lang w:val="de-DE" w:eastAsia="lv-LV"/>
        </w:rPr>
        <w:t>apspriešanā</w:t>
      </w:r>
      <w:proofErr w:type="spellEnd"/>
      <w:r w:rsidR="00493B52" w:rsidRPr="00441D87">
        <w:rPr>
          <w:sz w:val="26"/>
          <w:szCs w:val="26"/>
          <w:lang w:val="de-DE" w:eastAsia="lv-LV"/>
        </w:rPr>
        <w:t xml:space="preserve"> </w:t>
      </w:r>
      <w:proofErr w:type="spellStart"/>
      <w:r w:rsidRPr="00441D87">
        <w:rPr>
          <w:sz w:val="26"/>
          <w:szCs w:val="26"/>
          <w:lang w:val="de-DE" w:eastAsia="lv-LV"/>
        </w:rPr>
        <w:t>tika</w:t>
      </w:r>
      <w:proofErr w:type="spellEnd"/>
      <w:r w:rsidRPr="00441D87">
        <w:rPr>
          <w:sz w:val="26"/>
          <w:szCs w:val="26"/>
          <w:lang w:val="de-DE" w:eastAsia="lv-LV"/>
        </w:rPr>
        <w:t xml:space="preserve"> </w:t>
      </w:r>
      <w:proofErr w:type="spellStart"/>
      <w:r w:rsidR="00493B52" w:rsidRPr="00441D87">
        <w:rPr>
          <w:sz w:val="26"/>
          <w:szCs w:val="26"/>
          <w:lang w:val="de-DE" w:eastAsia="lv-LV"/>
        </w:rPr>
        <w:t>nodots</w:t>
      </w:r>
      <w:proofErr w:type="spellEnd"/>
      <w:r w:rsidR="00493B52" w:rsidRPr="00441D87">
        <w:rPr>
          <w:sz w:val="26"/>
          <w:szCs w:val="26"/>
          <w:lang w:val="de-DE" w:eastAsia="lv-LV"/>
        </w:rPr>
        <w:t xml:space="preserve"> </w:t>
      </w:r>
      <w:proofErr w:type="spellStart"/>
      <w:r w:rsidR="00493B52" w:rsidRPr="00441D87">
        <w:rPr>
          <w:sz w:val="26"/>
          <w:szCs w:val="26"/>
          <w:bdr w:val="none" w:sz="0" w:space="0" w:color="auto" w:frame="1"/>
          <w:shd w:val="clear" w:color="auto" w:fill="F9F9F9"/>
          <w:lang w:val="de-DE"/>
        </w:rPr>
        <w:t>likumprojekts</w:t>
      </w:r>
      <w:proofErr w:type="spellEnd"/>
      <w:r w:rsidR="00493B52" w:rsidRPr="00441D87">
        <w:rPr>
          <w:sz w:val="26"/>
          <w:szCs w:val="26"/>
          <w:bdr w:val="none" w:sz="0" w:space="0" w:color="auto" w:frame="1"/>
          <w:shd w:val="clear" w:color="auto" w:fill="F9F9F9"/>
          <w:lang w:val="de-DE"/>
        </w:rPr>
        <w:t xml:space="preserve"> "</w:t>
      </w:r>
      <w:proofErr w:type="spellStart"/>
      <w:r w:rsidR="00493B52" w:rsidRPr="00441D87">
        <w:rPr>
          <w:sz w:val="26"/>
          <w:szCs w:val="26"/>
          <w:bdr w:val="none" w:sz="0" w:space="0" w:color="auto" w:frame="1"/>
          <w:shd w:val="clear" w:color="auto" w:fill="F9F9F9"/>
          <w:lang w:val="de-DE"/>
        </w:rPr>
        <w:t>Grozījumi</w:t>
      </w:r>
      <w:proofErr w:type="spellEnd"/>
      <w:r w:rsidR="00493B52" w:rsidRPr="00441D87">
        <w:rPr>
          <w:sz w:val="26"/>
          <w:szCs w:val="26"/>
          <w:bdr w:val="none" w:sz="0" w:space="0" w:color="auto" w:frame="1"/>
          <w:shd w:val="clear" w:color="auto" w:fill="F9F9F9"/>
          <w:lang w:val="de-DE"/>
        </w:rPr>
        <w:t xml:space="preserve"> Latvijas </w:t>
      </w:r>
      <w:proofErr w:type="spellStart"/>
      <w:r w:rsidR="00493B52" w:rsidRPr="00441D87">
        <w:rPr>
          <w:sz w:val="26"/>
          <w:szCs w:val="26"/>
          <w:bdr w:val="none" w:sz="0" w:space="0" w:color="auto" w:frame="1"/>
          <w:shd w:val="clear" w:color="auto" w:fill="F9F9F9"/>
          <w:lang w:val="de-DE"/>
        </w:rPr>
        <w:t>Administratīvo</w:t>
      </w:r>
      <w:proofErr w:type="spellEnd"/>
      <w:r w:rsidR="00493B52" w:rsidRPr="00441D87">
        <w:rPr>
          <w:sz w:val="26"/>
          <w:szCs w:val="26"/>
          <w:bdr w:val="none" w:sz="0" w:space="0" w:color="auto" w:frame="1"/>
          <w:shd w:val="clear" w:color="auto" w:fill="F9F9F9"/>
          <w:lang w:val="de-DE"/>
        </w:rPr>
        <w:t xml:space="preserve"> </w:t>
      </w:r>
      <w:proofErr w:type="spellStart"/>
      <w:r w:rsidR="00493B52" w:rsidRPr="00441D87">
        <w:rPr>
          <w:sz w:val="26"/>
          <w:szCs w:val="26"/>
          <w:bdr w:val="none" w:sz="0" w:space="0" w:color="auto" w:frame="1"/>
          <w:shd w:val="clear" w:color="auto" w:fill="F9F9F9"/>
          <w:lang w:val="de-DE"/>
        </w:rPr>
        <w:t>pārkāpumu</w:t>
      </w:r>
      <w:proofErr w:type="spellEnd"/>
      <w:r w:rsidR="00493B52" w:rsidRPr="00441D87">
        <w:rPr>
          <w:sz w:val="26"/>
          <w:szCs w:val="26"/>
          <w:bdr w:val="none" w:sz="0" w:space="0" w:color="auto" w:frame="1"/>
          <w:shd w:val="clear" w:color="auto" w:fill="F9F9F9"/>
          <w:lang w:val="de-DE"/>
        </w:rPr>
        <w:t xml:space="preserve"> </w:t>
      </w:r>
      <w:proofErr w:type="spellStart"/>
      <w:r w:rsidR="00493B52" w:rsidRPr="00441D87">
        <w:rPr>
          <w:sz w:val="26"/>
          <w:szCs w:val="26"/>
          <w:bdr w:val="none" w:sz="0" w:space="0" w:color="auto" w:frame="1"/>
          <w:shd w:val="clear" w:color="auto" w:fill="F9F9F9"/>
          <w:lang w:val="de-DE"/>
        </w:rPr>
        <w:t>kodeksā</w:t>
      </w:r>
      <w:proofErr w:type="spellEnd"/>
      <w:r w:rsidR="00493B52" w:rsidRPr="00441D87">
        <w:rPr>
          <w:sz w:val="26"/>
          <w:szCs w:val="26"/>
          <w:bdr w:val="none" w:sz="0" w:space="0" w:color="auto" w:frame="1"/>
          <w:shd w:val="clear" w:color="auto" w:fill="F9F9F9"/>
          <w:lang w:val="de-DE"/>
        </w:rPr>
        <w:t>"</w:t>
      </w:r>
      <w:r w:rsidR="00493B52" w:rsidRPr="00441D87">
        <w:rPr>
          <w:sz w:val="26"/>
          <w:szCs w:val="26"/>
          <w:lang w:val="de-DE"/>
        </w:rPr>
        <w:t xml:space="preserve"> par </w:t>
      </w:r>
      <w:proofErr w:type="spellStart"/>
      <w:r w:rsidR="00493B52" w:rsidRPr="00441D87">
        <w:rPr>
          <w:sz w:val="26"/>
          <w:szCs w:val="26"/>
          <w:lang w:val="de-DE"/>
        </w:rPr>
        <w:t>administratīvajiem</w:t>
      </w:r>
      <w:proofErr w:type="spellEnd"/>
      <w:r w:rsidR="00493B52" w:rsidRPr="00441D87">
        <w:rPr>
          <w:sz w:val="26"/>
          <w:szCs w:val="26"/>
          <w:lang w:val="de-DE"/>
        </w:rPr>
        <w:t xml:space="preserve"> </w:t>
      </w:r>
      <w:proofErr w:type="spellStart"/>
      <w:r w:rsidR="00493B52" w:rsidRPr="00441D87">
        <w:rPr>
          <w:sz w:val="26"/>
          <w:szCs w:val="26"/>
          <w:lang w:val="de-DE"/>
        </w:rPr>
        <w:t>sodiem</w:t>
      </w:r>
      <w:proofErr w:type="spellEnd"/>
      <w:r w:rsidR="00493B52" w:rsidRPr="00441D87">
        <w:rPr>
          <w:sz w:val="26"/>
          <w:szCs w:val="26"/>
          <w:lang w:val="de-DE"/>
        </w:rPr>
        <w:t xml:space="preserve"> </w:t>
      </w:r>
      <w:proofErr w:type="spellStart"/>
      <w:r w:rsidR="00916045">
        <w:rPr>
          <w:sz w:val="26"/>
          <w:szCs w:val="26"/>
          <w:lang w:val="de-DE"/>
        </w:rPr>
        <w:t>saistībā</w:t>
      </w:r>
      <w:proofErr w:type="spellEnd"/>
      <w:r w:rsidR="00916045">
        <w:rPr>
          <w:sz w:val="26"/>
          <w:szCs w:val="26"/>
          <w:lang w:val="de-DE"/>
        </w:rPr>
        <w:t xml:space="preserve"> </w:t>
      </w:r>
      <w:proofErr w:type="spellStart"/>
      <w:r w:rsidR="00916045">
        <w:rPr>
          <w:sz w:val="26"/>
          <w:szCs w:val="26"/>
          <w:lang w:val="de-DE"/>
        </w:rPr>
        <w:t>ar</w:t>
      </w:r>
      <w:proofErr w:type="spellEnd"/>
      <w:r w:rsidR="00916045">
        <w:rPr>
          <w:sz w:val="26"/>
          <w:szCs w:val="26"/>
          <w:lang w:val="de-DE"/>
        </w:rPr>
        <w:t xml:space="preserve"> EDLUS</w:t>
      </w:r>
      <w:r w:rsidRPr="00441D87">
        <w:rPr>
          <w:sz w:val="26"/>
          <w:szCs w:val="26"/>
          <w:lang w:val="de-DE"/>
        </w:rPr>
        <w:t xml:space="preserve"> </w:t>
      </w:r>
      <w:proofErr w:type="spellStart"/>
      <w:r w:rsidRPr="00441D87">
        <w:rPr>
          <w:sz w:val="26"/>
          <w:szCs w:val="26"/>
          <w:lang w:val="de-DE"/>
        </w:rPr>
        <w:t>ieviešanu</w:t>
      </w:r>
      <w:proofErr w:type="spellEnd"/>
      <w:r w:rsidRPr="00441D87">
        <w:rPr>
          <w:sz w:val="26"/>
          <w:szCs w:val="26"/>
          <w:lang w:val="de-DE"/>
        </w:rPr>
        <w:t xml:space="preserve">. </w:t>
      </w:r>
    </w:p>
    <w:p w:rsidR="00D31DC7" w:rsidRDefault="00D31DC7" w:rsidP="00122DC8">
      <w:pPr>
        <w:jc w:val="both"/>
        <w:rPr>
          <w:sz w:val="26"/>
          <w:szCs w:val="26"/>
          <w:lang w:val="de-DE"/>
        </w:rPr>
      </w:pPr>
    </w:p>
    <w:p w:rsidR="00D31DC7" w:rsidRPr="00122DC8" w:rsidRDefault="00D31DC7" w:rsidP="00122DC8">
      <w:pPr>
        <w:ind w:firstLine="720"/>
        <w:jc w:val="both"/>
        <w:rPr>
          <w:bCs/>
          <w:sz w:val="26"/>
          <w:szCs w:val="26"/>
          <w:lang w:val="lv-LV"/>
        </w:rPr>
      </w:pPr>
      <w:r w:rsidRPr="00122DC8">
        <w:rPr>
          <w:bCs/>
          <w:sz w:val="26"/>
          <w:szCs w:val="26"/>
          <w:lang w:val="lv-LV"/>
        </w:rPr>
        <w:t>Atbilstoši lik</w:t>
      </w:r>
      <w:r w:rsidR="00E645CE">
        <w:rPr>
          <w:bCs/>
          <w:sz w:val="26"/>
          <w:szCs w:val="26"/>
          <w:lang w:val="lv-LV"/>
        </w:rPr>
        <w:t>umam “Par nodokļiem un nodevām”</w:t>
      </w:r>
      <w:r w:rsidRPr="00122DC8">
        <w:rPr>
          <w:bCs/>
          <w:sz w:val="26"/>
          <w:szCs w:val="26"/>
          <w:shd w:val="clear" w:color="auto" w:fill="FFFFFF"/>
          <w:lang w:val="lv-LV"/>
        </w:rPr>
        <w:t> EDLUS  datu izmantošana</w:t>
      </w:r>
      <w:r w:rsidR="00E645CE">
        <w:rPr>
          <w:bCs/>
          <w:sz w:val="26"/>
          <w:szCs w:val="26"/>
          <w:shd w:val="clear" w:color="auto" w:fill="FFFFFF"/>
          <w:lang w:val="lv-LV"/>
        </w:rPr>
        <w:t>,</w:t>
      </w:r>
      <w:r w:rsidRPr="00122DC8">
        <w:rPr>
          <w:bCs/>
          <w:sz w:val="26"/>
          <w:szCs w:val="26"/>
          <w:shd w:val="clear" w:color="auto" w:fill="FFFFFF"/>
          <w:lang w:val="lv-LV"/>
        </w:rPr>
        <w:t xml:space="preserve"> nodokļu administrēšanā, uzraudzībā un kontroles īstenošanā darba tiesisko attiecību jomā un būvdarbu valsts kontroles nodrošināšanā</w:t>
      </w:r>
      <w:r w:rsidR="00E645CE">
        <w:rPr>
          <w:bCs/>
          <w:sz w:val="26"/>
          <w:szCs w:val="26"/>
          <w:shd w:val="clear" w:color="auto" w:fill="FFFFFF"/>
          <w:lang w:val="lv-LV"/>
        </w:rPr>
        <w:t>,</w:t>
      </w:r>
      <w:r w:rsidRPr="00122DC8">
        <w:rPr>
          <w:bCs/>
          <w:sz w:val="26"/>
          <w:szCs w:val="26"/>
          <w:shd w:val="clear" w:color="auto" w:fill="FFFFFF"/>
          <w:lang w:val="lv-LV"/>
        </w:rPr>
        <w:t xml:space="preserve"> jāuzsāk n</w:t>
      </w:r>
      <w:r w:rsidRPr="00122DC8">
        <w:rPr>
          <w:bCs/>
          <w:sz w:val="26"/>
          <w:szCs w:val="26"/>
          <w:lang w:val="lv-LV"/>
        </w:rPr>
        <w:t xml:space="preserve">o 2019.gada 1.janvāra. Padome </w:t>
      </w:r>
      <w:r w:rsidR="00122DC8" w:rsidRPr="00122DC8">
        <w:rPr>
          <w:bCs/>
          <w:sz w:val="26"/>
          <w:szCs w:val="26"/>
          <w:lang w:val="lv-LV"/>
        </w:rPr>
        <w:t xml:space="preserve">aicināja EM informēt, kad </w:t>
      </w:r>
      <w:r w:rsidRPr="00122DC8">
        <w:rPr>
          <w:bCs/>
          <w:sz w:val="26"/>
          <w:szCs w:val="26"/>
          <w:lang w:val="lv-LV"/>
        </w:rPr>
        <w:t>tiks uzsākta visu datu nodošana V</w:t>
      </w:r>
      <w:r w:rsidR="00122DC8" w:rsidRPr="00122DC8">
        <w:rPr>
          <w:bCs/>
          <w:sz w:val="26"/>
          <w:szCs w:val="26"/>
          <w:lang w:val="lv-LV"/>
        </w:rPr>
        <w:t>E</w:t>
      </w:r>
      <w:r w:rsidRPr="00122DC8">
        <w:rPr>
          <w:bCs/>
          <w:sz w:val="26"/>
          <w:szCs w:val="26"/>
          <w:lang w:val="lv-LV"/>
        </w:rPr>
        <w:t>DLUDB.</w:t>
      </w:r>
    </w:p>
    <w:p w:rsidR="00322A6B" w:rsidRPr="00122DC8" w:rsidRDefault="00D31DC7" w:rsidP="00122DC8">
      <w:pPr>
        <w:ind w:firstLine="720"/>
        <w:jc w:val="both"/>
        <w:rPr>
          <w:bCs/>
          <w:sz w:val="26"/>
          <w:szCs w:val="26"/>
          <w:lang w:val="lv-LV"/>
        </w:rPr>
      </w:pPr>
      <w:r w:rsidRPr="00122DC8">
        <w:rPr>
          <w:sz w:val="26"/>
          <w:szCs w:val="26"/>
          <w:lang w:val="de-DE"/>
        </w:rPr>
        <w:t xml:space="preserve">EM </w:t>
      </w:r>
      <w:proofErr w:type="spellStart"/>
      <w:r w:rsidRPr="00122DC8">
        <w:rPr>
          <w:sz w:val="26"/>
          <w:szCs w:val="26"/>
          <w:lang w:val="de-DE"/>
        </w:rPr>
        <w:t>informēja</w:t>
      </w:r>
      <w:proofErr w:type="spellEnd"/>
      <w:r w:rsidRPr="00122DC8">
        <w:rPr>
          <w:sz w:val="26"/>
          <w:szCs w:val="26"/>
          <w:lang w:val="de-DE"/>
        </w:rPr>
        <w:t xml:space="preserve"> </w:t>
      </w:r>
      <w:proofErr w:type="spellStart"/>
      <w:r w:rsidRPr="00122DC8">
        <w:rPr>
          <w:sz w:val="26"/>
          <w:szCs w:val="26"/>
          <w:lang w:val="de-DE"/>
        </w:rPr>
        <w:t>Padomi</w:t>
      </w:r>
      <w:proofErr w:type="spellEnd"/>
      <w:r w:rsidRPr="00122DC8">
        <w:rPr>
          <w:sz w:val="26"/>
          <w:szCs w:val="26"/>
          <w:lang w:val="de-DE"/>
        </w:rPr>
        <w:t xml:space="preserve">, </w:t>
      </w:r>
      <w:proofErr w:type="spellStart"/>
      <w:r w:rsidRPr="00122DC8">
        <w:rPr>
          <w:sz w:val="26"/>
          <w:szCs w:val="26"/>
          <w:lang w:val="de-DE"/>
        </w:rPr>
        <w:t>ka</w:t>
      </w:r>
      <w:proofErr w:type="spellEnd"/>
      <w:r w:rsidRPr="00122DC8">
        <w:rPr>
          <w:sz w:val="26"/>
          <w:szCs w:val="26"/>
          <w:lang w:val="de-DE"/>
        </w:rPr>
        <w:t xml:space="preserve"> </w:t>
      </w:r>
      <w:proofErr w:type="spellStart"/>
      <w:r w:rsidR="00122DC8" w:rsidRPr="00122DC8">
        <w:rPr>
          <w:sz w:val="26"/>
          <w:szCs w:val="26"/>
          <w:lang w:val="de-DE"/>
        </w:rPr>
        <w:t>izvērtējot</w:t>
      </w:r>
      <w:proofErr w:type="spellEnd"/>
      <w:r w:rsidR="00122DC8" w:rsidRPr="00122DC8">
        <w:rPr>
          <w:sz w:val="26"/>
          <w:szCs w:val="26"/>
          <w:lang w:val="de-DE"/>
        </w:rPr>
        <w:t xml:space="preserve"> </w:t>
      </w:r>
      <w:proofErr w:type="spellStart"/>
      <w:r w:rsidR="00122DC8" w:rsidRPr="00122DC8">
        <w:rPr>
          <w:sz w:val="26"/>
          <w:szCs w:val="26"/>
          <w:lang w:val="de-DE"/>
        </w:rPr>
        <w:t>visus</w:t>
      </w:r>
      <w:proofErr w:type="spellEnd"/>
      <w:r w:rsidR="00122DC8" w:rsidRPr="00122DC8">
        <w:rPr>
          <w:sz w:val="26"/>
          <w:szCs w:val="26"/>
          <w:lang w:val="de-DE"/>
        </w:rPr>
        <w:t xml:space="preserve"> </w:t>
      </w:r>
      <w:proofErr w:type="spellStart"/>
      <w:r w:rsidR="00122DC8" w:rsidRPr="00122DC8">
        <w:rPr>
          <w:sz w:val="26"/>
          <w:szCs w:val="26"/>
          <w:lang w:val="de-DE"/>
        </w:rPr>
        <w:t>iespējamos</w:t>
      </w:r>
      <w:proofErr w:type="spellEnd"/>
      <w:r w:rsidR="00122DC8" w:rsidRPr="00122DC8">
        <w:rPr>
          <w:sz w:val="26"/>
          <w:szCs w:val="26"/>
          <w:lang w:val="de-DE"/>
        </w:rPr>
        <w:t xml:space="preserve"> </w:t>
      </w:r>
      <w:proofErr w:type="spellStart"/>
      <w:r w:rsidR="00122DC8" w:rsidRPr="00122DC8">
        <w:rPr>
          <w:sz w:val="26"/>
          <w:szCs w:val="26"/>
          <w:lang w:val="de-DE"/>
        </w:rPr>
        <w:t>riskus</w:t>
      </w:r>
      <w:proofErr w:type="spellEnd"/>
      <w:r w:rsidR="00122DC8" w:rsidRPr="00122DC8">
        <w:rPr>
          <w:sz w:val="26"/>
          <w:szCs w:val="26"/>
          <w:lang w:val="de-DE"/>
        </w:rPr>
        <w:t xml:space="preserve"> </w:t>
      </w:r>
      <w:r w:rsidRPr="00122DC8">
        <w:rPr>
          <w:bCs/>
          <w:sz w:val="26"/>
          <w:szCs w:val="26"/>
          <w:lang w:val="lv-LV" w:eastAsia="lv-LV"/>
        </w:rPr>
        <w:t xml:space="preserve">iesniegts ziņojumu MK, </w:t>
      </w:r>
      <w:r w:rsidR="00122DC8" w:rsidRPr="00122DC8">
        <w:rPr>
          <w:bCs/>
          <w:sz w:val="26"/>
          <w:szCs w:val="26"/>
          <w:lang w:val="lv-LV" w:eastAsia="lv-LV"/>
        </w:rPr>
        <w:t xml:space="preserve">par to </w:t>
      </w:r>
      <w:r w:rsidRPr="00122DC8">
        <w:rPr>
          <w:bCs/>
          <w:sz w:val="26"/>
          <w:szCs w:val="26"/>
          <w:lang w:val="lv-LV" w:eastAsia="lv-LV"/>
        </w:rPr>
        <w:t xml:space="preserve">ka </w:t>
      </w:r>
      <w:r w:rsidR="00122DC8" w:rsidRPr="00122DC8">
        <w:rPr>
          <w:bCs/>
          <w:sz w:val="26"/>
          <w:szCs w:val="26"/>
          <w:lang w:val="lv-LV"/>
        </w:rPr>
        <w:t>VEDLUDB</w:t>
      </w:r>
      <w:r w:rsidR="00122DC8" w:rsidRPr="00122DC8">
        <w:rPr>
          <w:bCs/>
          <w:sz w:val="26"/>
          <w:szCs w:val="26"/>
          <w:lang w:val="lv-LV" w:eastAsia="lv-LV"/>
        </w:rPr>
        <w:t xml:space="preserve"> </w:t>
      </w:r>
      <w:r w:rsidRPr="00122DC8">
        <w:rPr>
          <w:bCs/>
          <w:sz w:val="26"/>
          <w:szCs w:val="26"/>
          <w:lang w:val="lv-LV" w:eastAsia="lv-LV"/>
        </w:rPr>
        <w:t xml:space="preserve">jāveido BIS ietvaros. Ir pārrēķinātas nepieciešamās izmaksas, kas ir mazinājušās, jo veselu rindu </w:t>
      </w:r>
      <w:proofErr w:type="spellStart"/>
      <w:r w:rsidRPr="00122DC8">
        <w:rPr>
          <w:bCs/>
          <w:sz w:val="26"/>
          <w:szCs w:val="26"/>
          <w:lang w:val="lv-LV" w:eastAsia="lv-LV"/>
        </w:rPr>
        <w:t>saskartņu</w:t>
      </w:r>
      <w:proofErr w:type="spellEnd"/>
      <w:r w:rsidRPr="00122DC8">
        <w:rPr>
          <w:bCs/>
          <w:sz w:val="26"/>
          <w:szCs w:val="26"/>
          <w:lang w:val="lv-LV" w:eastAsia="lv-LV"/>
        </w:rPr>
        <w:t xml:space="preserve"> nevajadzēs veidot, jo tās jau ir, kā arī nozarei nebūs jāfinansē </w:t>
      </w:r>
      <w:r w:rsidR="00122DC8" w:rsidRPr="00122DC8">
        <w:rPr>
          <w:bCs/>
          <w:sz w:val="26"/>
          <w:szCs w:val="26"/>
          <w:lang w:val="lv-LV" w:eastAsia="lv-LV"/>
        </w:rPr>
        <w:t>D</w:t>
      </w:r>
      <w:r w:rsidRPr="00122DC8">
        <w:rPr>
          <w:bCs/>
          <w:sz w:val="26"/>
          <w:szCs w:val="26"/>
          <w:lang w:val="lv-LV" w:eastAsia="lv-LV"/>
        </w:rPr>
        <w:t xml:space="preserve">atu bāzes izveide un uzturēšana. Šāds risinājums ir piedāvāts, jo atsevišķiem valsts reģistriem </w:t>
      </w:r>
      <w:proofErr w:type="spellStart"/>
      <w:r w:rsidRPr="00122DC8">
        <w:rPr>
          <w:bCs/>
          <w:sz w:val="26"/>
          <w:szCs w:val="26"/>
          <w:lang w:val="lv-LV" w:eastAsia="lv-LV"/>
        </w:rPr>
        <w:t>saskartnes</w:t>
      </w:r>
      <w:proofErr w:type="spellEnd"/>
      <w:r w:rsidRPr="00122DC8">
        <w:rPr>
          <w:bCs/>
          <w:sz w:val="26"/>
          <w:szCs w:val="26"/>
          <w:lang w:val="lv-LV" w:eastAsia="lv-LV"/>
        </w:rPr>
        <w:t xml:space="preserve"> ar privātajām Datu bāzēm nav iespējamas.</w:t>
      </w:r>
      <w:r w:rsidR="00322A6B" w:rsidRPr="00122DC8">
        <w:rPr>
          <w:bCs/>
          <w:sz w:val="26"/>
          <w:szCs w:val="26"/>
          <w:lang w:val="lv-LV" w:eastAsia="lv-LV"/>
        </w:rPr>
        <w:t xml:space="preserve"> </w:t>
      </w:r>
      <w:r w:rsidR="00322A6B" w:rsidRPr="00122DC8">
        <w:rPr>
          <w:bCs/>
          <w:sz w:val="26"/>
          <w:szCs w:val="26"/>
          <w:lang w:val="lv-LV"/>
        </w:rPr>
        <w:t xml:space="preserve">Izstrādāt </w:t>
      </w:r>
      <w:r w:rsidRPr="00122DC8">
        <w:rPr>
          <w:bCs/>
          <w:sz w:val="26"/>
          <w:szCs w:val="26"/>
          <w:lang w:val="lv-LV"/>
        </w:rPr>
        <w:t xml:space="preserve">VDLUDB lietošanas noteikumus </w:t>
      </w:r>
      <w:r w:rsidR="00322A6B" w:rsidRPr="00122DC8">
        <w:rPr>
          <w:bCs/>
          <w:sz w:val="26"/>
          <w:szCs w:val="26"/>
          <w:lang w:val="lv-LV"/>
        </w:rPr>
        <w:t xml:space="preserve">un uzsākt programmēšanu, </w:t>
      </w:r>
      <w:r w:rsidRPr="00122DC8">
        <w:rPr>
          <w:bCs/>
          <w:sz w:val="26"/>
          <w:szCs w:val="26"/>
          <w:lang w:val="lv-LV"/>
        </w:rPr>
        <w:t xml:space="preserve">varēs </w:t>
      </w:r>
      <w:r w:rsidR="00322A6B" w:rsidRPr="00122DC8">
        <w:rPr>
          <w:bCs/>
          <w:sz w:val="26"/>
          <w:szCs w:val="26"/>
          <w:lang w:val="lv-LV"/>
        </w:rPr>
        <w:t xml:space="preserve">tikai tad, kad tiks veikti  atbilstoši grozījumi likumā “Par nodokļiem un nodevām” </w:t>
      </w:r>
      <w:r w:rsidR="00322A6B" w:rsidRPr="00122DC8">
        <w:rPr>
          <w:bCs/>
          <w:sz w:val="26"/>
          <w:szCs w:val="26"/>
          <w:shd w:val="clear" w:color="auto" w:fill="FFFFFF"/>
          <w:lang w:val="lv-LV"/>
        </w:rPr>
        <w:t xml:space="preserve">, ko </w:t>
      </w:r>
      <w:r w:rsidR="00322A6B" w:rsidRPr="00122DC8">
        <w:rPr>
          <w:bCs/>
          <w:sz w:val="26"/>
          <w:szCs w:val="26"/>
          <w:lang w:val="lv-LV"/>
        </w:rPr>
        <w:t>virza FM</w:t>
      </w:r>
      <w:r w:rsidR="00122DC8" w:rsidRPr="00122DC8">
        <w:rPr>
          <w:bCs/>
          <w:sz w:val="26"/>
          <w:szCs w:val="26"/>
          <w:lang w:val="lv-LV"/>
        </w:rPr>
        <w:t>.</w:t>
      </w:r>
    </w:p>
    <w:p w:rsidR="00493B52" w:rsidRPr="007B2E3E" w:rsidRDefault="00493B52" w:rsidP="00441D87">
      <w:pPr>
        <w:jc w:val="both"/>
        <w:rPr>
          <w:bCs/>
          <w:color w:val="1F4E79" w:themeColor="accent5" w:themeShade="80"/>
          <w:sz w:val="26"/>
          <w:szCs w:val="26"/>
          <w:lang w:val="lv-LV"/>
        </w:rPr>
      </w:pPr>
    </w:p>
    <w:tbl>
      <w:tblPr>
        <w:tblStyle w:val="TableGrid"/>
        <w:tblW w:w="9214" w:type="dxa"/>
        <w:tblLook w:val="04A0" w:firstRow="1" w:lastRow="0" w:firstColumn="1" w:lastColumn="0" w:noHBand="0" w:noVBand="1"/>
      </w:tblPr>
      <w:tblGrid>
        <w:gridCol w:w="9214"/>
      </w:tblGrid>
      <w:tr w:rsidR="00493B52" w:rsidRPr="00C91DAD" w:rsidTr="000A2E1C">
        <w:tc>
          <w:tcPr>
            <w:tcW w:w="9214" w:type="dxa"/>
            <w:tcBorders>
              <w:top w:val="nil"/>
              <w:left w:val="nil"/>
              <w:bottom w:val="nil"/>
              <w:right w:val="nil"/>
            </w:tcBorders>
            <w:shd w:val="clear" w:color="auto" w:fill="auto"/>
          </w:tcPr>
          <w:p w:rsidR="003534A7" w:rsidRPr="000A2E1C" w:rsidRDefault="003534A7" w:rsidP="000A2E1C">
            <w:pPr>
              <w:ind w:left="599"/>
              <w:jc w:val="both"/>
              <w:rPr>
                <w:b/>
                <w:sz w:val="26"/>
                <w:szCs w:val="26"/>
                <w:lang w:val="lv-LV"/>
              </w:rPr>
            </w:pPr>
            <w:r w:rsidRPr="000A2E1C">
              <w:rPr>
                <w:b/>
                <w:sz w:val="26"/>
                <w:szCs w:val="26"/>
                <w:lang w:val="lv-LV"/>
              </w:rPr>
              <w:t>B</w:t>
            </w:r>
            <w:r w:rsidR="00493B52" w:rsidRPr="000A2E1C">
              <w:rPr>
                <w:b/>
                <w:sz w:val="26"/>
                <w:szCs w:val="26"/>
                <w:lang w:val="lv-LV"/>
              </w:rPr>
              <w:t xml:space="preserve">ūvniecības nozares </w:t>
            </w:r>
            <w:proofErr w:type="spellStart"/>
            <w:r w:rsidRPr="000A2E1C">
              <w:rPr>
                <w:b/>
                <w:sz w:val="26"/>
                <w:szCs w:val="26"/>
                <w:lang w:val="lv-LV"/>
              </w:rPr>
              <w:t>ģ</w:t>
            </w:r>
            <w:r w:rsidR="00493B52" w:rsidRPr="000A2E1C">
              <w:rPr>
                <w:b/>
                <w:sz w:val="26"/>
                <w:szCs w:val="26"/>
                <w:lang w:val="lv-LV"/>
              </w:rPr>
              <w:t>enerālvienošanās</w:t>
            </w:r>
            <w:proofErr w:type="spellEnd"/>
          </w:p>
          <w:p w:rsidR="00493B52" w:rsidRPr="000A2E1C" w:rsidRDefault="003534A7" w:rsidP="000A2E1C">
            <w:pPr>
              <w:ind w:firstLine="599"/>
              <w:jc w:val="both"/>
              <w:rPr>
                <w:bCs/>
                <w:sz w:val="26"/>
                <w:szCs w:val="26"/>
                <w:lang w:val="lv-LV"/>
              </w:rPr>
            </w:pPr>
            <w:r w:rsidRPr="000A2E1C">
              <w:rPr>
                <w:bCs/>
                <w:sz w:val="26"/>
                <w:szCs w:val="26"/>
                <w:lang w:val="lv-LV"/>
              </w:rPr>
              <w:t xml:space="preserve">Kā viens no ēnu ekonomikas mazināšanas pasākumiem stratēģijā tika noteikta nozares </w:t>
            </w:r>
            <w:proofErr w:type="spellStart"/>
            <w:r w:rsidRPr="000A2E1C">
              <w:rPr>
                <w:bCs/>
                <w:sz w:val="26"/>
                <w:szCs w:val="26"/>
                <w:lang w:val="lv-LV"/>
              </w:rPr>
              <w:t>ģenerālvienošanās</w:t>
            </w:r>
            <w:proofErr w:type="spellEnd"/>
            <w:r w:rsidRPr="000A2E1C">
              <w:rPr>
                <w:bCs/>
                <w:sz w:val="26"/>
                <w:szCs w:val="26"/>
                <w:lang w:val="lv-LV"/>
              </w:rPr>
              <w:t xml:space="preserve"> noslēgšana par minimālo atalgojumu. </w:t>
            </w:r>
            <w:r w:rsidR="00493B52" w:rsidRPr="000A2E1C">
              <w:rPr>
                <w:bCs/>
                <w:sz w:val="26"/>
                <w:szCs w:val="26"/>
                <w:lang w:val="lv-LV"/>
              </w:rPr>
              <w:t xml:space="preserve">Partnerība Padomes sēdēs vairākas reizes prezentēja </w:t>
            </w:r>
            <w:r w:rsidRPr="000A2E1C">
              <w:rPr>
                <w:bCs/>
                <w:sz w:val="26"/>
                <w:szCs w:val="26"/>
                <w:lang w:val="lv-LV"/>
              </w:rPr>
              <w:t xml:space="preserve">būvniecības nozares </w:t>
            </w:r>
            <w:proofErr w:type="spellStart"/>
            <w:r w:rsidRPr="000A2E1C">
              <w:rPr>
                <w:bCs/>
                <w:sz w:val="26"/>
                <w:szCs w:val="26"/>
                <w:lang w:val="lv-LV"/>
              </w:rPr>
              <w:t>ģ</w:t>
            </w:r>
            <w:r w:rsidR="00493B52" w:rsidRPr="000A2E1C">
              <w:rPr>
                <w:bCs/>
                <w:sz w:val="26"/>
                <w:szCs w:val="26"/>
                <w:lang w:val="lv-LV"/>
              </w:rPr>
              <w:t>enerālvienošanās</w:t>
            </w:r>
            <w:proofErr w:type="spellEnd"/>
            <w:r w:rsidR="00493B52" w:rsidRPr="000A2E1C">
              <w:rPr>
                <w:bCs/>
                <w:sz w:val="26"/>
                <w:szCs w:val="26"/>
                <w:lang w:val="lv-LV"/>
              </w:rPr>
              <w:t xml:space="preserve"> projektu,  ar kuru nosaka minimālos atalgojumu līmeņus būvniecības profesijās. Projektā lieli  </w:t>
            </w:r>
            <w:r w:rsidR="00493B52" w:rsidRPr="000A2E1C">
              <w:rPr>
                <w:bCs/>
                <w:sz w:val="26"/>
                <w:szCs w:val="26"/>
                <w:lang w:val="lv-LV"/>
              </w:rPr>
              <w:lastRenderedPageBreak/>
              <w:t xml:space="preserve">resursi tika veltīti motivējošu pasākumu izstrādāšanai, kam bija nepieciešams Padomes atbalsts un priekšlikumi. Padome vienojās par: </w:t>
            </w:r>
            <w:r w:rsidR="00493B52" w:rsidRPr="000A2E1C">
              <w:rPr>
                <w:sz w:val="26"/>
                <w:szCs w:val="26"/>
                <w:lang w:val="lv-LV"/>
              </w:rPr>
              <w:t>nodarbināto minimālā mēneša darba alga normālā darba laika ietvaros būs 780</w:t>
            </w:r>
            <w:r w:rsidR="00493B52" w:rsidRPr="000A2E1C">
              <w:rPr>
                <w:i/>
                <w:sz w:val="26"/>
                <w:szCs w:val="26"/>
                <w:lang w:val="lv-LV"/>
              </w:rPr>
              <w:t xml:space="preserve"> </w:t>
            </w:r>
            <w:proofErr w:type="spellStart"/>
            <w:r w:rsidR="00493B52" w:rsidRPr="000A2E1C">
              <w:rPr>
                <w:i/>
                <w:sz w:val="26"/>
                <w:szCs w:val="26"/>
                <w:lang w:val="lv-LV"/>
              </w:rPr>
              <w:t>euro</w:t>
            </w:r>
            <w:proofErr w:type="spellEnd"/>
            <w:r w:rsidRPr="000A2E1C">
              <w:rPr>
                <w:i/>
                <w:sz w:val="26"/>
                <w:szCs w:val="26"/>
                <w:lang w:val="lv-LV"/>
              </w:rPr>
              <w:t>,</w:t>
            </w:r>
            <w:r w:rsidR="00493B52" w:rsidRPr="000A2E1C">
              <w:rPr>
                <w:i/>
                <w:sz w:val="26"/>
                <w:szCs w:val="26"/>
                <w:lang w:val="lv-LV"/>
              </w:rPr>
              <w:t xml:space="preserve"> </w:t>
            </w:r>
            <w:r w:rsidR="00493B52" w:rsidRPr="000A2E1C">
              <w:rPr>
                <w:bCs/>
                <w:sz w:val="26"/>
                <w:szCs w:val="26"/>
                <w:lang w:val="lv-LV"/>
              </w:rPr>
              <w:t xml:space="preserve">būvniecības nozares profesijām un to darbinieku loku, uz kuriem attieksies </w:t>
            </w:r>
            <w:proofErr w:type="spellStart"/>
            <w:r w:rsidR="00493B52" w:rsidRPr="000A2E1C">
              <w:rPr>
                <w:bCs/>
                <w:sz w:val="26"/>
                <w:szCs w:val="26"/>
                <w:lang w:val="lv-LV"/>
              </w:rPr>
              <w:t>ģenerālvienošanās</w:t>
            </w:r>
            <w:proofErr w:type="spellEnd"/>
            <w:r w:rsidR="00493B52" w:rsidRPr="000A2E1C">
              <w:rPr>
                <w:bCs/>
                <w:sz w:val="26"/>
                <w:szCs w:val="26"/>
                <w:lang w:val="lv-LV"/>
              </w:rPr>
              <w:t xml:space="preserve"> u.c. </w:t>
            </w:r>
          </w:p>
          <w:p w:rsidR="00493B52" w:rsidRPr="000A2E1C" w:rsidRDefault="00493B52" w:rsidP="00E645CE">
            <w:pPr>
              <w:ind w:firstLine="605"/>
              <w:jc w:val="both"/>
              <w:rPr>
                <w:sz w:val="26"/>
                <w:szCs w:val="26"/>
                <w:lang w:val="lv-LV"/>
              </w:rPr>
            </w:pPr>
            <w:proofErr w:type="spellStart"/>
            <w:r w:rsidRPr="000A2E1C">
              <w:rPr>
                <w:sz w:val="26"/>
                <w:szCs w:val="26"/>
                <w:lang w:val="lv-LV"/>
              </w:rPr>
              <w:t>Ģenerālvienošanās</w:t>
            </w:r>
            <w:proofErr w:type="spellEnd"/>
            <w:r w:rsidRPr="000A2E1C">
              <w:rPr>
                <w:sz w:val="26"/>
                <w:szCs w:val="26"/>
                <w:lang w:val="lv-LV"/>
              </w:rPr>
              <w:t xml:space="preserve"> būtība ir tā, ka izpildot visus </w:t>
            </w:r>
            <w:r w:rsidRPr="000A2E1C">
              <w:rPr>
                <w:i/>
                <w:sz w:val="26"/>
                <w:szCs w:val="26"/>
                <w:lang w:val="lv-LV"/>
              </w:rPr>
              <w:t>Darba likumā</w:t>
            </w:r>
            <w:r w:rsidRPr="000A2E1C">
              <w:rPr>
                <w:sz w:val="26"/>
                <w:szCs w:val="26"/>
                <w:lang w:val="lv-LV"/>
              </w:rPr>
              <w:t xml:space="preserve"> noteiktos nosacījumus, tā stājas spēkā ne tikai attiecībā uz tiem, kas parakstījuši </w:t>
            </w:r>
            <w:proofErr w:type="spellStart"/>
            <w:r w:rsidRPr="000A2E1C">
              <w:rPr>
                <w:sz w:val="26"/>
                <w:szCs w:val="26"/>
                <w:lang w:val="lv-LV"/>
              </w:rPr>
              <w:t>ģenerālvienošanos</w:t>
            </w:r>
            <w:proofErr w:type="spellEnd"/>
            <w:r w:rsidRPr="000A2E1C">
              <w:rPr>
                <w:sz w:val="26"/>
                <w:szCs w:val="26"/>
                <w:lang w:val="lv-LV"/>
              </w:rPr>
              <w:t xml:space="preserve">, bet tā ir </w:t>
            </w:r>
            <w:proofErr w:type="spellStart"/>
            <w:r w:rsidRPr="000A2E1C">
              <w:rPr>
                <w:sz w:val="26"/>
                <w:szCs w:val="26"/>
                <w:lang w:val="lv-LV"/>
              </w:rPr>
              <w:t>vispārsaistoša</w:t>
            </w:r>
            <w:proofErr w:type="spellEnd"/>
            <w:r w:rsidRPr="000A2E1C">
              <w:rPr>
                <w:sz w:val="26"/>
                <w:szCs w:val="26"/>
                <w:lang w:val="lv-LV"/>
              </w:rPr>
              <w:t xml:space="preserve"> visai nozarei. Ar </w:t>
            </w:r>
            <w:proofErr w:type="spellStart"/>
            <w:r w:rsidRPr="000A2E1C">
              <w:rPr>
                <w:sz w:val="26"/>
                <w:szCs w:val="26"/>
                <w:lang w:val="lv-LV"/>
              </w:rPr>
              <w:t>ģenerālvienošanās</w:t>
            </w:r>
            <w:proofErr w:type="spellEnd"/>
            <w:r w:rsidRPr="000A2E1C">
              <w:rPr>
                <w:sz w:val="26"/>
                <w:szCs w:val="26"/>
                <w:lang w:val="lv-LV"/>
              </w:rPr>
              <w:t xml:space="preserve"> noslēgšanu tik</w:t>
            </w:r>
            <w:r w:rsidR="003534A7" w:rsidRPr="000A2E1C">
              <w:rPr>
                <w:sz w:val="26"/>
                <w:szCs w:val="26"/>
                <w:lang w:val="lv-LV"/>
              </w:rPr>
              <w:t xml:space="preserve">tu </w:t>
            </w:r>
            <w:r w:rsidRPr="000A2E1C">
              <w:rPr>
                <w:sz w:val="26"/>
                <w:szCs w:val="26"/>
                <w:lang w:val="lv-LV"/>
              </w:rPr>
              <w:t>noteikti vienādi nosacījumi visiem būvniecības nozarē strādājošiem uzņēmumiem un tik</w:t>
            </w:r>
            <w:r w:rsidR="003534A7" w:rsidRPr="000A2E1C">
              <w:rPr>
                <w:sz w:val="26"/>
                <w:szCs w:val="26"/>
                <w:lang w:val="lv-LV"/>
              </w:rPr>
              <w:t>tu</w:t>
            </w:r>
            <w:r w:rsidRPr="000A2E1C">
              <w:rPr>
                <w:sz w:val="26"/>
                <w:szCs w:val="26"/>
                <w:lang w:val="lv-LV"/>
              </w:rPr>
              <w:t xml:space="preserve"> mazināta ēnu ekonomika.  Galvenie ieguvumi nozarei būtu:</w:t>
            </w:r>
          </w:p>
          <w:p w:rsidR="00493B52" w:rsidRPr="000A2E1C" w:rsidRDefault="00493B52" w:rsidP="000A2E1C">
            <w:pPr>
              <w:pStyle w:val="ListParagraph"/>
              <w:numPr>
                <w:ilvl w:val="0"/>
                <w:numId w:val="23"/>
              </w:numPr>
              <w:jc w:val="both"/>
              <w:rPr>
                <w:sz w:val="26"/>
                <w:szCs w:val="26"/>
                <w:lang w:val="lv-LV"/>
              </w:rPr>
            </w:pPr>
            <w:r w:rsidRPr="000A2E1C">
              <w:rPr>
                <w:sz w:val="26"/>
                <w:szCs w:val="26"/>
                <w:lang w:val="lv-LV"/>
              </w:rPr>
              <w:t>Godīga konkurence</w:t>
            </w:r>
            <w:r w:rsidR="00E645CE">
              <w:rPr>
                <w:sz w:val="26"/>
                <w:szCs w:val="26"/>
                <w:lang w:val="lv-LV"/>
              </w:rPr>
              <w:t>;</w:t>
            </w:r>
          </w:p>
          <w:p w:rsidR="00493B52" w:rsidRPr="000A2E1C" w:rsidRDefault="00493B52" w:rsidP="000A2E1C">
            <w:pPr>
              <w:pStyle w:val="ListParagraph"/>
              <w:numPr>
                <w:ilvl w:val="0"/>
                <w:numId w:val="23"/>
              </w:numPr>
              <w:jc w:val="both"/>
              <w:rPr>
                <w:sz w:val="26"/>
                <w:szCs w:val="26"/>
                <w:lang w:val="lv-LV"/>
              </w:rPr>
            </w:pPr>
            <w:r w:rsidRPr="000A2E1C">
              <w:rPr>
                <w:sz w:val="26"/>
                <w:szCs w:val="26"/>
                <w:lang w:val="lv-LV"/>
              </w:rPr>
              <w:t>Atlaides 50% virsstundām</w:t>
            </w:r>
            <w:r w:rsidR="00E645CE">
              <w:rPr>
                <w:sz w:val="26"/>
                <w:szCs w:val="26"/>
                <w:lang w:val="lv-LV"/>
              </w:rPr>
              <w:t>;</w:t>
            </w:r>
          </w:p>
          <w:p w:rsidR="00493B52" w:rsidRPr="000A2E1C" w:rsidRDefault="00493B52" w:rsidP="000A2E1C">
            <w:pPr>
              <w:pStyle w:val="ListParagraph"/>
              <w:numPr>
                <w:ilvl w:val="0"/>
                <w:numId w:val="23"/>
              </w:numPr>
              <w:jc w:val="both"/>
              <w:rPr>
                <w:sz w:val="26"/>
                <w:szCs w:val="26"/>
                <w:lang w:val="lv-LV"/>
              </w:rPr>
            </w:pPr>
            <w:r w:rsidRPr="000A2E1C">
              <w:rPr>
                <w:sz w:val="26"/>
                <w:szCs w:val="26"/>
                <w:lang w:val="lv-LV"/>
              </w:rPr>
              <w:t>Summētais darba laiks</w:t>
            </w:r>
            <w:r w:rsidR="00E645CE">
              <w:rPr>
                <w:sz w:val="26"/>
                <w:szCs w:val="26"/>
                <w:lang w:val="lv-LV"/>
              </w:rPr>
              <w:t>;</w:t>
            </w:r>
          </w:p>
          <w:p w:rsidR="00493B52" w:rsidRPr="000A2E1C" w:rsidRDefault="00493B52" w:rsidP="000A2E1C">
            <w:pPr>
              <w:pStyle w:val="ListParagraph"/>
              <w:numPr>
                <w:ilvl w:val="0"/>
                <w:numId w:val="23"/>
              </w:numPr>
              <w:jc w:val="both"/>
              <w:rPr>
                <w:sz w:val="26"/>
                <w:szCs w:val="26"/>
                <w:lang w:val="lv-LV"/>
              </w:rPr>
            </w:pPr>
            <w:r w:rsidRPr="000A2E1C">
              <w:rPr>
                <w:sz w:val="26"/>
                <w:szCs w:val="26"/>
                <w:lang w:val="lv-LV"/>
              </w:rPr>
              <w:t xml:space="preserve">Atlaide būvkomersantu nodevai 50%, tiem kas ir parakstījuši </w:t>
            </w:r>
            <w:proofErr w:type="spellStart"/>
            <w:r w:rsidRPr="000A2E1C">
              <w:rPr>
                <w:sz w:val="26"/>
                <w:szCs w:val="26"/>
                <w:lang w:val="lv-LV"/>
              </w:rPr>
              <w:t>Ģenerālvienošanos</w:t>
            </w:r>
            <w:proofErr w:type="spellEnd"/>
            <w:r w:rsidRPr="000A2E1C">
              <w:rPr>
                <w:sz w:val="26"/>
                <w:szCs w:val="26"/>
                <w:lang w:val="lv-LV"/>
              </w:rPr>
              <w:t>.</w:t>
            </w:r>
          </w:p>
          <w:p w:rsidR="00493B52" w:rsidRPr="000A2E1C" w:rsidRDefault="00493B52" w:rsidP="000A2E1C">
            <w:pPr>
              <w:jc w:val="both"/>
              <w:rPr>
                <w:sz w:val="26"/>
                <w:szCs w:val="26"/>
                <w:lang w:val="lv-LV"/>
              </w:rPr>
            </w:pPr>
            <w:r w:rsidRPr="000A2E1C">
              <w:rPr>
                <w:sz w:val="26"/>
                <w:szCs w:val="26"/>
                <w:lang w:val="lv-LV"/>
              </w:rPr>
              <w:t xml:space="preserve">Padome aicināja darba devēju organizācijas aicināt savus biedrus pievienoties un parakstīt </w:t>
            </w:r>
            <w:proofErr w:type="spellStart"/>
            <w:r w:rsidR="000A2E1C" w:rsidRPr="000A2E1C">
              <w:rPr>
                <w:sz w:val="26"/>
                <w:szCs w:val="26"/>
                <w:lang w:val="lv-LV"/>
              </w:rPr>
              <w:t>ģ</w:t>
            </w:r>
            <w:r w:rsidRPr="000A2E1C">
              <w:rPr>
                <w:sz w:val="26"/>
                <w:szCs w:val="26"/>
                <w:lang w:val="lv-LV"/>
              </w:rPr>
              <w:t>enerālvienošanos</w:t>
            </w:r>
            <w:proofErr w:type="spellEnd"/>
            <w:r w:rsidR="000A2E1C" w:rsidRPr="000A2E1C">
              <w:rPr>
                <w:sz w:val="26"/>
                <w:szCs w:val="26"/>
                <w:lang w:val="lv-LV"/>
              </w:rPr>
              <w:t xml:space="preserve">. Parakstīšana </w:t>
            </w:r>
            <w:r w:rsidRPr="000A2E1C">
              <w:rPr>
                <w:sz w:val="26"/>
                <w:szCs w:val="26"/>
                <w:lang w:val="lv-LV"/>
              </w:rPr>
              <w:t>tika uzsākta 2018.gada 10.maijā.</w:t>
            </w:r>
          </w:p>
          <w:p w:rsidR="003534A7" w:rsidRPr="000A2E1C" w:rsidRDefault="003534A7" w:rsidP="000A2E1C">
            <w:pPr>
              <w:ind w:firstLine="599"/>
              <w:jc w:val="both"/>
              <w:rPr>
                <w:sz w:val="26"/>
                <w:szCs w:val="26"/>
                <w:lang w:val="lv-LV"/>
              </w:rPr>
            </w:pPr>
            <w:r w:rsidRPr="000A2E1C">
              <w:rPr>
                <w:sz w:val="26"/>
                <w:szCs w:val="26"/>
                <w:lang w:val="lv-LV"/>
              </w:rPr>
              <w:t xml:space="preserve">Oktobrī tika sasniegts kvorums </w:t>
            </w:r>
            <w:proofErr w:type="spellStart"/>
            <w:r w:rsidR="000A2E1C" w:rsidRPr="000A2E1C">
              <w:rPr>
                <w:sz w:val="26"/>
                <w:szCs w:val="26"/>
                <w:lang w:val="lv-LV"/>
              </w:rPr>
              <w:t>ģ</w:t>
            </w:r>
            <w:r w:rsidRPr="000A2E1C">
              <w:rPr>
                <w:sz w:val="26"/>
                <w:szCs w:val="26"/>
                <w:lang w:val="lv-LV"/>
              </w:rPr>
              <w:t>enerālvienošanās</w:t>
            </w:r>
            <w:proofErr w:type="spellEnd"/>
            <w:r w:rsidRPr="000A2E1C">
              <w:rPr>
                <w:sz w:val="26"/>
                <w:szCs w:val="26"/>
                <w:lang w:val="lv-LV"/>
              </w:rPr>
              <w:t xml:space="preserve"> noslēgšanai.</w:t>
            </w:r>
          </w:p>
          <w:p w:rsidR="00493B52" w:rsidRPr="000A2E1C" w:rsidRDefault="003534A7" w:rsidP="000A2E1C">
            <w:pPr>
              <w:jc w:val="both"/>
              <w:rPr>
                <w:sz w:val="26"/>
                <w:szCs w:val="26"/>
                <w:lang w:val="lv-LV"/>
              </w:rPr>
            </w:pPr>
            <w:r w:rsidRPr="000A2E1C">
              <w:rPr>
                <w:sz w:val="26"/>
                <w:szCs w:val="26"/>
                <w:lang w:val="lv-LV"/>
              </w:rPr>
              <w:t xml:space="preserve">EM kopā ar nozares pārstāvjiem, izstrādāja priekšlikumus grozījumiem </w:t>
            </w:r>
            <w:r w:rsidRPr="000A2E1C">
              <w:rPr>
                <w:bCs/>
                <w:i/>
                <w:sz w:val="26"/>
                <w:szCs w:val="26"/>
                <w:lang w:val="lv-LV"/>
              </w:rPr>
              <w:t>Darba likumā</w:t>
            </w:r>
            <w:r w:rsidR="00D31DC7" w:rsidRPr="000A2E1C">
              <w:rPr>
                <w:bCs/>
                <w:sz w:val="26"/>
                <w:szCs w:val="26"/>
                <w:lang w:val="lv-LV"/>
              </w:rPr>
              <w:t xml:space="preserve">, par </w:t>
            </w:r>
            <w:r w:rsidR="00D31DC7" w:rsidRPr="000A2E1C">
              <w:rPr>
                <w:sz w:val="26"/>
                <w:szCs w:val="26"/>
                <w:lang w:val="lv-LV"/>
              </w:rPr>
              <w:t>virsstundu apmaks</w:t>
            </w:r>
            <w:r w:rsidR="000A2E1C" w:rsidRPr="000A2E1C">
              <w:rPr>
                <w:sz w:val="26"/>
                <w:szCs w:val="26"/>
                <w:lang w:val="lv-LV"/>
              </w:rPr>
              <w:t>u</w:t>
            </w:r>
            <w:r w:rsidRPr="000A2E1C">
              <w:rPr>
                <w:bCs/>
                <w:sz w:val="26"/>
                <w:szCs w:val="26"/>
                <w:lang w:val="lv-LV"/>
              </w:rPr>
              <w:t>, kas tika pieņemti MK un steid</w:t>
            </w:r>
            <w:r w:rsidR="00D31DC7" w:rsidRPr="000A2E1C">
              <w:rPr>
                <w:bCs/>
                <w:sz w:val="26"/>
                <w:szCs w:val="26"/>
                <w:lang w:val="lv-LV"/>
              </w:rPr>
              <w:t>zamības kārtā izskatīti Saei</w:t>
            </w:r>
            <w:r w:rsidR="000A2E1C" w:rsidRPr="000A2E1C">
              <w:rPr>
                <w:bCs/>
                <w:sz w:val="26"/>
                <w:szCs w:val="26"/>
                <w:lang w:val="lv-LV"/>
              </w:rPr>
              <w:t>mā.</w:t>
            </w:r>
          </w:p>
        </w:tc>
      </w:tr>
      <w:tr w:rsidR="00493B52" w:rsidRPr="00C91DAD" w:rsidTr="00146844">
        <w:tc>
          <w:tcPr>
            <w:tcW w:w="9214" w:type="dxa"/>
            <w:tcBorders>
              <w:top w:val="nil"/>
              <w:left w:val="nil"/>
              <w:bottom w:val="nil"/>
              <w:right w:val="nil"/>
            </w:tcBorders>
          </w:tcPr>
          <w:p w:rsidR="00493B52" w:rsidRPr="000C4BAF" w:rsidRDefault="00493B52" w:rsidP="00146844">
            <w:pPr>
              <w:ind w:left="317"/>
              <w:rPr>
                <w:b/>
                <w:iCs/>
                <w:color w:val="000000"/>
                <w:sz w:val="26"/>
                <w:szCs w:val="26"/>
                <w:lang w:val="lv-LV"/>
              </w:rPr>
            </w:pPr>
          </w:p>
        </w:tc>
      </w:tr>
    </w:tbl>
    <w:p w:rsidR="00E00D3D" w:rsidRDefault="00E00D3D" w:rsidP="00E00D3D">
      <w:pPr>
        <w:spacing w:line="276" w:lineRule="auto"/>
        <w:ind w:right="-58" w:firstLine="604"/>
        <w:jc w:val="both"/>
        <w:rPr>
          <w:b/>
          <w:color w:val="000000"/>
          <w:sz w:val="26"/>
          <w:szCs w:val="26"/>
          <w:lang w:val="lv-LV"/>
        </w:rPr>
      </w:pPr>
      <w:r w:rsidRPr="00043902">
        <w:rPr>
          <w:b/>
          <w:color w:val="000000"/>
          <w:sz w:val="26"/>
          <w:szCs w:val="26"/>
          <w:lang w:val="lv-LV"/>
        </w:rPr>
        <w:t>Būvkomersantu klasifikācija</w:t>
      </w:r>
    </w:p>
    <w:p w:rsidR="006B145F" w:rsidRPr="006B145F" w:rsidRDefault="00E00D3D" w:rsidP="006B145F">
      <w:pPr>
        <w:ind w:right="-58" w:firstLine="604"/>
        <w:jc w:val="both"/>
        <w:rPr>
          <w:bCs/>
          <w:sz w:val="26"/>
          <w:szCs w:val="26"/>
          <w:lang w:val="lv-LV"/>
        </w:rPr>
      </w:pPr>
      <w:r w:rsidRPr="00E00D3D">
        <w:rPr>
          <w:color w:val="000000"/>
          <w:sz w:val="26"/>
          <w:szCs w:val="26"/>
          <w:lang w:val="lv-LV"/>
        </w:rPr>
        <w:t>EM informēja Padomi par izmaiņas Būvkomersantu klasifikācijas noteikumos.</w:t>
      </w:r>
      <w:r>
        <w:rPr>
          <w:color w:val="000000"/>
          <w:sz w:val="26"/>
          <w:szCs w:val="26"/>
          <w:lang w:val="lv-LV"/>
        </w:rPr>
        <w:t xml:space="preserve"> </w:t>
      </w:r>
      <w:r w:rsidRPr="00C220C5">
        <w:rPr>
          <w:bCs/>
          <w:color w:val="000000"/>
          <w:sz w:val="26"/>
          <w:szCs w:val="26"/>
          <w:lang w:val="lv-LV"/>
        </w:rPr>
        <w:t>Būvkomersantu</w:t>
      </w:r>
      <w:r w:rsidRPr="007A0B0E">
        <w:rPr>
          <w:b/>
          <w:bCs/>
          <w:color w:val="000000"/>
          <w:sz w:val="26"/>
          <w:szCs w:val="26"/>
          <w:lang w:val="lv-LV"/>
        </w:rPr>
        <w:t xml:space="preserve"> </w:t>
      </w:r>
      <w:r w:rsidRPr="007A0B0E">
        <w:rPr>
          <w:bCs/>
          <w:color w:val="000000"/>
          <w:sz w:val="26"/>
          <w:szCs w:val="26"/>
          <w:lang w:val="lv-LV"/>
        </w:rPr>
        <w:t>klasifikācijas piemērošanas mērķis ir</w:t>
      </w:r>
      <w:r>
        <w:rPr>
          <w:b/>
          <w:bCs/>
          <w:color w:val="000000"/>
          <w:sz w:val="26"/>
          <w:szCs w:val="26"/>
          <w:lang w:val="lv-LV"/>
        </w:rPr>
        <w:t xml:space="preserve"> s</w:t>
      </w:r>
      <w:r w:rsidRPr="00BD441D">
        <w:rPr>
          <w:color w:val="000000"/>
          <w:sz w:val="26"/>
          <w:szCs w:val="26"/>
          <w:lang w:val="lv-LV"/>
        </w:rPr>
        <w:t>amazināt iesniedzamo dokumentu skaitu un administratīvo slogu publiskajos būvdarbu iepirkumos</w:t>
      </w:r>
      <w:r>
        <w:rPr>
          <w:color w:val="000000"/>
          <w:sz w:val="26"/>
          <w:szCs w:val="26"/>
          <w:lang w:val="lv-LV"/>
        </w:rPr>
        <w:t>. Svarīgi ir nozarei vienoties par klasifikācijas piemērošanas kārt</w:t>
      </w:r>
      <w:r w:rsidR="00E645CE">
        <w:rPr>
          <w:color w:val="000000"/>
          <w:sz w:val="26"/>
          <w:szCs w:val="26"/>
          <w:lang w:val="lv-LV"/>
        </w:rPr>
        <w:t>ību. Ir jāveic grozījumi esošajos</w:t>
      </w:r>
      <w:r>
        <w:rPr>
          <w:color w:val="000000"/>
          <w:sz w:val="26"/>
          <w:szCs w:val="26"/>
          <w:lang w:val="lv-LV"/>
        </w:rPr>
        <w:t xml:space="preserve"> klasifikācij</w:t>
      </w:r>
      <w:r w:rsidR="00E645CE">
        <w:rPr>
          <w:color w:val="000000"/>
          <w:sz w:val="26"/>
          <w:szCs w:val="26"/>
          <w:lang w:val="lv-LV"/>
        </w:rPr>
        <w:t>as noteikumos</w:t>
      </w:r>
      <w:r>
        <w:rPr>
          <w:color w:val="000000"/>
          <w:sz w:val="26"/>
          <w:szCs w:val="26"/>
          <w:lang w:val="lv-LV"/>
        </w:rPr>
        <w:t>. EM priekšlikums ir atteikties no īstermiņa likviditātes un i</w:t>
      </w:r>
      <w:r w:rsidRPr="007A0B0E">
        <w:rPr>
          <w:color w:val="000000"/>
          <w:sz w:val="26"/>
          <w:szCs w:val="26"/>
          <w:lang w:val="lv-LV"/>
        </w:rPr>
        <w:t>eviest būvdarbu pieredzes klasi</w:t>
      </w:r>
      <w:r>
        <w:rPr>
          <w:color w:val="000000"/>
          <w:sz w:val="26"/>
          <w:szCs w:val="26"/>
          <w:lang w:val="lv-LV"/>
        </w:rPr>
        <w:t>,</w:t>
      </w:r>
      <w:r w:rsidRPr="007A0B0E">
        <w:rPr>
          <w:color w:val="000000"/>
          <w:sz w:val="26"/>
          <w:szCs w:val="26"/>
          <w:lang w:val="lv-LV"/>
        </w:rPr>
        <w:t xml:space="preserve"> balstoties uz būvkomersantu pašu spēkiem izpildītajām līgumu summām </w:t>
      </w:r>
      <w:r>
        <w:rPr>
          <w:color w:val="000000"/>
          <w:sz w:val="26"/>
          <w:szCs w:val="26"/>
          <w:lang w:val="lv-LV"/>
        </w:rPr>
        <w:t>noteiktajās</w:t>
      </w:r>
      <w:r w:rsidRPr="007A0B0E">
        <w:rPr>
          <w:color w:val="000000"/>
          <w:sz w:val="26"/>
          <w:szCs w:val="26"/>
          <w:lang w:val="lv-LV"/>
        </w:rPr>
        <w:t xml:space="preserve"> sfērās</w:t>
      </w:r>
      <w:r>
        <w:rPr>
          <w:color w:val="000000"/>
          <w:sz w:val="26"/>
          <w:szCs w:val="26"/>
          <w:lang w:val="lv-LV"/>
        </w:rPr>
        <w:t>.</w:t>
      </w:r>
      <w:r w:rsidR="007E08A3">
        <w:rPr>
          <w:color w:val="000000"/>
          <w:sz w:val="26"/>
          <w:szCs w:val="26"/>
          <w:lang w:val="lv-LV"/>
        </w:rPr>
        <w:t xml:space="preserve"> Ministrija lūdza </w:t>
      </w:r>
      <w:r w:rsidR="007E08A3">
        <w:rPr>
          <w:sz w:val="26"/>
          <w:szCs w:val="26"/>
          <w:lang w:val="lv-LV"/>
        </w:rPr>
        <w:t xml:space="preserve">Padomes locekļiem noformulēt viedokli </w:t>
      </w:r>
      <w:r w:rsidR="006B145F" w:rsidRPr="006B145F">
        <w:rPr>
          <w:bCs/>
          <w:sz w:val="26"/>
          <w:szCs w:val="26"/>
          <w:lang w:val="lv-LV"/>
        </w:rPr>
        <w:t>par klasifikācijas piemērošanu.</w:t>
      </w:r>
      <w:r w:rsidR="006B145F" w:rsidRPr="006B145F">
        <w:rPr>
          <w:sz w:val="26"/>
          <w:szCs w:val="26"/>
          <w:lang w:val="lv-LV"/>
        </w:rPr>
        <w:t xml:space="preserve"> </w:t>
      </w:r>
    </w:p>
    <w:p w:rsidR="00E00D3D" w:rsidRPr="000F638D" w:rsidRDefault="00E00D3D" w:rsidP="00E00D3D">
      <w:pPr>
        <w:rPr>
          <w:color w:val="000000"/>
          <w:sz w:val="26"/>
          <w:szCs w:val="26"/>
          <w:lang w:val="lv-LV"/>
        </w:rPr>
      </w:pPr>
    </w:p>
    <w:p w:rsidR="007B2E3E" w:rsidRPr="0015602E" w:rsidRDefault="007B2E3E" w:rsidP="007B2E3E">
      <w:pPr>
        <w:ind w:left="851" w:hanging="851"/>
        <w:jc w:val="both"/>
        <w:rPr>
          <w:b/>
          <w:color w:val="4472C4" w:themeColor="accent1"/>
          <w:sz w:val="26"/>
          <w:szCs w:val="26"/>
          <w:lang w:val="lv-LV"/>
        </w:rPr>
      </w:pPr>
    </w:p>
    <w:p w:rsidR="00D66442" w:rsidRPr="00D66442" w:rsidRDefault="00D66442" w:rsidP="00D66442">
      <w:pPr>
        <w:ind w:right="-58"/>
        <w:jc w:val="center"/>
        <w:rPr>
          <w:b/>
          <w:bCs/>
          <w:sz w:val="32"/>
          <w:szCs w:val="32"/>
          <w:lang w:val="lv-LV"/>
        </w:rPr>
      </w:pPr>
      <w:r w:rsidRPr="00D66442">
        <w:rPr>
          <w:b/>
          <w:bCs/>
          <w:sz w:val="32"/>
          <w:szCs w:val="32"/>
          <w:lang w:val="lv-LV"/>
        </w:rPr>
        <w:t>Nozares kvalitātes līmeņa, būvniecības nozares reputācija</w:t>
      </w:r>
    </w:p>
    <w:p w:rsidR="00543CD6" w:rsidRPr="00D66442" w:rsidRDefault="00D66442" w:rsidP="00D66442">
      <w:pPr>
        <w:ind w:right="-58"/>
        <w:jc w:val="center"/>
        <w:rPr>
          <w:sz w:val="32"/>
          <w:szCs w:val="32"/>
          <w:lang w:val="lv-LV"/>
        </w:rPr>
      </w:pPr>
      <w:r w:rsidRPr="00D66442">
        <w:rPr>
          <w:b/>
          <w:bCs/>
          <w:sz w:val="32"/>
          <w:szCs w:val="32"/>
          <w:lang w:val="lv-LV"/>
        </w:rPr>
        <w:t xml:space="preserve"> un nozares prestiža celšana</w:t>
      </w:r>
    </w:p>
    <w:p w:rsidR="00E00D3D" w:rsidRDefault="00E00D3D" w:rsidP="00D66442">
      <w:pPr>
        <w:ind w:firstLine="720"/>
        <w:jc w:val="both"/>
        <w:rPr>
          <w:b/>
          <w:bCs/>
          <w:sz w:val="26"/>
          <w:szCs w:val="26"/>
          <w:lang w:val="lv-LV"/>
        </w:rPr>
      </w:pPr>
    </w:p>
    <w:p w:rsidR="00DE092B" w:rsidRPr="000C4BAF" w:rsidRDefault="00543CD6" w:rsidP="00843643">
      <w:pPr>
        <w:ind w:firstLine="567"/>
        <w:jc w:val="both"/>
        <w:rPr>
          <w:sz w:val="26"/>
          <w:szCs w:val="26"/>
          <w:lang w:val="lv-LV"/>
        </w:rPr>
      </w:pPr>
      <w:proofErr w:type="spellStart"/>
      <w:r w:rsidRPr="00487F32">
        <w:rPr>
          <w:b/>
          <w:bCs/>
          <w:sz w:val="26"/>
          <w:szCs w:val="26"/>
          <w:lang w:val="lv-LV"/>
        </w:rPr>
        <w:t>Būvspeciālistu</w:t>
      </w:r>
      <w:proofErr w:type="spellEnd"/>
      <w:r w:rsidRPr="00487F32">
        <w:rPr>
          <w:b/>
          <w:bCs/>
          <w:sz w:val="26"/>
          <w:szCs w:val="26"/>
          <w:lang w:val="lv-LV"/>
        </w:rPr>
        <w:t xml:space="preserve"> kvalifikācijas celšana: </w:t>
      </w:r>
    </w:p>
    <w:p w:rsidR="007B6605" w:rsidRPr="00826B6B" w:rsidRDefault="007B6605" w:rsidP="00D66442">
      <w:pPr>
        <w:ind w:firstLine="567"/>
        <w:jc w:val="both"/>
        <w:rPr>
          <w:sz w:val="26"/>
          <w:szCs w:val="26"/>
          <w:lang w:val="lv-LV"/>
        </w:rPr>
      </w:pPr>
      <w:r w:rsidRPr="00D66442">
        <w:rPr>
          <w:sz w:val="26"/>
          <w:szCs w:val="26"/>
          <w:lang w:val="lv-LV"/>
        </w:rPr>
        <w:t xml:space="preserve">Lai aktīvāk tiktu virzīts jautājums par </w:t>
      </w:r>
      <w:proofErr w:type="spellStart"/>
      <w:r w:rsidRPr="00D66442">
        <w:rPr>
          <w:sz w:val="26"/>
          <w:szCs w:val="26"/>
          <w:lang w:val="lv-LV"/>
        </w:rPr>
        <w:t>būvspeciālistu</w:t>
      </w:r>
      <w:proofErr w:type="spellEnd"/>
      <w:r w:rsidRPr="00D66442">
        <w:rPr>
          <w:sz w:val="26"/>
          <w:szCs w:val="26"/>
          <w:lang w:val="lv-LV"/>
        </w:rPr>
        <w:t xml:space="preserve"> un būvniecībā strādājošo izglītības kvalitātes celšanu, Padome izveidoja Izglītības darba grupu, par darba grupas vadītāju ieceļot Normundu </w:t>
      </w:r>
      <w:proofErr w:type="spellStart"/>
      <w:r w:rsidRPr="00D66442">
        <w:rPr>
          <w:sz w:val="26"/>
          <w:szCs w:val="26"/>
          <w:lang w:val="lv-LV"/>
        </w:rPr>
        <w:t>Grinbergu</w:t>
      </w:r>
      <w:proofErr w:type="spellEnd"/>
      <w:r w:rsidR="00E645CE">
        <w:rPr>
          <w:sz w:val="26"/>
          <w:szCs w:val="26"/>
          <w:lang w:val="lv-LV"/>
        </w:rPr>
        <w:t xml:space="preserve"> (LBA)</w:t>
      </w:r>
      <w:r w:rsidRPr="00D66442">
        <w:rPr>
          <w:sz w:val="26"/>
          <w:szCs w:val="26"/>
          <w:lang w:val="lv-LV"/>
        </w:rPr>
        <w:t>. Darba grupā strādāja, ne tikai Padomes locekļi, bet arī citu nozares nevalstisko organizāciju pārstāvji, kas neiekļuva Padomes sastāvā. Darba grupas sastāvs: Kaspars Bondars, Angelika Bondare (Latvijas hidromelioratīvās būvniecības asociācija), Armands Liede (</w:t>
      </w:r>
      <w:r w:rsidR="00D66442" w:rsidRPr="00D66442">
        <w:rPr>
          <w:sz w:val="26"/>
          <w:szCs w:val="26"/>
          <w:lang w:val="lv-LV"/>
        </w:rPr>
        <w:t xml:space="preserve">Latvijas </w:t>
      </w:r>
      <w:r w:rsidRPr="00D66442">
        <w:rPr>
          <w:sz w:val="26"/>
          <w:szCs w:val="26"/>
          <w:lang w:val="lv-LV"/>
        </w:rPr>
        <w:t xml:space="preserve">Jumiķu </w:t>
      </w:r>
      <w:r w:rsidR="00D66442" w:rsidRPr="00D66442">
        <w:rPr>
          <w:sz w:val="26"/>
          <w:szCs w:val="26"/>
          <w:lang w:val="lv-LV"/>
        </w:rPr>
        <w:t>apvienība</w:t>
      </w:r>
      <w:r w:rsidRPr="00D66442">
        <w:rPr>
          <w:sz w:val="26"/>
          <w:szCs w:val="26"/>
          <w:lang w:val="lv-LV"/>
        </w:rPr>
        <w:t>), Roberts Vecums-Veco un Latvijas Būvuzņēmēju partnerības deleģēts pārstāvis.</w:t>
      </w:r>
      <w:r w:rsidRPr="00826B6B">
        <w:rPr>
          <w:sz w:val="26"/>
          <w:szCs w:val="26"/>
          <w:lang w:val="lv-LV"/>
        </w:rPr>
        <w:t xml:space="preserve"> </w:t>
      </w:r>
    </w:p>
    <w:p w:rsidR="00543CD6" w:rsidRPr="00D66442" w:rsidRDefault="00D66442" w:rsidP="00D66442">
      <w:pPr>
        <w:spacing w:after="200"/>
        <w:ind w:right="-58"/>
        <w:jc w:val="both"/>
        <w:rPr>
          <w:sz w:val="26"/>
          <w:szCs w:val="26"/>
          <w:lang w:val="lv-LV"/>
        </w:rPr>
      </w:pPr>
      <w:r w:rsidRPr="00D66442">
        <w:rPr>
          <w:b/>
          <w:color w:val="538135" w:themeColor="accent6" w:themeShade="BF"/>
          <w:sz w:val="28"/>
          <w:szCs w:val="28"/>
          <w:lang w:val="lv-LV"/>
        </w:rPr>
        <w:tab/>
      </w:r>
      <w:r w:rsidR="00156A40" w:rsidRPr="00D66442">
        <w:rPr>
          <w:sz w:val="26"/>
          <w:szCs w:val="26"/>
          <w:lang w:val="lv-LV"/>
        </w:rPr>
        <w:t>Izglītības darba grupa</w:t>
      </w:r>
      <w:r w:rsidRPr="00D66442">
        <w:rPr>
          <w:sz w:val="26"/>
          <w:szCs w:val="26"/>
          <w:lang w:val="lv-LV"/>
        </w:rPr>
        <w:t xml:space="preserve"> savā darba plānā 2018.gadam, notei</w:t>
      </w:r>
      <w:r>
        <w:rPr>
          <w:sz w:val="26"/>
          <w:szCs w:val="26"/>
          <w:lang w:val="lv-LV"/>
        </w:rPr>
        <w:t xml:space="preserve">ca, </w:t>
      </w:r>
      <w:r w:rsidR="00156A40" w:rsidRPr="00D66442">
        <w:rPr>
          <w:sz w:val="26"/>
          <w:szCs w:val="26"/>
          <w:lang w:val="lv-LV"/>
        </w:rPr>
        <w:t>ka tās</w:t>
      </w:r>
      <w:r w:rsidR="00156A40" w:rsidRPr="00D66442">
        <w:rPr>
          <w:b/>
          <w:sz w:val="26"/>
          <w:szCs w:val="26"/>
          <w:lang w:val="lv-LV"/>
        </w:rPr>
        <w:t xml:space="preserve"> </w:t>
      </w:r>
      <w:r w:rsidR="00156A40" w:rsidRPr="00D66442">
        <w:rPr>
          <w:sz w:val="26"/>
          <w:szCs w:val="26"/>
          <w:lang w:val="lv-LV"/>
        </w:rPr>
        <w:t>uzdevums ir nofiksēt un izpētīt, kāda situācija ir ar profesiju standartiem</w:t>
      </w:r>
      <w:r>
        <w:rPr>
          <w:sz w:val="26"/>
          <w:szCs w:val="26"/>
          <w:lang w:val="lv-LV"/>
        </w:rPr>
        <w:t>,</w:t>
      </w:r>
      <w:r w:rsidR="00156A40" w:rsidRPr="00D66442">
        <w:rPr>
          <w:sz w:val="26"/>
          <w:szCs w:val="26"/>
          <w:lang w:val="lv-LV"/>
        </w:rPr>
        <w:t xml:space="preserve"> </w:t>
      </w:r>
      <w:r w:rsidR="00156A40" w:rsidRPr="00D66442">
        <w:rPr>
          <w:sz w:val="26"/>
          <w:szCs w:val="26"/>
          <w:lang w:val="lv-LV"/>
        </w:rPr>
        <w:lastRenderedPageBreak/>
        <w:t xml:space="preserve">saskaņot profesiju karti augstākajā izglītībā un piedalīties profesiju standartu un kvalifikāciju izstrādē, lai nākotnē būtu pamats augstākās izglītības programmu izstrādei būvniecībā. Darba grupas vadītājs ierosināja, </w:t>
      </w:r>
      <w:r>
        <w:rPr>
          <w:sz w:val="26"/>
          <w:szCs w:val="26"/>
          <w:lang w:val="lv-LV"/>
        </w:rPr>
        <w:t>ka Izglītības darba grupa</w:t>
      </w:r>
      <w:r w:rsidR="00156A40" w:rsidRPr="00D66442">
        <w:rPr>
          <w:sz w:val="26"/>
          <w:szCs w:val="26"/>
          <w:lang w:val="lv-LV"/>
        </w:rPr>
        <w:t xml:space="preserve"> varētu kļūt par saikni starp </w:t>
      </w:r>
      <w:r w:rsidR="00E645CE">
        <w:rPr>
          <w:sz w:val="26"/>
          <w:szCs w:val="26"/>
          <w:lang w:val="lv-LV"/>
        </w:rPr>
        <w:t>Būvniecības nozares ekspertu padomi (</w:t>
      </w:r>
      <w:r w:rsidR="00156A40" w:rsidRPr="00D66442">
        <w:rPr>
          <w:sz w:val="26"/>
          <w:szCs w:val="26"/>
          <w:lang w:val="lv-LV"/>
        </w:rPr>
        <w:t>NEP</w:t>
      </w:r>
      <w:r w:rsidR="00E645CE">
        <w:rPr>
          <w:sz w:val="26"/>
          <w:szCs w:val="26"/>
          <w:lang w:val="lv-LV"/>
        </w:rPr>
        <w:t>)</w:t>
      </w:r>
      <w:r w:rsidR="00156A40" w:rsidRPr="00D66442">
        <w:rPr>
          <w:sz w:val="26"/>
          <w:szCs w:val="26"/>
          <w:lang w:val="lv-LV"/>
        </w:rPr>
        <w:t xml:space="preserve"> un </w:t>
      </w:r>
      <w:r w:rsidR="00E645CE">
        <w:rPr>
          <w:sz w:val="26"/>
          <w:szCs w:val="26"/>
          <w:lang w:val="lv-LV"/>
        </w:rPr>
        <w:t>P</w:t>
      </w:r>
      <w:r w:rsidR="00156A40" w:rsidRPr="00D66442">
        <w:rPr>
          <w:sz w:val="26"/>
          <w:szCs w:val="26"/>
          <w:lang w:val="lv-LV"/>
        </w:rPr>
        <w:t xml:space="preserve">adomi. NEP </w:t>
      </w:r>
      <w:r>
        <w:rPr>
          <w:sz w:val="26"/>
          <w:szCs w:val="26"/>
          <w:lang w:val="lv-LV"/>
        </w:rPr>
        <w:t xml:space="preserve">varētu </w:t>
      </w:r>
      <w:r w:rsidR="00156A40" w:rsidRPr="00D66442">
        <w:rPr>
          <w:sz w:val="26"/>
          <w:szCs w:val="26"/>
          <w:lang w:val="lv-LV"/>
        </w:rPr>
        <w:t xml:space="preserve">izmantot kā platformu, lai nozarē </w:t>
      </w:r>
      <w:r w:rsidR="005A731A">
        <w:rPr>
          <w:sz w:val="26"/>
          <w:szCs w:val="26"/>
          <w:lang w:val="lv-LV"/>
        </w:rPr>
        <w:t>kaut ko</w:t>
      </w:r>
      <w:r w:rsidR="00156A40" w:rsidRPr="00D66442">
        <w:rPr>
          <w:sz w:val="26"/>
          <w:szCs w:val="26"/>
          <w:lang w:val="lv-LV"/>
        </w:rPr>
        <w:t xml:space="preserve"> mainīt</w:t>
      </w:r>
      <w:r w:rsidR="005A731A">
        <w:rPr>
          <w:sz w:val="26"/>
          <w:szCs w:val="26"/>
          <w:lang w:val="lv-LV"/>
        </w:rPr>
        <w:t>u</w:t>
      </w:r>
      <w:r w:rsidR="00156A40" w:rsidRPr="00D66442">
        <w:rPr>
          <w:sz w:val="26"/>
          <w:szCs w:val="26"/>
          <w:lang w:val="lv-LV"/>
        </w:rPr>
        <w:t xml:space="preserve"> izglītības jomā. Padome</w:t>
      </w:r>
      <w:r w:rsidR="00E645CE">
        <w:rPr>
          <w:sz w:val="26"/>
          <w:szCs w:val="26"/>
          <w:lang w:val="lv-LV"/>
        </w:rPr>
        <w:t xml:space="preserve">, </w:t>
      </w:r>
      <w:r w:rsidR="00156A40" w:rsidRPr="00D66442">
        <w:rPr>
          <w:sz w:val="26"/>
          <w:szCs w:val="26"/>
          <w:lang w:val="lv-LV"/>
        </w:rPr>
        <w:t>apzinoties savus resursus un kapacitāti atbalstīja, ka NEP ir tā platforma kurā runāt par izglītības jautājumiem.</w:t>
      </w:r>
    </w:p>
    <w:p w:rsidR="007B2E3E" w:rsidRPr="005A731A" w:rsidRDefault="00156A40" w:rsidP="005A731A">
      <w:pPr>
        <w:ind w:right="-58" w:firstLine="720"/>
        <w:jc w:val="both"/>
        <w:rPr>
          <w:sz w:val="26"/>
          <w:szCs w:val="26"/>
          <w:lang w:val="lv-LV"/>
        </w:rPr>
      </w:pPr>
      <w:r w:rsidRPr="005A731A">
        <w:rPr>
          <w:sz w:val="26"/>
          <w:szCs w:val="26"/>
          <w:lang w:val="lv-LV"/>
        </w:rPr>
        <w:t>Lai aktīvāk uzsāktu risināt</w:t>
      </w:r>
      <w:r w:rsidR="008A421A" w:rsidRPr="005A731A">
        <w:rPr>
          <w:sz w:val="26"/>
          <w:szCs w:val="26"/>
          <w:lang w:val="lv-LV"/>
        </w:rPr>
        <w:t xml:space="preserve"> </w:t>
      </w:r>
      <w:proofErr w:type="spellStart"/>
      <w:r w:rsidR="008A421A" w:rsidRPr="005A731A">
        <w:rPr>
          <w:sz w:val="26"/>
          <w:szCs w:val="26"/>
          <w:lang w:val="lv-LV"/>
        </w:rPr>
        <w:t>būvspeciālistu</w:t>
      </w:r>
      <w:proofErr w:type="spellEnd"/>
      <w:r w:rsidR="008A421A" w:rsidRPr="005A731A">
        <w:rPr>
          <w:sz w:val="26"/>
          <w:szCs w:val="26"/>
          <w:lang w:val="lv-LV"/>
        </w:rPr>
        <w:t xml:space="preserve"> kvalifikācijas un izglītības jautājumus</w:t>
      </w:r>
      <w:r w:rsidRPr="005A731A">
        <w:rPr>
          <w:sz w:val="26"/>
          <w:szCs w:val="26"/>
          <w:lang w:val="lv-LV"/>
        </w:rPr>
        <w:t xml:space="preserve"> Padome uzaicināja uz sēdi </w:t>
      </w:r>
      <w:r w:rsidR="0015602E" w:rsidRPr="005A731A">
        <w:rPr>
          <w:sz w:val="26"/>
          <w:szCs w:val="26"/>
          <w:lang w:val="lv-LV"/>
        </w:rPr>
        <w:t xml:space="preserve">IZM </w:t>
      </w:r>
      <w:r w:rsidR="008A421A" w:rsidRPr="005A731A">
        <w:rPr>
          <w:sz w:val="26"/>
          <w:szCs w:val="26"/>
          <w:lang w:val="lv-LV"/>
        </w:rPr>
        <w:t>un Valsts izglītības satura centra</w:t>
      </w:r>
      <w:r w:rsidR="00394B86">
        <w:rPr>
          <w:sz w:val="26"/>
          <w:szCs w:val="26"/>
          <w:lang w:val="lv-LV"/>
        </w:rPr>
        <w:t xml:space="preserve"> (VISC)</w:t>
      </w:r>
      <w:r w:rsidR="008A421A" w:rsidRPr="005A731A">
        <w:rPr>
          <w:sz w:val="26"/>
          <w:szCs w:val="26"/>
          <w:lang w:val="lv-LV"/>
        </w:rPr>
        <w:t xml:space="preserve"> p</w:t>
      </w:r>
      <w:r w:rsidR="0015602E" w:rsidRPr="005A731A">
        <w:rPr>
          <w:sz w:val="26"/>
          <w:szCs w:val="26"/>
          <w:lang w:val="lv-LV"/>
        </w:rPr>
        <w:t>ārstāvj</w:t>
      </w:r>
      <w:r w:rsidR="008A421A" w:rsidRPr="005A731A">
        <w:rPr>
          <w:sz w:val="26"/>
          <w:szCs w:val="26"/>
          <w:lang w:val="lv-LV"/>
        </w:rPr>
        <w:t>us. Sēdē t</w:t>
      </w:r>
      <w:r w:rsidR="0048448F" w:rsidRPr="005A731A">
        <w:rPr>
          <w:sz w:val="26"/>
          <w:szCs w:val="26"/>
          <w:lang w:val="lv-LV"/>
        </w:rPr>
        <w:t>ika norādīts, ka</w:t>
      </w:r>
      <w:r w:rsidR="005A731A" w:rsidRPr="005A731A">
        <w:rPr>
          <w:sz w:val="26"/>
          <w:szCs w:val="26"/>
          <w:lang w:val="lv-LV"/>
        </w:rPr>
        <w:t xml:space="preserve"> skatītājam</w:t>
      </w:r>
      <w:r w:rsidR="0048448F" w:rsidRPr="005A731A">
        <w:rPr>
          <w:sz w:val="26"/>
          <w:szCs w:val="26"/>
          <w:lang w:val="lv-LV"/>
        </w:rPr>
        <w:t xml:space="preserve">  no malas grūti saprast, kas pārstāv būvniecības nozari saistībā ar izglītības jautājumiem. IZM pārstāvji aicināja </w:t>
      </w:r>
      <w:r w:rsidR="005A731A" w:rsidRPr="005A731A">
        <w:rPr>
          <w:sz w:val="26"/>
          <w:szCs w:val="26"/>
          <w:lang w:val="lv-LV"/>
        </w:rPr>
        <w:t>b</w:t>
      </w:r>
      <w:r w:rsidR="0048448F" w:rsidRPr="005A731A">
        <w:rPr>
          <w:sz w:val="26"/>
          <w:szCs w:val="26"/>
          <w:lang w:val="lv-LV"/>
        </w:rPr>
        <w:t xml:space="preserve">ūvniecības nozarē </w:t>
      </w:r>
      <w:r w:rsidR="007B2E3E" w:rsidRPr="005A731A">
        <w:rPr>
          <w:sz w:val="26"/>
          <w:szCs w:val="26"/>
          <w:lang w:val="lv-LV"/>
        </w:rPr>
        <w:t xml:space="preserve">mākslīgi nesadalīt profesionālo un augstāko izglītību  un </w:t>
      </w:r>
      <w:r w:rsidR="0048448F" w:rsidRPr="005A731A">
        <w:rPr>
          <w:sz w:val="26"/>
          <w:szCs w:val="26"/>
          <w:lang w:val="lv-LV"/>
        </w:rPr>
        <w:t>izteica priekšlikumu, ka Būvniecības</w:t>
      </w:r>
      <w:r w:rsidR="007B2E3E" w:rsidRPr="005A731A">
        <w:rPr>
          <w:sz w:val="26"/>
          <w:szCs w:val="26"/>
          <w:lang w:val="lv-LV"/>
        </w:rPr>
        <w:t xml:space="preserve"> NEP būtu labākā vieta, kur varētu runāt </w:t>
      </w:r>
      <w:r w:rsidR="005A731A" w:rsidRPr="005A731A">
        <w:rPr>
          <w:sz w:val="26"/>
          <w:szCs w:val="26"/>
          <w:lang w:val="lv-LV"/>
        </w:rPr>
        <w:t xml:space="preserve">arī </w:t>
      </w:r>
      <w:r w:rsidR="007B2E3E" w:rsidRPr="005A731A">
        <w:rPr>
          <w:sz w:val="26"/>
          <w:szCs w:val="26"/>
          <w:lang w:val="lv-LV"/>
        </w:rPr>
        <w:t>par augstāko izglītību</w:t>
      </w:r>
      <w:r w:rsidR="00D360BD" w:rsidRPr="005A731A">
        <w:rPr>
          <w:sz w:val="26"/>
          <w:szCs w:val="26"/>
          <w:lang w:val="lv-LV"/>
        </w:rPr>
        <w:t>. L</w:t>
      </w:r>
      <w:r w:rsidR="007B2E3E" w:rsidRPr="005A731A">
        <w:rPr>
          <w:sz w:val="26"/>
          <w:szCs w:val="26"/>
          <w:lang w:val="lv-LV"/>
        </w:rPr>
        <w:t xml:space="preserve">ikumdošanā vienīgā vieta, kur noteiktas nozares pārstāvniecības uzdevumi tiesības un pienākumi ir </w:t>
      </w:r>
      <w:r w:rsidR="007B2E3E" w:rsidRPr="005A731A">
        <w:rPr>
          <w:i/>
          <w:sz w:val="26"/>
          <w:szCs w:val="26"/>
          <w:lang w:val="lv-LV"/>
        </w:rPr>
        <w:t>Profesionālās izglītības likums</w:t>
      </w:r>
      <w:r w:rsidR="007B2E3E" w:rsidRPr="005A731A">
        <w:rPr>
          <w:sz w:val="26"/>
          <w:szCs w:val="26"/>
          <w:lang w:val="lv-LV"/>
        </w:rPr>
        <w:t xml:space="preserve">. </w:t>
      </w:r>
      <w:r w:rsidR="0048448F" w:rsidRPr="005A731A">
        <w:rPr>
          <w:sz w:val="26"/>
          <w:szCs w:val="26"/>
          <w:lang w:val="lv-LV"/>
        </w:rPr>
        <w:t xml:space="preserve">Likumā, kā nozares pārstāvniecība ir </w:t>
      </w:r>
      <w:r w:rsidR="00D360BD" w:rsidRPr="005A731A">
        <w:rPr>
          <w:sz w:val="26"/>
          <w:szCs w:val="26"/>
          <w:lang w:val="lv-LV"/>
        </w:rPr>
        <w:t xml:space="preserve">minēta </w:t>
      </w:r>
      <w:r w:rsidR="0048448F" w:rsidRPr="005A731A">
        <w:rPr>
          <w:sz w:val="26"/>
          <w:szCs w:val="26"/>
          <w:lang w:val="lv-LV"/>
        </w:rPr>
        <w:t xml:space="preserve">NEP, bet </w:t>
      </w:r>
      <w:r w:rsidR="008A421A" w:rsidRPr="005A731A">
        <w:rPr>
          <w:sz w:val="26"/>
          <w:szCs w:val="26"/>
          <w:lang w:val="lv-LV"/>
        </w:rPr>
        <w:t>pastāv</w:t>
      </w:r>
      <w:r w:rsidR="0048448F" w:rsidRPr="005A731A">
        <w:rPr>
          <w:sz w:val="26"/>
          <w:szCs w:val="26"/>
          <w:lang w:val="lv-LV"/>
        </w:rPr>
        <w:t xml:space="preserve"> </w:t>
      </w:r>
      <w:r w:rsidR="00D360BD" w:rsidRPr="005A731A">
        <w:rPr>
          <w:sz w:val="26"/>
          <w:szCs w:val="26"/>
          <w:lang w:val="lv-LV"/>
        </w:rPr>
        <w:t>bažas</w:t>
      </w:r>
      <w:r w:rsidR="0048448F" w:rsidRPr="005A731A">
        <w:rPr>
          <w:sz w:val="26"/>
          <w:szCs w:val="26"/>
          <w:lang w:val="lv-LV"/>
        </w:rPr>
        <w:t xml:space="preserve"> par tās kapacitāti, tāpēc aicinā</w:t>
      </w:r>
      <w:r w:rsidR="008A421A" w:rsidRPr="005A731A">
        <w:rPr>
          <w:sz w:val="26"/>
          <w:szCs w:val="26"/>
          <w:lang w:val="lv-LV"/>
        </w:rPr>
        <w:t>ja</w:t>
      </w:r>
      <w:r w:rsidR="0048448F" w:rsidRPr="005A731A">
        <w:rPr>
          <w:sz w:val="26"/>
          <w:szCs w:val="26"/>
          <w:lang w:val="lv-LV"/>
        </w:rPr>
        <w:t xml:space="preserve"> </w:t>
      </w:r>
      <w:r w:rsidR="00394B86">
        <w:rPr>
          <w:sz w:val="26"/>
          <w:szCs w:val="26"/>
          <w:lang w:val="lv-LV"/>
        </w:rPr>
        <w:t xml:space="preserve">Padomi </w:t>
      </w:r>
      <w:r w:rsidR="0048448F" w:rsidRPr="005A731A">
        <w:rPr>
          <w:sz w:val="26"/>
          <w:szCs w:val="26"/>
          <w:lang w:val="lv-LV"/>
        </w:rPr>
        <w:t xml:space="preserve">stiprināt NEP, lai </w:t>
      </w:r>
      <w:r w:rsidR="00394B86">
        <w:rPr>
          <w:sz w:val="26"/>
          <w:szCs w:val="26"/>
          <w:lang w:val="lv-LV"/>
        </w:rPr>
        <w:t xml:space="preserve">pilnībā varētu </w:t>
      </w:r>
      <w:r w:rsidR="0048448F" w:rsidRPr="005A731A">
        <w:rPr>
          <w:sz w:val="26"/>
          <w:szCs w:val="26"/>
          <w:lang w:val="lv-LV"/>
        </w:rPr>
        <w:t>tai uzticēt</w:t>
      </w:r>
      <w:r w:rsidR="00394B86">
        <w:rPr>
          <w:sz w:val="26"/>
          <w:szCs w:val="26"/>
          <w:lang w:val="lv-LV"/>
        </w:rPr>
        <w:t>ies</w:t>
      </w:r>
      <w:r w:rsidR="0048448F" w:rsidRPr="005A731A">
        <w:rPr>
          <w:sz w:val="26"/>
          <w:szCs w:val="26"/>
          <w:lang w:val="lv-LV"/>
        </w:rPr>
        <w:t xml:space="preserve">. </w:t>
      </w:r>
      <w:r w:rsidR="00D360BD" w:rsidRPr="005A731A">
        <w:rPr>
          <w:sz w:val="26"/>
          <w:szCs w:val="26"/>
          <w:lang w:val="lv-LV"/>
        </w:rPr>
        <w:t>IZM pārstāvji norādīja, ka n</w:t>
      </w:r>
      <w:r w:rsidR="007B2E3E" w:rsidRPr="005A731A">
        <w:rPr>
          <w:sz w:val="26"/>
          <w:szCs w:val="26"/>
          <w:lang w:val="lv-LV"/>
        </w:rPr>
        <w:t xml:space="preserve">ozares vajadzības nevar definēt neviens cits, kā pati nozare, izglītotāji var tikai sadarboties. Galvenais izglītības sistēmā, lai nozares lēmumiem būtu pamats un kāds tos uzrakstītu un parakstītos par tiem. </w:t>
      </w:r>
    </w:p>
    <w:p w:rsidR="007B2E3E" w:rsidRPr="0015602E" w:rsidRDefault="007B2E3E" w:rsidP="007B2E3E">
      <w:pPr>
        <w:rPr>
          <w:color w:val="538135" w:themeColor="accent6" w:themeShade="BF"/>
          <w:sz w:val="26"/>
          <w:szCs w:val="26"/>
          <w:lang w:val="lv-LV"/>
        </w:rPr>
      </w:pPr>
      <w:r w:rsidRPr="0015602E">
        <w:rPr>
          <w:color w:val="538135" w:themeColor="accent6" w:themeShade="BF"/>
          <w:sz w:val="26"/>
          <w:szCs w:val="26"/>
          <w:lang w:val="lv-LV"/>
        </w:rPr>
        <w:tab/>
        <w:t xml:space="preserve">             </w:t>
      </w:r>
      <w:r w:rsidRPr="0015602E">
        <w:rPr>
          <w:color w:val="538135" w:themeColor="accent6" w:themeShade="BF"/>
          <w:sz w:val="26"/>
          <w:szCs w:val="26"/>
          <w:lang w:val="lv-LV"/>
        </w:rPr>
        <w:tab/>
        <w:t xml:space="preserve">              </w:t>
      </w:r>
      <w:r w:rsidRPr="0015602E">
        <w:rPr>
          <w:color w:val="538135" w:themeColor="accent6" w:themeShade="BF"/>
          <w:sz w:val="26"/>
          <w:szCs w:val="26"/>
          <w:lang w:val="lv-LV"/>
        </w:rPr>
        <w:tab/>
      </w:r>
      <w:r w:rsidRPr="0015602E">
        <w:rPr>
          <w:color w:val="538135" w:themeColor="accent6" w:themeShade="BF"/>
          <w:sz w:val="26"/>
          <w:szCs w:val="26"/>
          <w:lang w:val="lv-LV"/>
        </w:rPr>
        <w:tab/>
      </w:r>
      <w:r w:rsidRPr="0015602E">
        <w:rPr>
          <w:color w:val="538135" w:themeColor="accent6" w:themeShade="BF"/>
          <w:sz w:val="26"/>
          <w:szCs w:val="26"/>
          <w:lang w:val="lv-LV"/>
        </w:rPr>
        <w:tab/>
      </w:r>
    </w:p>
    <w:p w:rsidR="005A731A" w:rsidRPr="00DE73D7" w:rsidRDefault="005A731A" w:rsidP="005A731A">
      <w:pPr>
        <w:shd w:val="clear" w:color="auto" w:fill="FFFFFF" w:themeFill="background1"/>
        <w:ind w:firstLine="720"/>
        <w:jc w:val="both"/>
        <w:rPr>
          <w:color w:val="538135" w:themeColor="accent6" w:themeShade="BF"/>
          <w:sz w:val="26"/>
          <w:szCs w:val="26"/>
          <w:lang w:val="lv-LV"/>
        </w:rPr>
      </w:pPr>
      <w:r w:rsidRPr="00394B86">
        <w:rPr>
          <w:sz w:val="26"/>
          <w:szCs w:val="26"/>
          <w:shd w:val="clear" w:color="auto" w:fill="FFFFFF" w:themeFill="background1"/>
          <w:lang w:val="lv-LV"/>
        </w:rPr>
        <w:t>Padomes locekļi aktīvi piedalījās atzinumu sniegšanā par VISC pētījuma projekta “</w:t>
      </w:r>
      <w:r w:rsidRPr="00394B86">
        <w:rPr>
          <w:sz w:val="26"/>
          <w:szCs w:val="26"/>
          <w:shd w:val="clear" w:color="auto" w:fill="FFFFFF" w:themeFill="background1"/>
          <w:lang w:val="lv-LV" w:eastAsia="lv-LV"/>
        </w:rPr>
        <w:t xml:space="preserve">Nozaru kvalifikācijas struktūras funkcionālā analīze atbilstoši Eiropas kvalifikāciju </w:t>
      </w:r>
      <w:proofErr w:type="spellStart"/>
      <w:r w:rsidRPr="00394B86">
        <w:rPr>
          <w:sz w:val="26"/>
          <w:szCs w:val="26"/>
          <w:shd w:val="clear" w:color="auto" w:fill="FFFFFF" w:themeFill="background1"/>
          <w:lang w:val="lv-LV" w:eastAsia="lv-LV"/>
        </w:rPr>
        <w:t>ievadstruktūrai</w:t>
      </w:r>
      <w:proofErr w:type="spellEnd"/>
      <w:r w:rsidRPr="00394B86">
        <w:rPr>
          <w:sz w:val="26"/>
          <w:szCs w:val="26"/>
          <w:shd w:val="clear" w:color="auto" w:fill="FFFFFF" w:themeFill="background1"/>
          <w:lang w:val="lv-LV" w:eastAsia="lv-LV"/>
        </w:rPr>
        <w:t xml:space="preserve">” un savu pārstāvēto jomu profesiju būtības aprakstiem. Projekta ietvaros </w:t>
      </w:r>
      <w:r w:rsidRPr="00394B86">
        <w:rPr>
          <w:sz w:val="26"/>
          <w:szCs w:val="26"/>
          <w:shd w:val="clear" w:color="auto" w:fill="FFFFFF" w:themeFill="background1"/>
          <w:lang w:val="lv-LV"/>
        </w:rPr>
        <w:t>tika veikta nozares funkcionālā analīze un tās rezultāti ir</w:t>
      </w:r>
      <w:r w:rsidRPr="005A731A">
        <w:rPr>
          <w:sz w:val="26"/>
          <w:szCs w:val="26"/>
          <w:shd w:val="clear" w:color="auto" w:fill="FFFFFF" w:themeFill="background1"/>
          <w:lang w:val="lv-LV"/>
        </w:rPr>
        <w:t xml:space="preserve"> atspoguļo</w:t>
      </w:r>
      <w:r w:rsidR="00394B86">
        <w:rPr>
          <w:sz w:val="26"/>
          <w:szCs w:val="26"/>
          <w:shd w:val="clear" w:color="auto" w:fill="FFFFFF" w:themeFill="background1"/>
          <w:lang w:val="lv-LV"/>
        </w:rPr>
        <w:t xml:space="preserve">ti </w:t>
      </w:r>
      <w:r w:rsidRPr="005A731A">
        <w:rPr>
          <w:sz w:val="26"/>
          <w:szCs w:val="26"/>
          <w:shd w:val="clear" w:color="auto" w:fill="FFFFFF" w:themeFill="background1"/>
          <w:lang w:val="lv-LV"/>
        </w:rPr>
        <w:t xml:space="preserve">profesiju kartē. </w:t>
      </w:r>
      <w:r w:rsidRPr="005A731A">
        <w:rPr>
          <w:shd w:val="clear" w:color="auto" w:fill="FFFFFF" w:themeFill="background1"/>
          <w:lang w:val="lv-LV" w:eastAsia="lv-LV"/>
        </w:rPr>
        <w:t xml:space="preserve">Padomē pārstāvēto jomu pārstāvjiem bija pretenzijas pret pētnieku izstrādāto profesiju karti (4., 5. profesionālās kvalifikācijas līmeni) un to būtības aprakstiem. </w:t>
      </w:r>
      <w:r w:rsidRPr="00C91DAD">
        <w:rPr>
          <w:sz w:val="26"/>
          <w:szCs w:val="26"/>
          <w:shd w:val="clear" w:color="auto" w:fill="FFFFFF" w:themeFill="background1"/>
          <w:lang w:val="lv-LV"/>
        </w:rPr>
        <w:t>NEP ir apstiprinājusi pētnieku izstrādāto struktūru ar piezīmi, ka pārskats nav pabeigts, tajā nepieciešami precizējami.</w:t>
      </w:r>
      <w:bookmarkStart w:id="0" w:name="_GoBack"/>
      <w:bookmarkEnd w:id="0"/>
      <w:r w:rsidRPr="005A731A">
        <w:rPr>
          <w:color w:val="538135" w:themeColor="accent6" w:themeShade="BF"/>
          <w:sz w:val="26"/>
          <w:szCs w:val="26"/>
          <w:shd w:val="clear" w:color="auto" w:fill="FFFFFF" w:themeFill="background1"/>
          <w:lang w:val="lv-LV"/>
        </w:rPr>
        <w:t xml:space="preserve">  </w:t>
      </w:r>
    </w:p>
    <w:p w:rsidR="00394B86" w:rsidRDefault="00394B86" w:rsidP="00394B86">
      <w:pPr>
        <w:ind w:right="-58" w:firstLine="720"/>
        <w:jc w:val="both"/>
        <w:rPr>
          <w:sz w:val="26"/>
          <w:szCs w:val="26"/>
          <w:lang w:val="lv-LV"/>
        </w:rPr>
      </w:pPr>
    </w:p>
    <w:p w:rsidR="00722545" w:rsidRPr="00826B6B" w:rsidRDefault="00722545" w:rsidP="005A731A">
      <w:pPr>
        <w:spacing w:after="200"/>
        <w:ind w:right="-58" w:firstLine="720"/>
        <w:jc w:val="both"/>
        <w:rPr>
          <w:b/>
          <w:color w:val="538135" w:themeColor="accent6" w:themeShade="BF"/>
          <w:sz w:val="26"/>
          <w:szCs w:val="26"/>
          <w:lang w:val="lv-LV"/>
        </w:rPr>
      </w:pPr>
      <w:r w:rsidRPr="00156A40">
        <w:rPr>
          <w:sz w:val="26"/>
          <w:szCs w:val="26"/>
          <w:lang w:val="lv-LV"/>
        </w:rPr>
        <w:t>Izglītības darba grupas pārstāvji informēja Padomi par tikšanos Rīgas Celtniecības koledžā, kur tikās būvniecības nozares un mācību centru pārstāvji, lai pievērstos esošai situācijai profesionālajā izglītībā. Runāja par atbalstu profesionālās kvalifikācija sistēmas izveidošanai. Tikšanās laikā tika parakstīta rezolūcija “Par būvniecības izglītības kvalitāti”, par to kas būtu jāievieš profesionālajā izglītībā.</w:t>
      </w:r>
    </w:p>
    <w:p w:rsidR="00277AE6" w:rsidRDefault="00277AE6" w:rsidP="00277AE6">
      <w:pPr>
        <w:pStyle w:val="ListParagraph"/>
        <w:ind w:left="0"/>
        <w:jc w:val="both"/>
        <w:rPr>
          <w:color w:val="538135" w:themeColor="accent6" w:themeShade="BF"/>
          <w:sz w:val="26"/>
          <w:szCs w:val="26"/>
          <w:lang w:val="lv-LV"/>
        </w:rPr>
      </w:pPr>
    </w:p>
    <w:p w:rsidR="00277AE6" w:rsidRPr="008346E9" w:rsidRDefault="00277AE6" w:rsidP="00CE4539">
      <w:pPr>
        <w:pStyle w:val="ListParagraph"/>
        <w:shd w:val="clear" w:color="auto" w:fill="FFFFFF" w:themeFill="background1"/>
        <w:ind w:left="0" w:firstLine="720"/>
        <w:jc w:val="both"/>
        <w:rPr>
          <w:sz w:val="26"/>
          <w:szCs w:val="26"/>
          <w:lang w:val="lv-LV"/>
        </w:rPr>
      </w:pPr>
      <w:r w:rsidRPr="008346E9">
        <w:rPr>
          <w:sz w:val="26"/>
          <w:szCs w:val="26"/>
          <w:lang w:val="lv-LV"/>
        </w:rPr>
        <w:t xml:space="preserve">Izglītības darba grupa sanāksmē secināja, ka ilgtermiņā </w:t>
      </w:r>
      <w:r w:rsidR="00CE4539">
        <w:rPr>
          <w:sz w:val="26"/>
          <w:szCs w:val="26"/>
          <w:lang w:val="lv-LV"/>
        </w:rPr>
        <w:t>valstī nav</w:t>
      </w:r>
      <w:r w:rsidRPr="008346E9">
        <w:rPr>
          <w:sz w:val="26"/>
          <w:szCs w:val="26"/>
          <w:lang w:val="lv-LV"/>
        </w:rPr>
        <w:t xml:space="preserve"> prasī</w:t>
      </w:r>
      <w:r w:rsidR="00CE4539">
        <w:rPr>
          <w:sz w:val="26"/>
          <w:szCs w:val="26"/>
          <w:lang w:val="lv-LV"/>
        </w:rPr>
        <w:t xml:space="preserve">ta </w:t>
      </w:r>
      <w:r w:rsidRPr="008346E9">
        <w:rPr>
          <w:sz w:val="26"/>
          <w:szCs w:val="26"/>
          <w:lang w:val="lv-LV"/>
        </w:rPr>
        <w:t>darba spēkam kvalifikācij</w:t>
      </w:r>
      <w:r w:rsidR="00CE4539">
        <w:rPr>
          <w:sz w:val="26"/>
          <w:szCs w:val="26"/>
          <w:lang w:val="lv-LV"/>
        </w:rPr>
        <w:t xml:space="preserve">as </w:t>
      </w:r>
      <w:r w:rsidRPr="008346E9">
        <w:rPr>
          <w:sz w:val="26"/>
          <w:szCs w:val="26"/>
          <w:lang w:val="lv-LV"/>
        </w:rPr>
        <w:t>apliecin</w:t>
      </w:r>
      <w:r w:rsidR="00CE4539">
        <w:rPr>
          <w:sz w:val="26"/>
          <w:szCs w:val="26"/>
          <w:lang w:val="lv-LV"/>
        </w:rPr>
        <w:t>āšana</w:t>
      </w:r>
      <w:r w:rsidRPr="008346E9">
        <w:rPr>
          <w:sz w:val="26"/>
          <w:szCs w:val="26"/>
          <w:lang w:val="lv-LV"/>
        </w:rPr>
        <w:t xml:space="preserve"> un  aicinā</w:t>
      </w:r>
      <w:r w:rsidR="008346E9" w:rsidRPr="008346E9">
        <w:rPr>
          <w:sz w:val="26"/>
          <w:szCs w:val="26"/>
          <w:lang w:val="lv-LV"/>
        </w:rPr>
        <w:t>ja</w:t>
      </w:r>
      <w:r w:rsidRPr="008346E9">
        <w:rPr>
          <w:sz w:val="26"/>
          <w:szCs w:val="26"/>
          <w:lang w:val="lv-LV"/>
        </w:rPr>
        <w:t xml:space="preserve"> Padomi atbalstīt un pieņemt lēmumu, ka būvniecības nozarē šāda sistēma jāievieš.</w:t>
      </w:r>
      <w:r w:rsidR="008346E9" w:rsidRPr="008346E9">
        <w:rPr>
          <w:sz w:val="26"/>
          <w:szCs w:val="26"/>
          <w:lang w:val="lv-LV"/>
        </w:rPr>
        <w:t xml:space="preserve"> Kvalificēts darba spēks būvniecības nozarē ir pamatā kvalitātei, produktivitātei un drošībai, tas ceļ nozares prestižu.</w:t>
      </w:r>
    </w:p>
    <w:p w:rsidR="00ED450D" w:rsidRPr="00851ED2" w:rsidRDefault="008346E9" w:rsidP="00394B86">
      <w:pPr>
        <w:shd w:val="clear" w:color="auto" w:fill="FFFFFF" w:themeFill="background1"/>
        <w:ind w:firstLine="720"/>
        <w:jc w:val="both"/>
        <w:rPr>
          <w:sz w:val="26"/>
          <w:szCs w:val="26"/>
          <w:lang w:val="lv-LV"/>
        </w:rPr>
      </w:pPr>
      <w:r w:rsidRPr="008346E9">
        <w:rPr>
          <w:bCs/>
          <w:sz w:val="26"/>
          <w:szCs w:val="26"/>
          <w:lang w:val="lv-LV"/>
        </w:rPr>
        <w:t xml:space="preserve">Padomes locekļi konceptuāli atbalstīja priekšlikumu būvniecībā strādājošiem </w:t>
      </w:r>
      <w:r w:rsidRPr="008346E9">
        <w:rPr>
          <w:sz w:val="26"/>
          <w:szCs w:val="26"/>
          <w:lang w:val="lv-LV"/>
        </w:rPr>
        <w:t xml:space="preserve"> prasīts kvalifikācijas apliecinājums. T</w:t>
      </w:r>
      <w:r w:rsidR="00CE4539">
        <w:rPr>
          <w:sz w:val="26"/>
          <w:szCs w:val="26"/>
          <w:lang w:val="lv-LV"/>
        </w:rPr>
        <w:t>ika</w:t>
      </w:r>
      <w:r w:rsidRPr="008346E9">
        <w:rPr>
          <w:sz w:val="26"/>
          <w:szCs w:val="26"/>
          <w:lang w:val="lv-LV"/>
        </w:rPr>
        <w:t xml:space="preserve"> norādīts, ka </w:t>
      </w:r>
      <w:r w:rsidRPr="008346E9">
        <w:rPr>
          <w:bCs/>
          <w:sz w:val="26"/>
          <w:szCs w:val="26"/>
          <w:lang w:val="lv-LV"/>
        </w:rPr>
        <w:t xml:space="preserve">kvalifikācijai jābūt saistītai ar atalgojumu, tad arī būs interese šo kvalifikāciju pierādīt. </w:t>
      </w:r>
      <w:r w:rsidR="001F6463">
        <w:rPr>
          <w:sz w:val="26"/>
          <w:szCs w:val="26"/>
          <w:lang w:val="lv-LV"/>
        </w:rPr>
        <w:lastRenderedPageBreak/>
        <w:t>N</w:t>
      </w:r>
      <w:r w:rsidR="001F6463" w:rsidRPr="00851ED2">
        <w:rPr>
          <w:sz w:val="26"/>
          <w:szCs w:val="26"/>
          <w:lang w:val="lv-LV"/>
        </w:rPr>
        <w:t>eraugoties uz to, ka šis jautājums</w:t>
      </w:r>
      <w:r w:rsidR="001F6463">
        <w:rPr>
          <w:sz w:val="26"/>
          <w:szCs w:val="26"/>
          <w:lang w:val="lv-LV"/>
        </w:rPr>
        <w:t xml:space="preserve"> Padomes sēdēs </w:t>
      </w:r>
      <w:r w:rsidR="001F6463" w:rsidRPr="00851ED2">
        <w:rPr>
          <w:sz w:val="26"/>
          <w:szCs w:val="26"/>
          <w:lang w:val="lv-LV"/>
        </w:rPr>
        <w:t xml:space="preserve">ir </w:t>
      </w:r>
      <w:r w:rsidR="001F6463">
        <w:rPr>
          <w:sz w:val="26"/>
          <w:szCs w:val="26"/>
          <w:lang w:val="lv-LV"/>
        </w:rPr>
        <w:t xml:space="preserve">ticis </w:t>
      </w:r>
      <w:r w:rsidR="001F6463" w:rsidRPr="00851ED2">
        <w:rPr>
          <w:sz w:val="26"/>
          <w:szCs w:val="26"/>
          <w:lang w:val="lv-LV"/>
        </w:rPr>
        <w:t>daudz</w:t>
      </w:r>
      <w:r w:rsidR="00CE4539">
        <w:rPr>
          <w:sz w:val="26"/>
          <w:szCs w:val="26"/>
          <w:lang w:val="lv-LV"/>
        </w:rPr>
        <w:t>kārt</w:t>
      </w:r>
      <w:r w:rsidR="001F6463" w:rsidRPr="00851ED2">
        <w:rPr>
          <w:sz w:val="26"/>
          <w:szCs w:val="26"/>
          <w:lang w:val="lv-LV"/>
        </w:rPr>
        <w:t xml:space="preserve"> diskutēts un arī atbalstīts no Padomes puses, tas </w:t>
      </w:r>
      <w:r w:rsidR="001F6463">
        <w:rPr>
          <w:sz w:val="26"/>
          <w:szCs w:val="26"/>
          <w:lang w:val="lv-LV"/>
        </w:rPr>
        <w:t xml:space="preserve">nav </w:t>
      </w:r>
      <w:r w:rsidR="001F6463" w:rsidRPr="00851ED2">
        <w:rPr>
          <w:sz w:val="26"/>
          <w:szCs w:val="26"/>
          <w:lang w:val="lv-LV"/>
        </w:rPr>
        <w:t>virz</w:t>
      </w:r>
      <w:r w:rsidR="001F6463">
        <w:rPr>
          <w:sz w:val="26"/>
          <w:szCs w:val="26"/>
          <w:lang w:val="lv-LV"/>
        </w:rPr>
        <w:t>ījies</w:t>
      </w:r>
      <w:r w:rsidR="001F6463" w:rsidRPr="00851ED2">
        <w:rPr>
          <w:sz w:val="26"/>
          <w:szCs w:val="26"/>
          <w:lang w:val="lv-LV"/>
        </w:rPr>
        <w:t xml:space="preserve"> uz priekšu</w:t>
      </w:r>
      <w:r w:rsidR="001F6463">
        <w:rPr>
          <w:sz w:val="26"/>
          <w:szCs w:val="26"/>
          <w:lang w:val="lv-LV"/>
        </w:rPr>
        <w:t>, tāpēc tika lemts, ka</w:t>
      </w:r>
      <w:r w:rsidR="001F6463" w:rsidRPr="00851ED2">
        <w:rPr>
          <w:sz w:val="26"/>
          <w:szCs w:val="26"/>
          <w:lang w:val="lv-LV"/>
        </w:rPr>
        <w:t xml:space="preserve">  ir nepieciešams izstrādāt </w:t>
      </w:r>
      <w:r w:rsidR="00CE4539">
        <w:rPr>
          <w:sz w:val="26"/>
          <w:szCs w:val="26"/>
          <w:lang w:val="lv-LV"/>
        </w:rPr>
        <w:t xml:space="preserve">kvalifikācijas </w:t>
      </w:r>
      <w:r w:rsidR="001F6463" w:rsidRPr="00851ED2">
        <w:rPr>
          <w:sz w:val="26"/>
          <w:szCs w:val="26"/>
          <w:lang w:val="lv-LV"/>
        </w:rPr>
        <w:t>sistēmas koncepcij</w:t>
      </w:r>
      <w:r w:rsidR="001F6463">
        <w:rPr>
          <w:sz w:val="26"/>
          <w:szCs w:val="26"/>
          <w:lang w:val="lv-LV"/>
        </w:rPr>
        <w:t>u</w:t>
      </w:r>
      <w:r w:rsidR="001F6463" w:rsidRPr="00851ED2">
        <w:rPr>
          <w:sz w:val="26"/>
          <w:szCs w:val="26"/>
          <w:lang w:val="lv-LV"/>
        </w:rPr>
        <w:t xml:space="preserve">. </w:t>
      </w:r>
      <w:r w:rsidR="00ED450D" w:rsidRPr="00851ED2">
        <w:rPr>
          <w:sz w:val="26"/>
          <w:szCs w:val="26"/>
          <w:lang w:val="lv-LV"/>
        </w:rPr>
        <w:t>EM</w:t>
      </w:r>
      <w:r w:rsidR="001F6463">
        <w:rPr>
          <w:sz w:val="26"/>
          <w:szCs w:val="26"/>
          <w:lang w:val="lv-LV"/>
        </w:rPr>
        <w:t xml:space="preserve"> atbalstīja Padomes lēmumu</w:t>
      </w:r>
      <w:r w:rsidR="00394B86">
        <w:rPr>
          <w:sz w:val="26"/>
          <w:szCs w:val="26"/>
          <w:lang w:val="lv-LV"/>
        </w:rPr>
        <w:t xml:space="preserve"> un</w:t>
      </w:r>
      <w:r w:rsidR="00ED450D" w:rsidRPr="00851ED2">
        <w:rPr>
          <w:b/>
          <w:sz w:val="26"/>
          <w:szCs w:val="26"/>
          <w:lang w:val="lv-LV"/>
        </w:rPr>
        <w:t xml:space="preserve"> </w:t>
      </w:r>
      <w:r w:rsidR="00ED450D" w:rsidRPr="00851ED2">
        <w:rPr>
          <w:sz w:val="26"/>
          <w:szCs w:val="26"/>
          <w:lang w:val="lv-LV"/>
        </w:rPr>
        <w:t xml:space="preserve"> </w:t>
      </w:r>
      <w:r w:rsidR="00ED450D">
        <w:rPr>
          <w:sz w:val="26"/>
          <w:szCs w:val="26"/>
          <w:lang w:val="lv-LV"/>
        </w:rPr>
        <w:t>pētījuma izmaksas</w:t>
      </w:r>
      <w:r w:rsidR="00ED450D" w:rsidRPr="00851ED2">
        <w:rPr>
          <w:sz w:val="26"/>
          <w:szCs w:val="26"/>
          <w:lang w:val="lv-LV"/>
        </w:rPr>
        <w:t xml:space="preserve">, par būvlaukumā nodarbinātās personas kvalifikācijas identificēšanas sistēmas izstrādi Latvijā, </w:t>
      </w:r>
      <w:r w:rsidR="00ED450D">
        <w:rPr>
          <w:sz w:val="26"/>
          <w:szCs w:val="26"/>
          <w:lang w:val="lv-LV"/>
        </w:rPr>
        <w:t xml:space="preserve">apņēmās </w:t>
      </w:r>
      <w:r w:rsidR="00ED450D" w:rsidRPr="00851ED2">
        <w:rPr>
          <w:sz w:val="26"/>
          <w:szCs w:val="26"/>
          <w:lang w:val="lv-LV"/>
        </w:rPr>
        <w:t>iekļaut 2019.gada budžeta iepirkumu plānā.</w:t>
      </w:r>
    </w:p>
    <w:p w:rsidR="006B145F" w:rsidRDefault="00AC460F" w:rsidP="006B145F">
      <w:pPr>
        <w:jc w:val="both"/>
        <w:rPr>
          <w:sz w:val="26"/>
          <w:szCs w:val="26"/>
          <w:lang w:val="lv-LV"/>
        </w:rPr>
      </w:pPr>
      <w:r>
        <w:rPr>
          <w:sz w:val="26"/>
          <w:szCs w:val="26"/>
          <w:lang w:val="lv-LV"/>
        </w:rPr>
        <w:t xml:space="preserve"> </w:t>
      </w:r>
    </w:p>
    <w:p w:rsidR="006B145F" w:rsidRPr="007C4901" w:rsidRDefault="00394B86" w:rsidP="00394B86">
      <w:pPr>
        <w:ind w:firstLine="567"/>
        <w:jc w:val="both"/>
        <w:rPr>
          <w:sz w:val="26"/>
          <w:szCs w:val="26"/>
          <w:lang w:val="lv-LV"/>
        </w:rPr>
      </w:pPr>
      <w:r w:rsidRPr="00F55C8D">
        <w:rPr>
          <w:sz w:val="26"/>
          <w:szCs w:val="26"/>
          <w:lang w:val="lv-LV"/>
        </w:rPr>
        <w:t>Būvniecības</w:t>
      </w:r>
      <w:r>
        <w:rPr>
          <w:sz w:val="26"/>
          <w:szCs w:val="26"/>
          <w:lang w:val="lv-LV"/>
        </w:rPr>
        <w:t xml:space="preserve"> </w:t>
      </w:r>
      <w:r w:rsidRPr="00F55C8D">
        <w:rPr>
          <w:sz w:val="26"/>
          <w:szCs w:val="26"/>
          <w:lang w:val="lv-LV"/>
        </w:rPr>
        <w:t>padomes</w:t>
      </w:r>
      <w:r>
        <w:rPr>
          <w:sz w:val="26"/>
          <w:szCs w:val="26"/>
          <w:lang w:val="lv-LV"/>
        </w:rPr>
        <w:t xml:space="preserve"> Izglītības darba grupa v</w:t>
      </w:r>
      <w:r w:rsidR="006B145F" w:rsidRPr="00F55C8D">
        <w:rPr>
          <w:sz w:val="26"/>
          <w:szCs w:val="26"/>
          <w:lang w:val="lv-LV"/>
        </w:rPr>
        <w:t>ienojāmies</w:t>
      </w:r>
      <w:r>
        <w:rPr>
          <w:sz w:val="26"/>
          <w:szCs w:val="26"/>
          <w:lang w:val="lv-LV"/>
        </w:rPr>
        <w:t xml:space="preserve"> turpmāk</w:t>
      </w:r>
      <w:r w:rsidR="006B145F" w:rsidRPr="00F55C8D">
        <w:rPr>
          <w:sz w:val="26"/>
          <w:szCs w:val="26"/>
          <w:lang w:val="lv-LV"/>
        </w:rPr>
        <w:t xml:space="preserve"> </w:t>
      </w:r>
      <w:r w:rsidR="006B145F">
        <w:rPr>
          <w:sz w:val="26"/>
          <w:szCs w:val="26"/>
          <w:lang w:val="lv-LV"/>
        </w:rPr>
        <w:t xml:space="preserve">neorganizēt </w:t>
      </w:r>
      <w:r w:rsidR="006B145F" w:rsidRPr="00F55C8D">
        <w:rPr>
          <w:sz w:val="26"/>
          <w:szCs w:val="26"/>
          <w:lang w:val="lv-LV"/>
        </w:rPr>
        <w:t>izglītības darba grupu, bet visas aktivitātes pārcelt uz NEP</w:t>
      </w:r>
      <w:r>
        <w:rPr>
          <w:sz w:val="26"/>
          <w:szCs w:val="26"/>
          <w:lang w:val="lv-LV"/>
        </w:rPr>
        <w:t xml:space="preserve"> un v</w:t>
      </w:r>
      <w:r w:rsidR="006B145F" w:rsidRPr="007C4901">
        <w:rPr>
          <w:sz w:val="26"/>
          <w:szCs w:val="26"/>
          <w:lang w:val="lv-LV"/>
        </w:rPr>
        <w:t>is</w:t>
      </w:r>
      <w:r>
        <w:rPr>
          <w:sz w:val="26"/>
          <w:szCs w:val="26"/>
          <w:lang w:val="lv-LV"/>
        </w:rPr>
        <w:t>us</w:t>
      </w:r>
      <w:r w:rsidR="006B145F" w:rsidRPr="007C4901">
        <w:rPr>
          <w:sz w:val="26"/>
          <w:szCs w:val="26"/>
          <w:lang w:val="lv-LV"/>
        </w:rPr>
        <w:t xml:space="preserve"> jautājum</w:t>
      </w:r>
      <w:r>
        <w:rPr>
          <w:sz w:val="26"/>
          <w:szCs w:val="26"/>
          <w:lang w:val="lv-LV"/>
        </w:rPr>
        <w:t>us</w:t>
      </w:r>
      <w:r w:rsidR="006B145F" w:rsidRPr="007C4901">
        <w:rPr>
          <w:sz w:val="26"/>
          <w:szCs w:val="26"/>
          <w:lang w:val="lv-LV"/>
        </w:rPr>
        <w:t>, kas skar izglītību</w:t>
      </w:r>
      <w:r w:rsidR="006B145F">
        <w:rPr>
          <w:sz w:val="26"/>
          <w:szCs w:val="26"/>
          <w:lang w:val="lv-LV"/>
        </w:rPr>
        <w:t xml:space="preserve"> b</w:t>
      </w:r>
      <w:r w:rsidR="006B145F" w:rsidRPr="007C4901">
        <w:rPr>
          <w:sz w:val="26"/>
          <w:szCs w:val="26"/>
          <w:lang w:val="lv-LV"/>
        </w:rPr>
        <w:t xml:space="preserve">ūvniecības nozarē, risināti </w:t>
      </w:r>
      <w:r w:rsidR="006B145F">
        <w:rPr>
          <w:sz w:val="26"/>
          <w:szCs w:val="26"/>
          <w:lang w:val="lv-LV"/>
        </w:rPr>
        <w:t xml:space="preserve"> </w:t>
      </w:r>
      <w:r w:rsidR="00AC460F">
        <w:rPr>
          <w:sz w:val="26"/>
          <w:szCs w:val="26"/>
          <w:lang w:val="lv-LV"/>
        </w:rPr>
        <w:t xml:space="preserve">Būvniecības NEP. </w:t>
      </w:r>
    </w:p>
    <w:p w:rsidR="00722545" w:rsidRPr="00DE73D7" w:rsidRDefault="00722545" w:rsidP="00722545">
      <w:pPr>
        <w:ind w:right="-58"/>
        <w:jc w:val="both"/>
        <w:rPr>
          <w:color w:val="538135" w:themeColor="accent6" w:themeShade="BF"/>
          <w:sz w:val="26"/>
          <w:szCs w:val="26"/>
          <w:lang w:val="lv-LV"/>
        </w:rPr>
      </w:pPr>
    </w:p>
    <w:p w:rsidR="008346E9" w:rsidRPr="00917ECF" w:rsidRDefault="008346E9" w:rsidP="00843643">
      <w:pPr>
        <w:pStyle w:val="ListParagraph"/>
        <w:ind w:left="450" w:right="-58" w:firstLine="117"/>
        <w:jc w:val="both"/>
        <w:rPr>
          <w:b/>
          <w:sz w:val="28"/>
          <w:szCs w:val="28"/>
          <w:lang w:val="lv-LV"/>
        </w:rPr>
      </w:pPr>
      <w:proofErr w:type="spellStart"/>
      <w:r w:rsidRPr="00917ECF">
        <w:rPr>
          <w:b/>
          <w:sz w:val="28"/>
          <w:szCs w:val="28"/>
          <w:lang w:val="lv-LV"/>
        </w:rPr>
        <w:t>Būvspeciālistu</w:t>
      </w:r>
      <w:proofErr w:type="spellEnd"/>
      <w:r w:rsidRPr="00917ECF">
        <w:rPr>
          <w:b/>
          <w:sz w:val="28"/>
          <w:szCs w:val="28"/>
          <w:lang w:val="lv-LV"/>
        </w:rPr>
        <w:t xml:space="preserve"> kompetences </w:t>
      </w:r>
      <w:r w:rsidR="00E34912" w:rsidRPr="00917ECF">
        <w:rPr>
          <w:b/>
          <w:sz w:val="28"/>
          <w:szCs w:val="28"/>
          <w:lang w:val="lv-LV"/>
        </w:rPr>
        <w:t>pārbaude</w:t>
      </w:r>
    </w:p>
    <w:p w:rsidR="00503D99" w:rsidRDefault="00921831" w:rsidP="00843643">
      <w:pPr>
        <w:shd w:val="clear" w:color="auto" w:fill="FFFFFF" w:themeFill="background1"/>
        <w:ind w:firstLine="567"/>
        <w:jc w:val="both"/>
        <w:outlineLvl w:val="0"/>
        <w:rPr>
          <w:sz w:val="26"/>
          <w:szCs w:val="26"/>
          <w:lang w:val="lv-LV"/>
        </w:rPr>
      </w:pPr>
      <w:r>
        <w:rPr>
          <w:sz w:val="26"/>
          <w:szCs w:val="26"/>
          <w:lang w:val="lv-LV"/>
        </w:rPr>
        <w:t>E</w:t>
      </w:r>
      <w:r w:rsidR="00AC460F">
        <w:rPr>
          <w:sz w:val="26"/>
          <w:szCs w:val="26"/>
          <w:lang w:val="lv-LV"/>
        </w:rPr>
        <w:t xml:space="preserve">M </w:t>
      </w:r>
      <w:r>
        <w:rPr>
          <w:sz w:val="26"/>
          <w:szCs w:val="26"/>
          <w:lang w:val="lv-LV"/>
        </w:rPr>
        <w:t>saņēm</w:t>
      </w:r>
      <w:r w:rsidR="00AC460F">
        <w:rPr>
          <w:sz w:val="26"/>
          <w:szCs w:val="26"/>
          <w:lang w:val="lv-LV"/>
        </w:rPr>
        <w:t>a</w:t>
      </w:r>
      <w:r>
        <w:rPr>
          <w:sz w:val="26"/>
          <w:szCs w:val="26"/>
          <w:lang w:val="lv-LV"/>
        </w:rPr>
        <w:t xml:space="preserve"> </w:t>
      </w:r>
      <w:r w:rsidRPr="00917ECF">
        <w:rPr>
          <w:sz w:val="28"/>
          <w:szCs w:val="28"/>
          <w:lang w:val="lv-LV"/>
        </w:rPr>
        <w:t xml:space="preserve">SIA “SERTEKS” pieteikumu </w:t>
      </w:r>
      <w:proofErr w:type="spellStart"/>
      <w:r w:rsidRPr="00917ECF">
        <w:rPr>
          <w:sz w:val="28"/>
          <w:szCs w:val="28"/>
          <w:lang w:val="lv-LV"/>
        </w:rPr>
        <w:t>būvspeciālistu</w:t>
      </w:r>
      <w:proofErr w:type="spellEnd"/>
      <w:r w:rsidRPr="00917ECF">
        <w:rPr>
          <w:sz w:val="28"/>
          <w:szCs w:val="28"/>
          <w:lang w:val="lv-LV"/>
        </w:rPr>
        <w:t xml:space="preserve"> sertificēšanai.</w:t>
      </w:r>
      <w:r w:rsidRPr="00917ECF">
        <w:rPr>
          <w:b/>
          <w:sz w:val="28"/>
          <w:szCs w:val="28"/>
          <w:lang w:val="lv-LV"/>
        </w:rPr>
        <w:t xml:space="preserve"> </w:t>
      </w:r>
      <w:r w:rsidR="003853FC" w:rsidRPr="00921831">
        <w:rPr>
          <w:sz w:val="28"/>
          <w:szCs w:val="28"/>
          <w:lang w:val="lv-LV"/>
        </w:rPr>
        <w:t>Padomes locekļi</w:t>
      </w:r>
      <w:r>
        <w:rPr>
          <w:sz w:val="28"/>
          <w:szCs w:val="28"/>
          <w:lang w:val="lv-LV"/>
        </w:rPr>
        <w:t xml:space="preserve">, atbilstoši tajā brīdī spēkā esošajiem MK </w:t>
      </w:r>
      <w:r w:rsidR="00E34912">
        <w:rPr>
          <w:sz w:val="28"/>
          <w:szCs w:val="28"/>
          <w:lang w:val="lv-LV"/>
        </w:rPr>
        <w:t>noteikumiem</w:t>
      </w:r>
      <w:r>
        <w:rPr>
          <w:sz w:val="28"/>
          <w:szCs w:val="28"/>
          <w:lang w:val="lv-LV"/>
        </w:rPr>
        <w:t>,</w:t>
      </w:r>
      <w:r w:rsidR="003853FC" w:rsidRPr="00921831">
        <w:rPr>
          <w:sz w:val="28"/>
          <w:szCs w:val="28"/>
          <w:lang w:val="lv-LV"/>
        </w:rPr>
        <w:t xml:space="preserve"> aktīvi iesaistījās </w:t>
      </w:r>
      <w:r w:rsidR="00F32073" w:rsidRPr="00921831">
        <w:rPr>
          <w:sz w:val="28"/>
          <w:szCs w:val="28"/>
          <w:lang w:val="lv-LV"/>
        </w:rPr>
        <w:t>SIA “SERTEKS” sagatavot</w:t>
      </w:r>
      <w:r w:rsidRPr="00921831">
        <w:rPr>
          <w:sz w:val="28"/>
          <w:szCs w:val="28"/>
          <w:lang w:val="lv-LV"/>
        </w:rPr>
        <w:t xml:space="preserve">ās </w:t>
      </w:r>
      <w:r w:rsidR="00F32073" w:rsidRPr="00921831">
        <w:rPr>
          <w:sz w:val="28"/>
          <w:szCs w:val="28"/>
          <w:lang w:val="lv-LV"/>
        </w:rPr>
        <w:t>dokument</w:t>
      </w:r>
      <w:r w:rsidRPr="00921831">
        <w:rPr>
          <w:sz w:val="28"/>
          <w:szCs w:val="28"/>
          <w:lang w:val="lv-LV"/>
        </w:rPr>
        <w:t xml:space="preserve">ācijas </w:t>
      </w:r>
      <w:proofErr w:type="spellStart"/>
      <w:r w:rsidR="00F32073" w:rsidRPr="00921831">
        <w:rPr>
          <w:sz w:val="28"/>
          <w:szCs w:val="28"/>
          <w:lang w:val="lv-LV"/>
        </w:rPr>
        <w:t>būvspeciālistu</w:t>
      </w:r>
      <w:proofErr w:type="spellEnd"/>
      <w:r w:rsidR="00F32073" w:rsidRPr="00921831">
        <w:rPr>
          <w:sz w:val="28"/>
          <w:szCs w:val="28"/>
          <w:lang w:val="lv-LV"/>
        </w:rPr>
        <w:t xml:space="preserve"> </w:t>
      </w:r>
      <w:r w:rsidR="00AC460F">
        <w:rPr>
          <w:sz w:val="28"/>
          <w:szCs w:val="28"/>
          <w:lang w:val="lv-LV"/>
        </w:rPr>
        <w:t>kompetences pārbaudei</w:t>
      </w:r>
      <w:r w:rsidRPr="00921831">
        <w:rPr>
          <w:sz w:val="28"/>
          <w:szCs w:val="28"/>
          <w:lang w:val="lv-LV"/>
        </w:rPr>
        <w:t xml:space="preserve"> vērtēšanā</w:t>
      </w:r>
      <w:r w:rsidR="00F32073" w:rsidRPr="00921831">
        <w:rPr>
          <w:sz w:val="28"/>
          <w:szCs w:val="28"/>
          <w:lang w:val="lv-LV"/>
        </w:rPr>
        <w:t>.</w:t>
      </w:r>
      <w:r>
        <w:rPr>
          <w:sz w:val="28"/>
          <w:szCs w:val="28"/>
          <w:lang w:val="lv-LV"/>
        </w:rPr>
        <w:t xml:space="preserve"> Šis jau</w:t>
      </w:r>
      <w:r w:rsidR="00503D99">
        <w:rPr>
          <w:sz w:val="28"/>
          <w:szCs w:val="28"/>
          <w:lang w:val="lv-LV"/>
        </w:rPr>
        <w:t>tājums tika izskatīts vairākās Padomes sēdēs, bet ņ</w:t>
      </w:r>
      <w:r>
        <w:rPr>
          <w:sz w:val="28"/>
          <w:szCs w:val="28"/>
          <w:lang w:val="lv-LV"/>
        </w:rPr>
        <w:t xml:space="preserve">emot vērā to, ka </w:t>
      </w:r>
      <w:r w:rsidR="00E7038A" w:rsidRPr="007D3649">
        <w:rPr>
          <w:sz w:val="26"/>
          <w:szCs w:val="26"/>
          <w:lang w:val="lv-LV"/>
        </w:rPr>
        <w:t xml:space="preserve">MK </w:t>
      </w:r>
      <w:r w:rsidR="00503D99">
        <w:rPr>
          <w:sz w:val="26"/>
          <w:szCs w:val="26"/>
          <w:lang w:val="lv-LV"/>
        </w:rPr>
        <w:t xml:space="preserve">tika </w:t>
      </w:r>
      <w:r w:rsidR="00E7038A" w:rsidRPr="007D3649">
        <w:rPr>
          <w:sz w:val="26"/>
          <w:szCs w:val="26"/>
          <w:lang w:val="lv-LV"/>
        </w:rPr>
        <w:t>apstiprinā</w:t>
      </w:r>
      <w:r w:rsidR="00503D99">
        <w:rPr>
          <w:sz w:val="26"/>
          <w:szCs w:val="26"/>
          <w:lang w:val="lv-LV"/>
        </w:rPr>
        <w:t xml:space="preserve">ti </w:t>
      </w:r>
      <w:r w:rsidR="00E7038A" w:rsidRPr="007D3649">
        <w:rPr>
          <w:sz w:val="26"/>
          <w:szCs w:val="26"/>
          <w:lang w:val="lv-LV"/>
        </w:rPr>
        <w:t>jaun</w:t>
      </w:r>
      <w:r w:rsidR="00503D99">
        <w:rPr>
          <w:sz w:val="26"/>
          <w:szCs w:val="26"/>
          <w:lang w:val="lv-LV"/>
        </w:rPr>
        <w:t xml:space="preserve">i MK </w:t>
      </w:r>
      <w:r w:rsidR="00E7038A" w:rsidRPr="007D3649">
        <w:rPr>
          <w:sz w:val="26"/>
          <w:szCs w:val="26"/>
          <w:lang w:val="lv-LV"/>
        </w:rPr>
        <w:t>noteikum</w:t>
      </w:r>
      <w:r w:rsidR="00503D99">
        <w:rPr>
          <w:sz w:val="26"/>
          <w:szCs w:val="26"/>
          <w:lang w:val="lv-LV"/>
        </w:rPr>
        <w:t>i Nr.169</w:t>
      </w:r>
      <w:r w:rsidR="00E7038A" w:rsidRPr="007D3649">
        <w:rPr>
          <w:sz w:val="26"/>
          <w:szCs w:val="26"/>
          <w:lang w:val="lv-LV"/>
        </w:rPr>
        <w:t xml:space="preserve"> </w:t>
      </w:r>
      <w:r w:rsidR="00E7038A" w:rsidRPr="007D3649">
        <w:rPr>
          <w:color w:val="2A2A2A"/>
          <w:sz w:val="26"/>
          <w:szCs w:val="26"/>
          <w:shd w:val="clear" w:color="auto" w:fill="FFFFFF"/>
          <w:lang w:val="lv-LV"/>
        </w:rPr>
        <w:t>"</w:t>
      </w:r>
      <w:proofErr w:type="spellStart"/>
      <w:r w:rsidR="00E7038A" w:rsidRPr="007D3649">
        <w:rPr>
          <w:color w:val="2A2A2A"/>
          <w:sz w:val="26"/>
          <w:szCs w:val="26"/>
          <w:shd w:val="clear" w:color="auto" w:fill="FFFFFF"/>
          <w:lang w:val="lv-LV"/>
        </w:rPr>
        <w:t>Būvspeciālistu</w:t>
      </w:r>
      <w:proofErr w:type="spellEnd"/>
      <w:r w:rsidR="00E7038A" w:rsidRPr="007D3649">
        <w:rPr>
          <w:color w:val="2A2A2A"/>
          <w:sz w:val="26"/>
          <w:szCs w:val="26"/>
          <w:shd w:val="clear" w:color="auto" w:fill="FFFFFF"/>
          <w:lang w:val="lv-LV"/>
        </w:rPr>
        <w:t xml:space="preserve"> kompetences novērtēšanas un patstāvīgās prakses uzraudzības noteikumi"</w:t>
      </w:r>
      <w:r w:rsidR="00E7038A" w:rsidRPr="007D3649">
        <w:rPr>
          <w:sz w:val="26"/>
          <w:szCs w:val="26"/>
          <w:lang w:val="lv-LV"/>
        </w:rPr>
        <w:t xml:space="preserve">, </w:t>
      </w:r>
      <w:r w:rsidR="00503D99">
        <w:rPr>
          <w:sz w:val="26"/>
          <w:szCs w:val="26"/>
          <w:lang w:val="lv-LV"/>
        </w:rPr>
        <w:t xml:space="preserve">kas Padomes iesaistīšanos pretendenta vērtēšanā atceļ, jautājums Padomes sēdēs vairs netika skatīts. </w:t>
      </w:r>
    </w:p>
    <w:p w:rsidR="00B90F09" w:rsidRDefault="00B90F09" w:rsidP="00921831">
      <w:pPr>
        <w:jc w:val="both"/>
        <w:outlineLvl w:val="0"/>
        <w:rPr>
          <w:sz w:val="26"/>
          <w:szCs w:val="26"/>
          <w:lang w:val="lv-LV"/>
        </w:rPr>
      </w:pPr>
    </w:p>
    <w:p w:rsidR="009C2BE4" w:rsidRDefault="009C2BE4" w:rsidP="009C2BE4">
      <w:pPr>
        <w:ind w:left="37" w:firstLine="567"/>
        <w:jc w:val="both"/>
        <w:rPr>
          <w:b/>
          <w:bCs/>
          <w:sz w:val="26"/>
          <w:szCs w:val="26"/>
          <w:lang w:val="lv-LV"/>
        </w:rPr>
      </w:pPr>
      <w:r w:rsidRPr="004A1B96">
        <w:rPr>
          <w:b/>
          <w:bCs/>
          <w:sz w:val="26"/>
          <w:szCs w:val="26"/>
          <w:lang w:val="lv-LV"/>
        </w:rPr>
        <w:t xml:space="preserve">Prasības potenciālajām </w:t>
      </w:r>
      <w:proofErr w:type="spellStart"/>
      <w:r w:rsidRPr="004A1B96">
        <w:rPr>
          <w:b/>
          <w:bCs/>
          <w:sz w:val="26"/>
          <w:szCs w:val="26"/>
          <w:lang w:val="lv-LV"/>
        </w:rPr>
        <w:t>būvspeciālistu</w:t>
      </w:r>
      <w:proofErr w:type="spellEnd"/>
      <w:r w:rsidRPr="004A1B96">
        <w:rPr>
          <w:b/>
          <w:bCs/>
          <w:sz w:val="26"/>
          <w:szCs w:val="26"/>
          <w:lang w:val="lv-LV"/>
        </w:rPr>
        <w:t xml:space="preserve"> kompetences pārbaudes iestādēm</w:t>
      </w:r>
    </w:p>
    <w:p w:rsidR="00AC460F" w:rsidRDefault="00AC460F" w:rsidP="00AC460F">
      <w:pPr>
        <w:shd w:val="clear" w:color="auto" w:fill="FFFFFF" w:themeFill="background1"/>
        <w:ind w:firstLine="604"/>
        <w:jc w:val="both"/>
        <w:outlineLvl w:val="0"/>
        <w:rPr>
          <w:sz w:val="26"/>
          <w:szCs w:val="26"/>
          <w:lang w:val="lv-LV"/>
        </w:rPr>
      </w:pPr>
      <w:r>
        <w:rPr>
          <w:sz w:val="26"/>
          <w:szCs w:val="26"/>
          <w:lang w:val="lv-LV"/>
        </w:rPr>
        <w:t>Atbilstoši jaunajiem MK noteikumiem Nr.169</w:t>
      </w:r>
      <w:r w:rsidRPr="007D3649">
        <w:rPr>
          <w:sz w:val="26"/>
          <w:szCs w:val="26"/>
          <w:lang w:val="lv-LV"/>
        </w:rPr>
        <w:t xml:space="preserve"> </w:t>
      </w:r>
      <w:r>
        <w:rPr>
          <w:sz w:val="26"/>
          <w:szCs w:val="26"/>
          <w:lang w:val="lv-LV"/>
        </w:rPr>
        <w:t xml:space="preserve">, </w:t>
      </w:r>
      <w:r w:rsidRPr="007D3649">
        <w:rPr>
          <w:sz w:val="26"/>
          <w:szCs w:val="26"/>
          <w:lang w:val="lv-LV"/>
        </w:rPr>
        <w:t>akreditācijas process attiec</w:t>
      </w:r>
      <w:r>
        <w:rPr>
          <w:sz w:val="26"/>
          <w:szCs w:val="26"/>
          <w:lang w:val="lv-LV"/>
        </w:rPr>
        <w:t>ā</w:t>
      </w:r>
      <w:r w:rsidRPr="007D3649">
        <w:rPr>
          <w:sz w:val="26"/>
          <w:szCs w:val="26"/>
          <w:lang w:val="lv-LV"/>
        </w:rPr>
        <w:t>s uz visām</w:t>
      </w:r>
      <w:r>
        <w:rPr>
          <w:sz w:val="26"/>
          <w:szCs w:val="26"/>
          <w:lang w:val="lv-LV"/>
        </w:rPr>
        <w:t xml:space="preserve"> sertificējošajām institūcijām, kam jāpielāgo visi procesi atbilstoši jaunajiem noteikumiem.</w:t>
      </w:r>
    </w:p>
    <w:p w:rsidR="009C2BE4" w:rsidRDefault="00AC460F" w:rsidP="00AC460F">
      <w:pPr>
        <w:ind w:left="37" w:firstLine="567"/>
        <w:jc w:val="both"/>
        <w:rPr>
          <w:b/>
          <w:noProof/>
          <w:sz w:val="26"/>
          <w:szCs w:val="26"/>
          <w:lang w:val="lv-LV"/>
        </w:rPr>
      </w:pPr>
      <w:r>
        <w:rPr>
          <w:sz w:val="26"/>
          <w:szCs w:val="26"/>
          <w:lang w:val="lv-LV"/>
        </w:rPr>
        <w:t xml:space="preserve">Padomes sēdē EM prezentēja jaunās </w:t>
      </w:r>
      <w:r w:rsidR="009C2BE4" w:rsidRPr="00271135">
        <w:rPr>
          <w:sz w:val="26"/>
          <w:szCs w:val="26"/>
          <w:lang w:val="lv-LV"/>
        </w:rPr>
        <w:t xml:space="preserve">prasības potenciālajām </w:t>
      </w:r>
      <w:proofErr w:type="spellStart"/>
      <w:r w:rsidR="009C2BE4" w:rsidRPr="00271135">
        <w:rPr>
          <w:sz w:val="26"/>
          <w:szCs w:val="26"/>
          <w:lang w:val="lv-LV"/>
        </w:rPr>
        <w:t>būvspeciālistu</w:t>
      </w:r>
      <w:proofErr w:type="spellEnd"/>
      <w:r w:rsidR="009C2BE4" w:rsidRPr="00271135">
        <w:rPr>
          <w:sz w:val="26"/>
          <w:szCs w:val="26"/>
          <w:lang w:val="lv-LV"/>
        </w:rPr>
        <w:t xml:space="preserve"> kompetences pārbaudes iestādēm. I</w:t>
      </w:r>
      <w:r w:rsidR="009C2BE4" w:rsidRPr="00271135">
        <w:rPr>
          <w:color w:val="000000"/>
          <w:sz w:val="26"/>
          <w:szCs w:val="26"/>
          <w:lang w:val="lv-LV"/>
        </w:rPr>
        <w:t xml:space="preserve">nstitūcijām tiek izvirzīti līdzvērtīgi atlases kritēriji, kas apliecina to pieredzi, personāla kvalifikāciju, reputāciju, pietiekamos resursus un interešu konflikta neesamību. EM turpmāk, lemjot par deleģēšanas līguma slēgšanu par </w:t>
      </w:r>
      <w:proofErr w:type="spellStart"/>
      <w:r w:rsidR="009C2BE4" w:rsidRPr="00271135">
        <w:rPr>
          <w:color w:val="000000"/>
          <w:sz w:val="26"/>
          <w:szCs w:val="26"/>
          <w:lang w:val="lv-LV"/>
        </w:rPr>
        <w:t>būvspeciālistu</w:t>
      </w:r>
      <w:proofErr w:type="spellEnd"/>
      <w:r w:rsidR="009C2BE4" w:rsidRPr="00271135">
        <w:rPr>
          <w:color w:val="000000"/>
          <w:sz w:val="26"/>
          <w:szCs w:val="26"/>
          <w:lang w:val="lv-LV"/>
        </w:rPr>
        <w:t xml:space="preserve"> kompetences novērtēšanu un patstāvīgās prakses uzraudzību, potenciālās </w:t>
      </w:r>
      <w:proofErr w:type="spellStart"/>
      <w:r w:rsidR="009C2BE4" w:rsidRPr="00271135">
        <w:rPr>
          <w:color w:val="000000"/>
          <w:sz w:val="26"/>
          <w:szCs w:val="26"/>
          <w:lang w:val="lv-LV"/>
        </w:rPr>
        <w:t>būvspeciālistu</w:t>
      </w:r>
      <w:proofErr w:type="spellEnd"/>
      <w:r w:rsidR="009C2BE4" w:rsidRPr="00271135">
        <w:rPr>
          <w:color w:val="000000"/>
          <w:sz w:val="26"/>
          <w:szCs w:val="26"/>
          <w:lang w:val="lv-LV"/>
        </w:rPr>
        <w:t xml:space="preserve"> kompetences novērtēšanas iestādes izvērtēs saskaņā ar izstrādātajās prasībās noteiktajiem kritērijiem. </w:t>
      </w:r>
      <w:r>
        <w:rPr>
          <w:color w:val="000000"/>
          <w:sz w:val="26"/>
          <w:szCs w:val="26"/>
          <w:lang w:val="lv-LV"/>
        </w:rPr>
        <w:t xml:space="preserve"> </w:t>
      </w:r>
      <w:r w:rsidR="009C2BE4" w:rsidRPr="00271135">
        <w:rPr>
          <w:color w:val="000000"/>
          <w:sz w:val="26"/>
          <w:szCs w:val="26"/>
          <w:lang w:val="lv-LV"/>
        </w:rPr>
        <w:t>Lai nodrošinātu vienotu pieeju</w:t>
      </w:r>
      <w:r>
        <w:rPr>
          <w:color w:val="000000"/>
          <w:sz w:val="26"/>
          <w:szCs w:val="26"/>
          <w:lang w:val="lv-LV"/>
        </w:rPr>
        <w:t>,</w:t>
      </w:r>
      <w:r w:rsidR="009C2BE4" w:rsidRPr="00271135">
        <w:rPr>
          <w:color w:val="000000"/>
          <w:sz w:val="26"/>
          <w:szCs w:val="26"/>
          <w:lang w:val="lv-LV"/>
        </w:rPr>
        <w:t xml:space="preserve"> kādā </w:t>
      </w:r>
      <w:proofErr w:type="spellStart"/>
      <w:r w:rsidR="009C2BE4" w:rsidRPr="00271135">
        <w:rPr>
          <w:color w:val="000000"/>
          <w:sz w:val="26"/>
          <w:szCs w:val="26"/>
          <w:lang w:val="lv-LV"/>
        </w:rPr>
        <w:t>būvspeciālistu</w:t>
      </w:r>
      <w:proofErr w:type="spellEnd"/>
      <w:r w:rsidR="009C2BE4" w:rsidRPr="00271135">
        <w:rPr>
          <w:color w:val="000000"/>
          <w:sz w:val="26"/>
          <w:szCs w:val="26"/>
          <w:lang w:val="lv-LV"/>
        </w:rPr>
        <w:t xml:space="preserve"> kompetences pārbaudes iestādes organizē </w:t>
      </w:r>
      <w:proofErr w:type="spellStart"/>
      <w:r w:rsidR="009C2BE4" w:rsidRPr="00271135">
        <w:rPr>
          <w:color w:val="000000"/>
          <w:sz w:val="26"/>
          <w:szCs w:val="26"/>
          <w:lang w:val="lv-LV"/>
        </w:rPr>
        <w:t>būvspeciālistu</w:t>
      </w:r>
      <w:proofErr w:type="spellEnd"/>
      <w:r w:rsidR="009C2BE4" w:rsidRPr="00271135">
        <w:rPr>
          <w:color w:val="000000"/>
          <w:sz w:val="26"/>
          <w:szCs w:val="26"/>
          <w:lang w:val="lv-LV"/>
        </w:rPr>
        <w:t xml:space="preserve"> kompetences novērtēšanas un patstāvīgās prakses uzraudzību, EM ir izstrādājusi </w:t>
      </w:r>
      <w:r w:rsidR="009C2BE4" w:rsidRPr="00AC460F">
        <w:rPr>
          <w:rStyle w:val="Strong"/>
          <w:b w:val="0"/>
          <w:color w:val="000000"/>
          <w:sz w:val="26"/>
          <w:szCs w:val="26"/>
          <w:lang w:val="lv-LV"/>
        </w:rPr>
        <w:t>vadlīnijas</w:t>
      </w:r>
      <w:r w:rsidR="009C2BE4" w:rsidRPr="00271135">
        <w:rPr>
          <w:rStyle w:val="Strong"/>
          <w:color w:val="000000"/>
          <w:sz w:val="26"/>
          <w:szCs w:val="26"/>
          <w:lang w:val="lv-LV"/>
        </w:rPr>
        <w:t>.</w:t>
      </w:r>
      <w:r w:rsidR="009C2BE4" w:rsidRPr="00271135">
        <w:rPr>
          <w:color w:val="000000"/>
          <w:sz w:val="26"/>
          <w:szCs w:val="26"/>
          <w:lang w:val="lv-LV"/>
        </w:rPr>
        <w:t xml:space="preserve"> </w:t>
      </w:r>
    </w:p>
    <w:p w:rsidR="00921831" w:rsidRDefault="00921831" w:rsidP="00921831">
      <w:pPr>
        <w:ind w:right="-58"/>
        <w:jc w:val="both"/>
        <w:rPr>
          <w:sz w:val="26"/>
          <w:szCs w:val="26"/>
          <w:lang w:val="lv-LV"/>
        </w:rPr>
      </w:pPr>
    </w:p>
    <w:p w:rsidR="00CE4539" w:rsidRPr="00CE4539" w:rsidRDefault="00CE4539" w:rsidP="00843643">
      <w:pPr>
        <w:ind w:left="142" w:right="-58" w:firstLine="425"/>
        <w:jc w:val="both"/>
        <w:rPr>
          <w:sz w:val="26"/>
          <w:szCs w:val="26"/>
          <w:lang w:val="lv-LV"/>
        </w:rPr>
      </w:pPr>
      <w:r w:rsidRPr="00CE4539">
        <w:rPr>
          <w:b/>
          <w:bCs/>
          <w:sz w:val="26"/>
          <w:szCs w:val="26"/>
          <w:lang w:val="lv-LV"/>
        </w:rPr>
        <w:t>Būvniecības nozares reputācija un nozares prestiža celšana</w:t>
      </w:r>
    </w:p>
    <w:p w:rsidR="00CE4539" w:rsidRPr="009467E5" w:rsidRDefault="00CE4539" w:rsidP="00843643">
      <w:pPr>
        <w:shd w:val="clear" w:color="auto" w:fill="FFFFFF" w:themeFill="background1"/>
        <w:ind w:right="-58" w:firstLine="567"/>
        <w:jc w:val="both"/>
        <w:rPr>
          <w:b/>
          <w:sz w:val="28"/>
          <w:szCs w:val="28"/>
          <w:lang w:val="lv-LV"/>
        </w:rPr>
      </w:pPr>
      <w:r w:rsidRPr="009467E5">
        <w:rPr>
          <w:sz w:val="28"/>
          <w:szCs w:val="28"/>
          <w:lang w:val="lv-LV"/>
        </w:rPr>
        <w:t xml:space="preserve">Baiba </w:t>
      </w:r>
      <w:proofErr w:type="spellStart"/>
      <w:r w:rsidRPr="009467E5">
        <w:rPr>
          <w:sz w:val="28"/>
          <w:szCs w:val="28"/>
          <w:lang w:val="lv-LV"/>
        </w:rPr>
        <w:t>Fromana</w:t>
      </w:r>
      <w:proofErr w:type="spellEnd"/>
      <w:r w:rsidRPr="009467E5">
        <w:rPr>
          <w:sz w:val="28"/>
          <w:szCs w:val="28"/>
          <w:lang w:val="lv-LV"/>
        </w:rPr>
        <w:t xml:space="preserve"> (Partnerība) Padomei </w:t>
      </w:r>
      <w:r w:rsidRPr="009467E5">
        <w:rPr>
          <w:sz w:val="26"/>
          <w:szCs w:val="26"/>
          <w:lang w:val="lv-LV"/>
        </w:rPr>
        <w:t xml:space="preserve">prezentēja </w:t>
      </w:r>
      <w:r w:rsidRPr="009467E5">
        <w:rPr>
          <w:sz w:val="28"/>
          <w:szCs w:val="28"/>
          <w:lang w:val="lv-LV"/>
        </w:rPr>
        <w:t xml:space="preserve">Būvniecības nozares Latvijas 100gadei veltītā konkursa </w:t>
      </w:r>
      <w:r w:rsidRPr="009467E5">
        <w:rPr>
          <w:sz w:val="26"/>
          <w:szCs w:val="26"/>
          <w:lang w:val="lv-LV"/>
        </w:rPr>
        <w:t xml:space="preserve">ideju, rosinot Latvijas 100gades kontekstā atskatīties uz to, ko būvniecības nozare paveikusi šajos 100 gados, kas ir tie objekti, kas būtu pelnījuši atzinību.  </w:t>
      </w:r>
      <w:r w:rsidRPr="009467E5">
        <w:rPr>
          <w:sz w:val="28"/>
          <w:szCs w:val="28"/>
          <w:lang w:val="lv-LV"/>
        </w:rPr>
        <w:t>Konkursa mērķis būtu</w:t>
      </w:r>
      <w:r w:rsidRPr="009467E5">
        <w:rPr>
          <w:b/>
          <w:sz w:val="28"/>
          <w:szCs w:val="28"/>
          <w:lang w:val="lv-LV"/>
        </w:rPr>
        <w:t xml:space="preserve"> </w:t>
      </w:r>
      <w:r w:rsidRPr="009467E5">
        <w:rPr>
          <w:sz w:val="28"/>
          <w:szCs w:val="28"/>
          <w:lang w:val="lv-LV"/>
        </w:rPr>
        <w:t>v</w:t>
      </w:r>
      <w:r w:rsidRPr="009467E5">
        <w:rPr>
          <w:sz w:val="26"/>
          <w:szCs w:val="26"/>
          <w:lang w:val="lv-LV"/>
        </w:rPr>
        <w:t xml:space="preserve">eicināt sabiedrības izpratni par to, kas ir kvalitatīva būve mūsdienu sabiedrībā un apzināšanos,  ka </w:t>
      </w:r>
      <w:r w:rsidRPr="009467E5">
        <w:rPr>
          <w:sz w:val="26"/>
          <w:szCs w:val="26"/>
          <w:lang w:val="lv-LV"/>
        </w:rPr>
        <w:lastRenderedPageBreak/>
        <w:t xml:space="preserve">būve kalpo gadu desmitiem un visiem </w:t>
      </w:r>
      <w:r w:rsidR="00AC460F">
        <w:rPr>
          <w:sz w:val="26"/>
          <w:szCs w:val="26"/>
          <w:lang w:val="lv-LV"/>
        </w:rPr>
        <w:t xml:space="preserve">būvniecības procesā </w:t>
      </w:r>
      <w:r w:rsidRPr="009467E5">
        <w:rPr>
          <w:sz w:val="26"/>
          <w:szCs w:val="26"/>
          <w:lang w:val="lv-LV"/>
        </w:rPr>
        <w:t xml:space="preserve">iesaistītajiem pret jebkuru būvniecības  procesu jāizturas ar lielu atbildību un ilgtermiņa skatījumu. </w:t>
      </w:r>
    </w:p>
    <w:p w:rsidR="00CE4539" w:rsidRPr="009467E5" w:rsidRDefault="00CE4539" w:rsidP="00E34912">
      <w:pPr>
        <w:shd w:val="clear" w:color="auto" w:fill="FFFFFF" w:themeFill="background1"/>
        <w:jc w:val="both"/>
        <w:rPr>
          <w:sz w:val="26"/>
          <w:szCs w:val="26"/>
          <w:lang w:val="lv-LV"/>
        </w:rPr>
      </w:pPr>
      <w:r w:rsidRPr="009467E5">
        <w:rPr>
          <w:sz w:val="26"/>
          <w:szCs w:val="26"/>
          <w:lang w:val="lv-LV"/>
        </w:rPr>
        <w:tab/>
        <w:t>Padome konceptuāli atbalsta 100gades balvas konkursu būvniecībā un nolēma šā pasākuma organizēšanā sadarboties ar Nacionālajai Arhitektūras padomi, no kuras tika saņemta konceptuāla piekrišana.</w:t>
      </w:r>
    </w:p>
    <w:p w:rsidR="00CE4539" w:rsidRPr="009467E5" w:rsidRDefault="00CE4539" w:rsidP="008B3AED">
      <w:pPr>
        <w:shd w:val="clear" w:color="auto" w:fill="FFFFFF" w:themeFill="background1"/>
        <w:spacing w:after="200"/>
        <w:ind w:right="-58" w:firstLine="567"/>
        <w:jc w:val="both"/>
        <w:rPr>
          <w:sz w:val="28"/>
          <w:szCs w:val="28"/>
          <w:lang w:val="lv-LV"/>
        </w:rPr>
      </w:pPr>
      <w:r w:rsidRPr="009467E5">
        <w:rPr>
          <w:sz w:val="28"/>
          <w:szCs w:val="28"/>
          <w:lang w:val="lv-LV"/>
        </w:rPr>
        <w:t>Būvniecības nozares Latvijas 100gadei veltītais konkurss, kura organizēšanā iesaistīsies Padom</w:t>
      </w:r>
      <w:r w:rsidR="008B3AED">
        <w:rPr>
          <w:sz w:val="28"/>
          <w:szCs w:val="28"/>
          <w:lang w:val="lv-LV"/>
        </w:rPr>
        <w:t>e</w:t>
      </w:r>
      <w:r w:rsidRPr="009467E5">
        <w:rPr>
          <w:sz w:val="28"/>
          <w:szCs w:val="28"/>
          <w:lang w:val="lv-LV"/>
        </w:rPr>
        <w:t xml:space="preserve"> un tajā pārstāvētās organizācijas,  finansiālu apsvērumu dēļ, tika pārcelts uz nākamo 2019.gadu.</w:t>
      </w:r>
    </w:p>
    <w:p w:rsidR="00F32073" w:rsidRDefault="00F32073" w:rsidP="00F32073">
      <w:pPr>
        <w:ind w:hanging="3"/>
        <w:jc w:val="center"/>
        <w:rPr>
          <w:b/>
          <w:bCs/>
          <w:color w:val="000000"/>
          <w:sz w:val="26"/>
          <w:szCs w:val="26"/>
          <w:lang w:val="lv-LV"/>
        </w:rPr>
      </w:pPr>
    </w:p>
    <w:p w:rsidR="00E34912" w:rsidRPr="00E34912" w:rsidRDefault="00E34912" w:rsidP="00F32073">
      <w:pPr>
        <w:ind w:hanging="3"/>
        <w:jc w:val="center"/>
        <w:rPr>
          <w:b/>
          <w:bCs/>
          <w:color w:val="000000"/>
          <w:sz w:val="32"/>
          <w:szCs w:val="32"/>
          <w:lang w:val="lv-LV"/>
        </w:rPr>
      </w:pPr>
      <w:r w:rsidRPr="00E34912">
        <w:rPr>
          <w:b/>
          <w:bCs/>
          <w:color w:val="000000"/>
          <w:sz w:val="32"/>
          <w:szCs w:val="32"/>
          <w:lang w:val="lv-LV"/>
        </w:rPr>
        <w:t>Citi jautājumi</w:t>
      </w:r>
    </w:p>
    <w:p w:rsidR="00E34912" w:rsidRDefault="00E34912" w:rsidP="00F32073">
      <w:pPr>
        <w:ind w:hanging="3"/>
        <w:jc w:val="center"/>
        <w:rPr>
          <w:b/>
          <w:bCs/>
          <w:color w:val="000000"/>
          <w:sz w:val="26"/>
          <w:szCs w:val="26"/>
          <w:lang w:val="lv-LV"/>
        </w:rPr>
      </w:pPr>
    </w:p>
    <w:p w:rsidR="00E34912" w:rsidRPr="000C4BAF" w:rsidRDefault="00E34912" w:rsidP="009C2BE4">
      <w:pPr>
        <w:spacing w:after="200"/>
        <w:ind w:right="-766"/>
        <w:jc w:val="center"/>
        <w:rPr>
          <w:b/>
          <w:color w:val="000000"/>
          <w:sz w:val="26"/>
          <w:szCs w:val="26"/>
          <w:lang w:val="lv-LV"/>
        </w:rPr>
      </w:pPr>
      <w:r w:rsidRPr="000C4BAF">
        <w:rPr>
          <w:b/>
          <w:sz w:val="26"/>
          <w:szCs w:val="26"/>
          <w:lang w:val="lv-LV" w:eastAsia="lv-LV"/>
        </w:rPr>
        <w:t xml:space="preserve">Padomes lēmums Par 2018.gada 22. janvārī parakstīto Davosas deklarāciju un </w:t>
      </w:r>
      <w:r w:rsidRPr="000C4BAF">
        <w:rPr>
          <w:b/>
          <w:bCs/>
          <w:kern w:val="36"/>
          <w:sz w:val="26"/>
          <w:szCs w:val="26"/>
          <w:lang w:val="lv-LV" w:eastAsia="lv-LV"/>
        </w:rPr>
        <w:t xml:space="preserve">augstas kvalitātes </w:t>
      </w:r>
      <w:r w:rsidRPr="000C4BAF">
        <w:rPr>
          <w:b/>
          <w:sz w:val="26"/>
          <w:szCs w:val="26"/>
          <w:lang w:val="lv-LV" w:eastAsia="lv-LV"/>
        </w:rPr>
        <w:t xml:space="preserve">būvniecības </w:t>
      </w:r>
      <w:proofErr w:type="spellStart"/>
      <w:r w:rsidRPr="000C4BAF">
        <w:rPr>
          <w:b/>
          <w:sz w:val="26"/>
          <w:szCs w:val="26"/>
          <w:lang w:val="lv-LV" w:eastAsia="lv-LV"/>
        </w:rPr>
        <w:t>būvkultūras</w:t>
      </w:r>
      <w:proofErr w:type="spellEnd"/>
      <w:r w:rsidRPr="000C4BAF">
        <w:rPr>
          <w:b/>
          <w:sz w:val="26"/>
          <w:szCs w:val="26"/>
          <w:lang w:val="lv-LV" w:eastAsia="lv-LV"/>
        </w:rPr>
        <w:t xml:space="preserve"> (</w:t>
      </w:r>
      <w:proofErr w:type="spellStart"/>
      <w:r w:rsidRPr="000C4BAF">
        <w:rPr>
          <w:b/>
          <w:i/>
          <w:sz w:val="26"/>
          <w:szCs w:val="26"/>
          <w:lang w:val="lv-LV" w:eastAsia="lv-LV"/>
        </w:rPr>
        <w:t>Baukultur</w:t>
      </w:r>
      <w:proofErr w:type="spellEnd"/>
      <w:r w:rsidRPr="000C4BAF">
        <w:rPr>
          <w:b/>
          <w:sz w:val="26"/>
          <w:szCs w:val="26"/>
          <w:lang w:val="lv-LV" w:eastAsia="lv-LV"/>
        </w:rPr>
        <w:t>) ieviešanu būvniecībā</w:t>
      </w:r>
    </w:p>
    <w:tbl>
      <w:tblPr>
        <w:tblStyle w:val="TableGrid"/>
        <w:tblW w:w="9214" w:type="dxa"/>
        <w:tblLook w:val="04A0" w:firstRow="1" w:lastRow="0" w:firstColumn="1" w:lastColumn="0" w:noHBand="0" w:noVBand="1"/>
      </w:tblPr>
      <w:tblGrid>
        <w:gridCol w:w="9214"/>
      </w:tblGrid>
      <w:tr w:rsidR="00E34912" w:rsidRPr="00C91DAD" w:rsidTr="00E34912">
        <w:tc>
          <w:tcPr>
            <w:tcW w:w="9214" w:type="dxa"/>
            <w:tcBorders>
              <w:top w:val="nil"/>
              <w:left w:val="nil"/>
              <w:bottom w:val="nil"/>
              <w:right w:val="nil"/>
            </w:tcBorders>
            <w:shd w:val="clear" w:color="auto" w:fill="FFFFFF" w:themeFill="background1"/>
          </w:tcPr>
          <w:p w:rsidR="00E34912" w:rsidRPr="007449DE" w:rsidRDefault="00E34912" w:rsidP="00E34912">
            <w:pPr>
              <w:ind w:firstLine="597"/>
              <w:jc w:val="both"/>
              <w:rPr>
                <w:bCs/>
                <w:sz w:val="26"/>
                <w:szCs w:val="26"/>
                <w:lang w:val="lv-LV"/>
              </w:rPr>
            </w:pPr>
            <w:r w:rsidRPr="00843643">
              <w:rPr>
                <w:sz w:val="26"/>
                <w:szCs w:val="26"/>
                <w:lang w:val="lv-LV"/>
              </w:rPr>
              <w:t xml:space="preserve">Lielu rezonansi Padomes darbā izraisīja 2018.gada 22. janvārī parakstītā Davosas deklarācija par </w:t>
            </w:r>
            <w:r w:rsidRPr="00843643">
              <w:rPr>
                <w:bCs/>
                <w:kern w:val="36"/>
                <w:sz w:val="26"/>
                <w:szCs w:val="26"/>
                <w:lang w:val="lv-LV"/>
              </w:rPr>
              <w:t xml:space="preserve">augstas kvalitātes </w:t>
            </w:r>
            <w:proofErr w:type="spellStart"/>
            <w:r w:rsidRPr="00843643">
              <w:rPr>
                <w:sz w:val="26"/>
                <w:szCs w:val="26"/>
                <w:lang w:val="lv-LV"/>
              </w:rPr>
              <w:t>būvkultūru</w:t>
            </w:r>
            <w:proofErr w:type="spellEnd"/>
            <w:r w:rsidRPr="00843643">
              <w:rPr>
                <w:sz w:val="26"/>
                <w:szCs w:val="26"/>
                <w:lang w:val="lv-LV"/>
              </w:rPr>
              <w:t xml:space="preserve"> Eiropā.</w:t>
            </w:r>
            <w:r w:rsidRPr="007449DE">
              <w:rPr>
                <w:b/>
                <w:sz w:val="26"/>
                <w:szCs w:val="26"/>
                <w:lang w:val="lv-LV"/>
              </w:rPr>
              <w:t xml:space="preserve"> </w:t>
            </w:r>
            <w:r w:rsidRPr="007449DE">
              <w:rPr>
                <w:bCs/>
                <w:sz w:val="26"/>
                <w:szCs w:val="26"/>
                <w:lang w:val="lv-LV"/>
              </w:rPr>
              <w:t xml:space="preserve">2018.gads tika pasludināts par Eiropas mantojums gadu, kad tiek pievērsta uzmanība apbūvētai videi. </w:t>
            </w:r>
          </w:p>
          <w:p w:rsidR="00E34912" w:rsidRPr="007449DE" w:rsidRDefault="00E34912" w:rsidP="003B053D">
            <w:pPr>
              <w:spacing w:after="200"/>
              <w:ind w:right="-58"/>
              <w:jc w:val="both"/>
              <w:rPr>
                <w:sz w:val="26"/>
                <w:szCs w:val="26"/>
                <w:lang w:val="lv-LV" w:bidi="lv-LV"/>
              </w:rPr>
            </w:pPr>
            <w:r w:rsidRPr="007449DE">
              <w:rPr>
                <w:sz w:val="26"/>
                <w:szCs w:val="26"/>
                <w:lang w:val="lv-LV"/>
              </w:rPr>
              <w:t xml:space="preserve">Padome, apzinoties deklarācijas svarīgumu un </w:t>
            </w:r>
            <w:r w:rsidRPr="007449DE">
              <w:rPr>
                <w:sz w:val="26"/>
                <w:szCs w:val="26"/>
                <w:lang w:val="lv-LV" w:bidi="lv-LV"/>
              </w:rPr>
              <w:t xml:space="preserve">nepieciešamību, veidot jaunu, pielāgojamu pieeju  apbūvētai videi, kā arī </w:t>
            </w:r>
            <w:r w:rsidRPr="007449DE">
              <w:rPr>
                <w:sz w:val="26"/>
                <w:szCs w:val="26"/>
                <w:lang w:val="lv-LV"/>
              </w:rPr>
              <w:t xml:space="preserve">nepieciešamību deklarācijas principus ieviest ikdienas praksē </w:t>
            </w:r>
            <w:r w:rsidRPr="007449DE">
              <w:rPr>
                <w:sz w:val="26"/>
                <w:szCs w:val="26"/>
                <w:lang w:val="lv-LV" w:bidi="lv-LV"/>
              </w:rPr>
              <w:t>Latvijā,</w:t>
            </w:r>
            <w:r w:rsidRPr="007449DE">
              <w:rPr>
                <w:sz w:val="26"/>
                <w:szCs w:val="26"/>
                <w:lang w:val="lv-LV"/>
              </w:rPr>
              <w:t xml:space="preserve"> jūlija sēdē, balsojot a</w:t>
            </w:r>
            <w:r w:rsidRPr="007449DE">
              <w:rPr>
                <w:bCs/>
                <w:sz w:val="26"/>
                <w:szCs w:val="26"/>
                <w:lang w:val="lv-LV"/>
              </w:rPr>
              <w:t xml:space="preserve">tbalstīja </w:t>
            </w:r>
            <w:r w:rsidRPr="007449DE">
              <w:rPr>
                <w:sz w:val="26"/>
                <w:szCs w:val="26"/>
                <w:lang w:val="lv-LV"/>
              </w:rPr>
              <w:t xml:space="preserve">lēmumu par Davosas deklarāciju un </w:t>
            </w:r>
            <w:r w:rsidRPr="007449DE">
              <w:rPr>
                <w:bCs/>
                <w:kern w:val="36"/>
                <w:sz w:val="26"/>
                <w:szCs w:val="26"/>
                <w:lang w:val="lv-LV"/>
              </w:rPr>
              <w:t xml:space="preserve">augstas kvalitātes </w:t>
            </w:r>
            <w:r w:rsidRPr="007449DE">
              <w:rPr>
                <w:sz w:val="26"/>
                <w:szCs w:val="26"/>
                <w:lang w:val="lv-LV"/>
              </w:rPr>
              <w:t xml:space="preserve">būvniecības - </w:t>
            </w:r>
            <w:proofErr w:type="spellStart"/>
            <w:r w:rsidRPr="007449DE">
              <w:rPr>
                <w:sz w:val="26"/>
                <w:szCs w:val="26"/>
                <w:lang w:val="lv-LV"/>
              </w:rPr>
              <w:t>būvkultūras</w:t>
            </w:r>
            <w:proofErr w:type="spellEnd"/>
            <w:r w:rsidRPr="007449DE">
              <w:rPr>
                <w:sz w:val="26"/>
                <w:szCs w:val="26"/>
                <w:lang w:val="lv-LV"/>
              </w:rPr>
              <w:t xml:space="preserve"> (</w:t>
            </w:r>
            <w:proofErr w:type="spellStart"/>
            <w:r w:rsidRPr="007449DE">
              <w:rPr>
                <w:i/>
                <w:sz w:val="26"/>
                <w:szCs w:val="26"/>
                <w:lang w:val="lv-LV"/>
              </w:rPr>
              <w:t>Baukultur</w:t>
            </w:r>
            <w:proofErr w:type="spellEnd"/>
            <w:r w:rsidRPr="007449DE">
              <w:rPr>
                <w:sz w:val="26"/>
                <w:szCs w:val="26"/>
                <w:lang w:val="lv-LV"/>
              </w:rPr>
              <w:t xml:space="preserve">) ieviešanu Latvijā. </w:t>
            </w:r>
            <w:r w:rsidRPr="007449DE">
              <w:rPr>
                <w:sz w:val="26"/>
                <w:szCs w:val="26"/>
                <w:lang w:val="lv-LV" w:bidi="lv-LV"/>
              </w:rPr>
              <w:t>Lai īstenotu deklarācijā pausto, Padome apņēmās:</w:t>
            </w:r>
          </w:p>
          <w:p w:rsidR="00E34912" w:rsidRPr="007449DE" w:rsidRDefault="00E34912" w:rsidP="003B053D">
            <w:pPr>
              <w:pStyle w:val="ListParagraph"/>
              <w:widowControl w:val="0"/>
              <w:numPr>
                <w:ilvl w:val="0"/>
                <w:numId w:val="36"/>
              </w:numPr>
              <w:jc w:val="both"/>
              <w:rPr>
                <w:sz w:val="26"/>
                <w:szCs w:val="26"/>
                <w:lang w:val="lv-LV"/>
              </w:rPr>
            </w:pPr>
            <w:r w:rsidRPr="007449DE">
              <w:rPr>
                <w:sz w:val="26"/>
                <w:szCs w:val="26"/>
                <w:lang w:val="lv-LV"/>
              </w:rPr>
              <w:t>iepazīstināt savu organizāciju biedrus ar šo deklarāciju un veicināt deklarācijā izvirzīto būvniecības kultūras (</w:t>
            </w:r>
            <w:proofErr w:type="spellStart"/>
            <w:r w:rsidRPr="007449DE">
              <w:rPr>
                <w:i/>
                <w:sz w:val="26"/>
                <w:szCs w:val="26"/>
                <w:lang w:val="lv-LV"/>
              </w:rPr>
              <w:t>Baukultur</w:t>
            </w:r>
            <w:proofErr w:type="spellEnd"/>
            <w:r w:rsidRPr="007449DE">
              <w:rPr>
                <w:sz w:val="26"/>
                <w:szCs w:val="26"/>
                <w:lang w:val="lv-LV"/>
              </w:rPr>
              <w:t>) principu iestrādāšanu dažādos organizāciju gatavotos dokumentos;</w:t>
            </w:r>
          </w:p>
          <w:p w:rsidR="00E34912" w:rsidRPr="007449DE" w:rsidRDefault="00E34912" w:rsidP="003B053D">
            <w:pPr>
              <w:pStyle w:val="ListParagraph"/>
              <w:widowControl w:val="0"/>
              <w:numPr>
                <w:ilvl w:val="0"/>
                <w:numId w:val="36"/>
              </w:numPr>
              <w:jc w:val="both"/>
              <w:rPr>
                <w:sz w:val="26"/>
                <w:szCs w:val="26"/>
                <w:lang w:val="lv-LV"/>
              </w:rPr>
            </w:pPr>
            <w:r w:rsidRPr="007449DE">
              <w:rPr>
                <w:sz w:val="26"/>
                <w:szCs w:val="26"/>
                <w:lang w:val="lv-LV"/>
              </w:rPr>
              <w:t>mudināt valsts un pašvaldības iestādes rādīt pozitīvu paraugu un būt vadošajām iestādēm kvalitātes un būvniecības kultūras ieviesējām būvniecībā.</w:t>
            </w:r>
          </w:p>
          <w:p w:rsidR="00E34912" w:rsidRPr="007449DE" w:rsidRDefault="00E34912" w:rsidP="003B053D">
            <w:pPr>
              <w:pStyle w:val="ListParagraph"/>
              <w:widowControl w:val="0"/>
              <w:numPr>
                <w:ilvl w:val="0"/>
                <w:numId w:val="36"/>
              </w:numPr>
              <w:ind w:left="927"/>
              <w:jc w:val="both"/>
              <w:rPr>
                <w:sz w:val="26"/>
                <w:szCs w:val="26"/>
                <w:lang w:val="lv-LV"/>
              </w:rPr>
            </w:pPr>
            <w:r w:rsidRPr="007449DE">
              <w:rPr>
                <w:bCs/>
                <w:sz w:val="26"/>
                <w:szCs w:val="26"/>
                <w:lang w:val="lv-LV"/>
              </w:rPr>
              <w:t>Latvijas Būvniecības padomei sadarbībā ar Ekonomikas ministriju un citām institūcijām izstrādāt rīcības plānu deklarācijas ieviešanai būvniecībā Latvijā.</w:t>
            </w:r>
          </w:p>
          <w:p w:rsidR="00E34912" w:rsidRPr="007449DE" w:rsidRDefault="00E34912" w:rsidP="003B053D">
            <w:pPr>
              <w:jc w:val="both"/>
              <w:rPr>
                <w:sz w:val="26"/>
                <w:szCs w:val="26"/>
                <w:lang w:val="lv-LV"/>
              </w:rPr>
            </w:pPr>
            <w:r w:rsidRPr="007449DE">
              <w:rPr>
                <w:sz w:val="26"/>
                <w:szCs w:val="26"/>
                <w:lang w:val="lv-LV"/>
              </w:rPr>
              <w:t xml:space="preserve">Padome, lai aktīvi strādātu pie stratēģiskās bāzes </w:t>
            </w:r>
            <w:proofErr w:type="spellStart"/>
            <w:r w:rsidRPr="007449DE">
              <w:rPr>
                <w:sz w:val="26"/>
                <w:szCs w:val="26"/>
                <w:lang w:val="lv-LV"/>
              </w:rPr>
              <w:t>būvkultūras</w:t>
            </w:r>
            <w:proofErr w:type="spellEnd"/>
            <w:r w:rsidRPr="007449DE">
              <w:rPr>
                <w:sz w:val="26"/>
                <w:szCs w:val="26"/>
                <w:lang w:val="lv-LV"/>
              </w:rPr>
              <w:t xml:space="preserve"> ieviešanai Latvijā, izveidoja darba grupu, kurā pieteicās strādāt </w:t>
            </w:r>
            <w:proofErr w:type="spellStart"/>
            <w:r w:rsidRPr="007449DE">
              <w:rPr>
                <w:bCs/>
                <w:sz w:val="26"/>
                <w:szCs w:val="26"/>
                <w:lang w:val="lv-LV"/>
              </w:rPr>
              <w:t>G.Āboltiņš</w:t>
            </w:r>
            <w:proofErr w:type="spellEnd"/>
            <w:r w:rsidRPr="007449DE">
              <w:rPr>
                <w:bCs/>
                <w:sz w:val="26"/>
                <w:szCs w:val="26"/>
                <w:lang w:val="lv-LV"/>
              </w:rPr>
              <w:t xml:space="preserve"> – Āboliņš</w:t>
            </w:r>
            <w:r w:rsidRPr="007449DE">
              <w:rPr>
                <w:sz w:val="26"/>
                <w:szCs w:val="26"/>
                <w:lang w:val="lv-LV"/>
              </w:rPr>
              <w:t xml:space="preserve">, </w:t>
            </w:r>
            <w:proofErr w:type="spellStart"/>
            <w:r w:rsidRPr="007449DE">
              <w:rPr>
                <w:sz w:val="26"/>
                <w:szCs w:val="26"/>
                <w:lang w:val="lv-LV"/>
              </w:rPr>
              <w:t>E.Rožulapa</w:t>
            </w:r>
            <w:proofErr w:type="spellEnd"/>
            <w:r w:rsidRPr="007449DE">
              <w:rPr>
                <w:sz w:val="26"/>
                <w:szCs w:val="26"/>
                <w:lang w:val="lv-LV"/>
              </w:rPr>
              <w:t xml:space="preserve">, </w:t>
            </w:r>
            <w:proofErr w:type="spellStart"/>
            <w:r w:rsidRPr="007449DE">
              <w:rPr>
                <w:sz w:val="26"/>
                <w:szCs w:val="26"/>
                <w:lang w:val="lv-LV"/>
              </w:rPr>
              <w:t>A.Dzirkalis</w:t>
            </w:r>
            <w:proofErr w:type="spellEnd"/>
            <w:r w:rsidRPr="007449DE">
              <w:rPr>
                <w:sz w:val="26"/>
                <w:szCs w:val="26"/>
                <w:lang w:val="lv-LV"/>
              </w:rPr>
              <w:t xml:space="preserve">, </w:t>
            </w:r>
            <w:proofErr w:type="spellStart"/>
            <w:r w:rsidRPr="007449DE">
              <w:rPr>
                <w:sz w:val="26"/>
                <w:szCs w:val="26"/>
                <w:lang w:val="lv-LV"/>
              </w:rPr>
              <w:t>N.Tirāns</w:t>
            </w:r>
            <w:proofErr w:type="spellEnd"/>
            <w:r w:rsidRPr="007449DE">
              <w:rPr>
                <w:sz w:val="26"/>
                <w:szCs w:val="26"/>
                <w:lang w:val="lv-LV"/>
              </w:rPr>
              <w:t xml:space="preserve"> un  </w:t>
            </w:r>
            <w:proofErr w:type="spellStart"/>
            <w:r w:rsidRPr="007449DE">
              <w:rPr>
                <w:sz w:val="26"/>
                <w:szCs w:val="26"/>
                <w:lang w:val="lv-LV"/>
              </w:rPr>
              <w:t>R.Vecums</w:t>
            </w:r>
            <w:proofErr w:type="spellEnd"/>
            <w:r w:rsidRPr="007449DE">
              <w:rPr>
                <w:sz w:val="26"/>
                <w:szCs w:val="26"/>
                <w:lang w:val="lv-LV"/>
              </w:rPr>
              <w:t>–Veco.</w:t>
            </w:r>
          </w:p>
          <w:p w:rsidR="00E34912" w:rsidRDefault="00E34912" w:rsidP="003B053D">
            <w:pPr>
              <w:pStyle w:val="ListParagraph"/>
              <w:widowControl w:val="0"/>
              <w:ind w:left="1021"/>
              <w:jc w:val="both"/>
              <w:rPr>
                <w:b/>
                <w:sz w:val="26"/>
                <w:szCs w:val="26"/>
                <w:lang w:val="lv-LV"/>
              </w:rPr>
            </w:pPr>
          </w:p>
          <w:p w:rsidR="00E34912" w:rsidRDefault="00E34912" w:rsidP="000B33A5">
            <w:pPr>
              <w:shd w:val="clear" w:color="auto" w:fill="FFFFFF" w:themeFill="background1"/>
              <w:ind w:firstLine="597"/>
              <w:jc w:val="both"/>
              <w:rPr>
                <w:b/>
                <w:sz w:val="26"/>
                <w:szCs w:val="26"/>
                <w:lang w:val="lv-LV"/>
              </w:rPr>
            </w:pPr>
            <w:r>
              <w:rPr>
                <w:sz w:val="26"/>
                <w:szCs w:val="26"/>
                <w:lang w:val="lv-LV"/>
              </w:rPr>
              <w:t>Padome tikās ar</w:t>
            </w:r>
            <w:r w:rsidRPr="007B6F65">
              <w:rPr>
                <w:b/>
                <w:sz w:val="26"/>
                <w:szCs w:val="26"/>
                <w:lang w:val="lv-LV"/>
              </w:rPr>
              <w:t xml:space="preserve"> ministru prezidenta biedru, ekonomikas ministru Arvilu Ašeradenu.</w:t>
            </w:r>
            <w:r>
              <w:rPr>
                <w:b/>
                <w:sz w:val="26"/>
                <w:szCs w:val="26"/>
                <w:lang w:val="lv-LV"/>
              </w:rPr>
              <w:t xml:space="preserve"> </w:t>
            </w:r>
          </w:p>
          <w:p w:rsidR="00E34912" w:rsidRDefault="00E34912" w:rsidP="000B33A5">
            <w:pPr>
              <w:shd w:val="clear" w:color="auto" w:fill="FFFFFF" w:themeFill="background1"/>
              <w:ind w:firstLine="597"/>
              <w:jc w:val="both"/>
              <w:rPr>
                <w:sz w:val="26"/>
                <w:szCs w:val="26"/>
                <w:lang w:val="lv-LV"/>
              </w:rPr>
            </w:pPr>
            <w:r>
              <w:rPr>
                <w:sz w:val="26"/>
                <w:szCs w:val="26"/>
                <w:lang w:val="lv-LV"/>
              </w:rPr>
              <w:t>Ņemot vērā straujās cenu svārstības būvniecībā, ministrs sarunā ar Padomes locekļiem: vēlējās noskaidrot: vai nozare ir domājusi par būvniecības izmaksu sabalansēšanas mehānismu</w:t>
            </w:r>
            <w:r w:rsidRPr="00E34912">
              <w:rPr>
                <w:sz w:val="26"/>
                <w:szCs w:val="26"/>
                <w:lang w:val="lv-LV"/>
              </w:rPr>
              <w:t>, vēlējās zināt nozares prognozi par to, vai cenas turpinās augt,</w:t>
            </w:r>
            <w:r>
              <w:rPr>
                <w:sz w:val="26"/>
                <w:szCs w:val="26"/>
                <w:lang w:val="lv-LV"/>
              </w:rPr>
              <w:t xml:space="preserve"> kā arī aicināja nozari apvienoties, izmantot savus resursus, lai </w:t>
            </w:r>
            <w:proofErr w:type="spellStart"/>
            <w:r>
              <w:rPr>
                <w:sz w:val="26"/>
                <w:szCs w:val="26"/>
                <w:lang w:val="lv-LV"/>
              </w:rPr>
              <w:t>monitorētu</w:t>
            </w:r>
            <w:proofErr w:type="spellEnd"/>
            <w:r>
              <w:rPr>
                <w:sz w:val="26"/>
                <w:szCs w:val="26"/>
                <w:lang w:val="lv-LV"/>
              </w:rPr>
              <w:t xml:space="preserve"> situāciju un varētu </w:t>
            </w:r>
            <w:r w:rsidRPr="00661BD2">
              <w:rPr>
                <w:sz w:val="26"/>
                <w:szCs w:val="26"/>
                <w:lang w:val="lv-LV"/>
              </w:rPr>
              <w:t xml:space="preserve">saprastu, kas ir objektīvie </w:t>
            </w:r>
            <w:r>
              <w:rPr>
                <w:sz w:val="26"/>
                <w:szCs w:val="26"/>
                <w:lang w:val="lv-LV"/>
              </w:rPr>
              <w:t xml:space="preserve">būvniecības apjomu </w:t>
            </w:r>
            <w:r w:rsidRPr="00661BD2">
              <w:rPr>
                <w:sz w:val="26"/>
                <w:szCs w:val="26"/>
                <w:lang w:val="lv-LV"/>
              </w:rPr>
              <w:t>pieaugum</w:t>
            </w:r>
            <w:r w:rsidR="001A2EB1">
              <w:rPr>
                <w:sz w:val="26"/>
                <w:szCs w:val="26"/>
                <w:lang w:val="lv-LV"/>
              </w:rPr>
              <w:t>i, kā varētu apvienot resursus.</w:t>
            </w:r>
          </w:p>
          <w:p w:rsidR="00E34912" w:rsidRDefault="00E34912" w:rsidP="000B33A5">
            <w:pPr>
              <w:shd w:val="clear" w:color="auto" w:fill="FFFFFF" w:themeFill="background1"/>
              <w:ind w:firstLine="597"/>
              <w:jc w:val="both"/>
              <w:rPr>
                <w:sz w:val="26"/>
                <w:szCs w:val="26"/>
                <w:lang w:val="lv-LV"/>
              </w:rPr>
            </w:pPr>
            <w:r>
              <w:rPr>
                <w:sz w:val="26"/>
                <w:szCs w:val="26"/>
                <w:lang w:val="lv-LV"/>
              </w:rPr>
              <w:t>Padome aicināja valdību domāt par būvniecības nozares attīstības modeli un pievērsties ilgtermiņa plānošanai, lai nebūtu straujas pārmaiņas tirgū, jo pieprasījuma svārstības ietekmē arī darba spēku.</w:t>
            </w:r>
            <w:r w:rsidRPr="00671110">
              <w:rPr>
                <w:sz w:val="26"/>
                <w:szCs w:val="26"/>
                <w:lang w:val="lv-LV"/>
              </w:rPr>
              <w:t xml:space="preserve"> </w:t>
            </w:r>
            <w:r>
              <w:rPr>
                <w:sz w:val="26"/>
                <w:szCs w:val="26"/>
                <w:lang w:val="lv-LV"/>
              </w:rPr>
              <w:t xml:space="preserve">Padome </w:t>
            </w:r>
            <w:r w:rsidR="000B33A5">
              <w:rPr>
                <w:sz w:val="26"/>
                <w:szCs w:val="26"/>
                <w:lang w:val="lv-LV"/>
              </w:rPr>
              <w:t>vērsa ministra uzmanību uz to</w:t>
            </w:r>
            <w:r>
              <w:rPr>
                <w:sz w:val="26"/>
                <w:szCs w:val="26"/>
                <w:lang w:val="lv-LV"/>
              </w:rPr>
              <w:t xml:space="preserve">, ka laikam </w:t>
            </w:r>
            <w:r>
              <w:rPr>
                <w:sz w:val="26"/>
                <w:szCs w:val="26"/>
                <w:lang w:val="lv-LV"/>
              </w:rPr>
              <w:lastRenderedPageBreak/>
              <w:t>no pirmajām pazīmēm kad vērojamas pirmās svārstības tirgū līdz brīdim, kad valdībai vajadzētu izdarīt intervenci, nevajadzētu būt ilgākam par pusgadu, tad šādu instrumentu būtu jēgpilni pielietot.</w:t>
            </w:r>
          </w:p>
          <w:p w:rsidR="000B33A5" w:rsidRDefault="00E34912" w:rsidP="00AB27A6">
            <w:pPr>
              <w:shd w:val="clear" w:color="auto" w:fill="FFFFFF" w:themeFill="background1"/>
              <w:ind w:firstLine="597"/>
              <w:jc w:val="both"/>
              <w:rPr>
                <w:sz w:val="26"/>
                <w:szCs w:val="26"/>
                <w:lang w:val="lv-LV"/>
              </w:rPr>
            </w:pPr>
            <w:r>
              <w:rPr>
                <w:sz w:val="26"/>
                <w:szCs w:val="26"/>
                <w:lang w:val="lv-LV"/>
              </w:rPr>
              <w:t>Tāpat Padome vērsa ministra uzmanību uz to, ka būvniecības nozare vēlētos saņemt vairāk cieņas no valsts puses. Gadiem ilgi veidots negatīvs priekšstats un attieksme, kas izpaužas valsts un pašvaldības publiskajos iepirkumos: iepirkumu nolikumos, izstrādātajos līgumos un maksājumu disciplīnā.</w:t>
            </w:r>
          </w:p>
          <w:p w:rsidR="00E34912" w:rsidRPr="000B33A5" w:rsidRDefault="000B33A5" w:rsidP="000B33A5">
            <w:pPr>
              <w:shd w:val="clear" w:color="auto" w:fill="FFFFFF" w:themeFill="background1"/>
              <w:ind w:firstLine="597"/>
              <w:rPr>
                <w:sz w:val="26"/>
                <w:szCs w:val="26"/>
                <w:lang w:val="lv-LV"/>
              </w:rPr>
            </w:pPr>
            <w:r>
              <w:rPr>
                <w:sz w:val="26"/>
                <w:szCs w:val="26"/>
                <w:lang w:val="lv-LV"/>
              </w:rPr>
              <w:t>Ministrs un Padome vienojās, ka</w:t>
            </w:r>
            <w:r w:rsidR="00E34912">
              <w:rPr>
                <w:sz w:val="26"/>
                <w:szCs w:val="26"/>
                <w:lang w:val="lv-LV"/>
              </w:rPr>
              <w:t xml:space="preserve"> labs sākums ir būvniecības nozares koplīgums</w:t>
            </w:r>
            <w:r>
              <w:rPr>
                <w:sz w:val="26"/>
                <w:szCs w:val="26"/>
                <w:lang w:val="lv-LV"/>
              </w:rPr>
              <w:t xml:space="preserve"> - </w:t>
            </w:r>
            <w:proofErr w:type="spellStart"/>
            <w:r>
              <w:rPr>
                <w:sz w:val="26"/>
                <w:szCs w:val="26"/>
                <w:lang w:val="lv-LV"/>
              </w:rPr>
              <w:t>ģenerālvienošanās</w:t>
            </w:r>
            <w:proofErr w:type="spellEnd"/>
            <w:r w:rsidR="00E34912">
              <w:rPr>
                <w:sz w:val="26"/>
                <w:szCs w:val="26"/>
                <w:lang w:val="lv-LV"/>
              </w:rPr>
              <w:t>.</w:t>
            </w:r>
          </w:p>
        </w:tc>
      </w:tr>
      <w:tr w:rsidR="00E34912" w:rsidRPr="00C91DAD" w:rsidTr="003B053D">
        <w:tc>
          <w:tcPr>
            <w:tcW w:w="9214" w:type="dxa"/>
            <w:tcBorders>
              <w:top w:val="nil"/>
              <w:left w:val="nil"/>
              <w:bottom w:val="nil"/>
              <w:right w:val="nil"/>
            </w:tcBorders>
          </w:tcPr>
          <w:p w:rsidR="00E34912" w:rsidRPr="009C07F7" w:rsidRDefault="00E34912" w:rsidP="003B053D">
            <w:pPr>
              <w:ind w:left="738"/>
              <w:rPr>
                <w:b/>
                <w:iCs/>
                <w:color w:val="000000"/>
                <w:sz w:val="26"/>
                <w:szCs w:val="26"/>
                <w:lang w:val="lv-LV"/>
              </w:rPr>
            </w:pPr>
          </w:p>
        </w:tc>
      </w:tr>
    </w:tbl>
    <w:p w:rsidR="00E61D28" w:rsidRDefault="00E61D28" w:rsidP="00E61D28">
      <w:pPr>
        <w:ind w:firstLine="567"/>
        <w:rPr>
          <w:b/>
          <w:bCs/>
          <w:color w:val="000000"/>
          <w:sz w:val="26"/>
          <w:szCs w:val="26"/>
          <w:lang w:val="lv-LV"/>
        </w:rPr>
      </w:pPr>
      <w:r>
        <w:rPr>
          <w:b/>
          <w:bCs/>
          <w:color w:val="000000"/>
          <w:sz w:val="26"/>
          <w:szCs w:val="26"/>
          <w:lang w:val="lv-LV"/>
        </w:rPr>
        <w:t>Latvijas valsts standartu pieejamība</w:t>
      </w:r>
    </w:p>
    <w:p w:rsidR="00E61D28" w:rsidRDefault="00E61D28" w:rsidP="00AB27A6">
      <w:pPr>
        <w:ind w:right="-766" w:firstLine="567"/>
        <w:jc w:val="both"/>
        <w:rPr>
          <w:b/>
          <w:bCs/>
          <w:color w:val="000000"/>
          <w:sz w:val="26"/>
          <w:szCs w:val="26"/>
          <w:lang w:val="lv-LV"/>
        </w:rPr>
      </w:pPr>
      <w:r w:rsidRPr="0019682F">
        <w:rPr>
          <w:sz w:val="26"/>
          <w:szCs w:val="26"/>
          <w:lang w:val="lv-LV"/>
        </w:rPr>
        <w:t>Ņemot vērā to, ka</w:t>
      </w:r>
      <w:r>
        <w:rPr>
          <w:sz w:val="26"/>
          <w:szCs w:val="26"/>
          <w:lang w:val="lv-LV"/>
        </w:rPr>
        <w:t xml:space="preserve"> sākot ar</w:t>
      </w:r>
      <w:r w:rsidRPr="0019682F">
        <w:rPr>
          <w:sz w:val="26"/>
          <w:szCs w:val="26"/>
          <w:lang w:val="lv-LV"/>
        </w:rPr>
        <w:t xml:space="preserve"> 2019.gad</w:t>
      </w:r>
      <w:r w:rsidR="00AB27A6">
        <w:rPr>
          <w:sz w:val="26"/>
          <w:szCs w:val="26"/>
          <w:lang w:val="lv-LV"/>
        </w:rPr>
        <w:t>u</w:t>
      </w:r>
      <w:r w:rsidRPr="0019682F">
        <w:rPr>
          <w:sz w:val="26"/>
          <w:szCs w:val="26"/>
          <w:lang w:val="lv-LV"/>
        </w:rPr>
        <w:t xml:space="preserve"> </w:t>
      </w:r>
      <w:proofErr w:type="spellStart"/>
      <w:r w:rsidRPr="0019682F">
        <w:rPr>
          <w:sz w:val="26"/>
          <w:szCs w:val="26"/>
          <w:lang w:val="lv-LV"/>
        </w:rPr>
        <w:t>būvspeciālist</w:t>
      </w:r>
      <w:r>
        <w:rPr>
          <w:sz w:val="26"/>
          <w:szCs w:val="26"/>
          <w:lang w:val="lv-LV"/>
        </w:rPr>
        <w:t>u</w:t>
      </w:r>
      <w:proofErr w:type="spellEnd"/>
      <w:r>
        <w:rPr>
          <w:sz w:val="26"/>
          <w:szCs w:val="26"/>
          <w:lang w:val="lv-LV"/>
        </w:rPr>
        <w:t xml:space="preserve"> sertificēšanas pakalpojumu maksā tiks iekļauta maksa par Latvijas standartu tiešsaistes lasītavas abonēšanu, </w:t>
      </w:r>
      <w:r w:rsidRPr="0019682F">
        <w:rPr>
          <w:sz w:val="26"/>
          <w:szCs w:val="26"/>
          <w:lang w:val="lv-LV"/>
        </w:rPr>
        <w:t>Padome</w:t>
      </w:r>
      <w:r>
        <w:rPr>
          <w:sz w:val="26"/>
          <w:szCs w:val="26"/>
          <w:lang w:val="lv-LV"/>
        </w:rPr>
        <w:t xml:space="preserve"> aicināja uz sēdi </w:t>
      </w:r>
      <w:r w:rsidRPr="0019682F">
        <w:rPr>
          <w:sz w:val="26"/>
          <w:szCs w:val="26"/>
          <w:lang w:val="lv-LV"/>
        </w:rPr>
        <w:t>SIA “Latvijas standarts”</w:t>
      </w:r>
      <w:r>
        <w:rPr>
          <w:sz w:val="26"/>
          <w:szCs w:val="26"/>
          <w:lang w:val="lv-LV"/>
        </w:rPr>
        <w:t xml:space="preserve"> pārstāvi, lai izjautātu </w:t>
      </w:r>
      <w:r w:rsidRPr="0019682F">
        <w:rPr>
          <w:sz w:val="26"/>
          <w:szCs w:val="26"/>
          <w:lang w:val="lv-LV"/>
        </w:rPr>
        <w:t xml:space="preserve">par </w:t>
      </w:r>
      <w:proofErr w:type="spellStart"/>
      <w:r w:rsidRPr="0019682F">
        <w:rPr>
          <w:sz w:val="26"/>
          <w:szCs w:val="26"/>
          <w:lang w:val="lv-LV"/>
        </w:rPr>
        <w:t>būvspeciālistiem</w:t>
      </w:r>
      <w:proofErr w:type="spellEnd"/>
      <w:r w:rsidRPr="0019682F">
        <w:rPr>
          <w:sz w:val="26"/>
          <w:szCs w:val="26"/>
          <w:lang w:val="lv-LV"/>
        </w:rPr>
        <w:t xml:space="preserve"> pieejamajiem būvniecības standartu tulkojumiem </w:t>
      </w:r>
      <w:r>
        <w:rPr>
          <w:sz w:val="26"/>
          <w:szCs w:val="26"/>
          <w:lang w:val="lv-LV"/>
        </w:rPr>
        <w:t>2</w:t>
      </w:r>
      <w:r w:rsidRPr="0019682F">
        <w:rPr>
          <w:sz w:val="26"/>
          <w:szCs w:val="26"/>
          <w:lang w:val="lv-LV"/>
        </w:rPr>
        <w:t>018.gadā</w:t>
      </w:r>
      <w:r>
        <w:rPr>
          <w:sz w:val="26"/>
          <w:szCs w:val="26"/>
          <w:lang w:val="lv-LV"/>
        </w:rPr>
        <w:t xml:space="preserve"> un </w:t>
      </w:r>
      <w:r w:rsidRPr="0019682F">
        <w:rPr>
          <w:sz w:val="26"/>
          <w:szCs w:val="26"/>
          <w:lang w:val="lv-LV"/>
        </w:rPr>
        <w:t xml:space="preserve">tulkošanas </w:t>
      </w:r>
      <w:r>
        <w:rPr>
          <w:sz w:val="26"/>
          <w:szCs w:val="26"/>
          <w:lang w:val="lv-LV"/>
        </w:rPr>
        <w:t xml:space="preserve">plāniem 2019.gadam.  </w:t>
      </w:r>
      <w:r w:rsidRPr="0019682F">
        <w:rPr>
          <w:sz w:val="26"/>
          <w:szCs w:val="26"/>
          <w:lang w:val="lv-LV"/>
        </w:rPr>
        <w:t>SIA “Latvijas standarts”</w:t>
      </w:r>
      <w:r>
        <w:rPr>
          <w:sz w:val="26"/>
          <w:szCs w:val="26"/>
          <w:lang w:val="lv-LV"/>
        </w:rPr>
        <w:t xml:space="preserve">  pārstāvis i</w:t>
      </w:r>
      <w:r w:rsidRPr="00502B1E">
        <w:rPr>
          <w:sz w:val="26"/>
          <w:szCs w:val="26"/>
          <w:lang w:val="lv-LV"/>
        </w:rPr>
        <w:t>nformē</w:t>
      </w:r>
      <w:r>
        <w:rPr>
          <w:sz w:val="26"/>
          <w:szCs w:val="26"/>
          <w:lang w:val="lv-LV"/>
        </w:rPr>
        <w:t>ja</w:t>
      </w:r>
      <w:r w:rsidRPr="00502B1E">
        <w:rPr>
          <w:sz w:val="26"/>
          <w:szCs w:val="26"/>
          <w:lang w:val="lv-LV"/>
        </w:rPr>
        <w:t xml:space="preserve"> Padomi par </w:t>
      </w:r>
      <w:r w:rsidRPr="00E61D28">
        <w:rPr>
          <w:bCs/>
          <w:sz w:val="26"/>
          <w:szCs w:val="26"/>
          <w:lang w:val="lv-LV"/>
        </w:rPr>
        <w:t>standartu lasītavu</w:t>
      </w:r>
      <w:r>
        <w:rPr>
          <w:bCs/>
          <w:sz w:val="26"/>
          <w:szCs w:val="26"/>
          <w:lang w:val="lv-LV"/>
        </w:rPr>
        <w:t xml:space="preserve"> </w:t>
      </w:r>
      <w:proofErr w:type="spellStart"/>
      <w:r>
        <w:rPr>
          <w:bCs/>
          <w:sz w:val="26"/>
          <w:szCs w:val="26"/>
          <w:lang w:val="lv-LV"/>
        </w:rPr>
        <w:t>būvspeciālistiem</w:t>
      </w:r>
      <w:proofErr w:type="spellEnd"/>
      <w:r w:rsidRPr="00502B1E">
        <w:rPr>
          <w:bCs/>
          <w:sz w:val="26"/>
          <w:szCs w:val="26"/>
          <w:lang w:val="lv-LV"/>
        </w:rPr>
        <w:t xml:space="preserve">, kas </w:t>
      </w:r>
      <w:r>
        <w:rPr>
          <w:bCs/>
          <w:sz w:val="26"/>
          <w:szCs w:val="26"/>
          <w:lang w:val="lv-LV"/>
        </w:rPr>
        <w:t xml:space="preserve">bez papildus </w:t>
      </w:r>
      <w:r w:rsidRPr="005F6035">
        <w:rPr>
          <w:bCs/>
          <w:sz w:val="26"/>
          <w:szCs w:val="26"/>
          <w:lang w:val="lv-LV"/>
        </w:rPr>
        <w:t xml:space="preserve">maksas </w:t>
      </w:r>
      <w:r>
        <w:rPr>
          <w:bCs/>
          <w:sz w:val="26"/>
          <w:szCs w:val="26"/>
          <w:lang w:val="lv-LV"/>
        </w:rPr>
        <w:t xml:space="preserve">nodrošinās pieeju </w:t>
      </w:r>
      <w:r w:rsidRPr="005F6035">
        <w:rPr>
          <w:sz w:val="26"/>
          <w:szCs w:val="26"/>
          <w:lang w:val="lv-LV"/>
        </w:rPr>
        <w:t xml:space="preserve">Latvijas standartu tiešsaistes autorizētai lasīšanai 24/7 režīmā LVS vietnē www.lvs.lv no jebkura </w:t>
      </w:r>
      <w:proofErr w:type="spellStart"/>
      <w:r w:rsidRPr="005F6035">
        <w:rPr>
          <w:sz w:val="26"/>
          <w:szCs w:val="26"/>
          <w:lang w:val="lv-LV"/>
        </w:rPr>
        <w:t>internetpieslēguma</w:t>
      </w:r>
      <w:proofErr w:type="spellEnd"/>
      <w:r w:rsidRPr="005F6035">
        <w:rPr>
          <w:sz w:val="26"/>
          <w:szCs w:val="26"/>
          <w:lang w:val="lv-LV"/>
        </w:rPr>
        <w:t xml:space="preserve"> un jebkuras ierīces: dators, viedtālrunis, planšete.</w:t>
      </w:r>
    </w:p>
    <w:p w:rsidR="00E61D28" w:rsidRDefault="00E61D28" w:rsidP="00AB27A6">
      <w:pPr>
        <w:ind w:right="-766" w:hanging="3"/>
        <w:jc w:val="center"/>
        <w:rPr>
          <w:b/>
          <w:bCs/>
          <w:color w:val="000000"/>
          <w:sz w:val="26"/>
          <w:szCs w:val="26"/>
          <w:lang w:val="lv-LV"/>
        </w:rPr>
      </w:pPr>
    </w:p>
    <w:p w:rsidR="00B0369E" w:rsidRPr="008346E9" w:rsidRDefault="008346E9" w:rsidP="00AB27A6">
      <w:pPr>
        <w:ind w:right="-766" w:firstLine="720"/>
        <w:rPr>
          <w:b/>
          <w:sz w:val="26"/>
          <w:szCs w:val="26"/>
          <w:lang w:val="lv-LV"/>
        </w:rPr>
      </w:pPr>
      <w:r w:rsidRPr="008346E9">
        <w:rPr>
          <w:b/>
          <w:sz w:val="26"/>
          <w:szCs w:val="26"/>
          <w:lang w:val="lv-LV"/>
        </w:rPr>
        <w:t>Starptautiskā sadarbība</w:t>
      </w:r>
    </w:p>
    <w:p w:rsidR="00B90F09" w:rsidRPr="00B90F09" w:rsidRDefault="00B90F09" w:rsidP="00AB27A6">
      <w:pPr>
        <w:shd w:val="clear" w:color="auto" w:fill="FFFFFF" w:themeFill="background1"/>
        <w:ind w:right="-766" w:firstLine="567"/>
        <w:jc w:val="both"/>
        <w:rPr>
          <w:sz w:val="26"/>
          <w:szCs w:val="26"/>
          <w:lang w:val="lv-LV"/>
        </w:rPr>
      </w:pPr>
      <w:r w:rsidRPr="00B90F09">
        <w:rPr>
          <w:sz w:val="26"/>
          <w:szCs w:val="26"/>
          <w:lang w:val="lv-LV"/>
        </w:rPr>
        <w:t xml:space="preserve">EM, saistībā ar starptautiskajiem sadarbības līgumiem un augstu amatpersonu vizītēm ārvalstīs, aicināja nozari sniegt priekšlikumus, lai veicinātu savstarpējo sadarbību, par sadarbības plāniem un esošo sadarbību ar dažādām ārvalstīm (Zviedrija, Baltkrievija, Azerbaidžāna u.c.) </w:t>
      </w:r>
    </w:p>
    <w:p w:rsidR="000B33A5" w:rsidRPr="00566527" w:rsidRDefault="000B33A5" w:rsidP="00AB27A6">
      <w:pPr>
        <w:ind w:right="-766" w:hanging="3"/>
        <w:jc w:val="center"/>
        <w:rPr>
          <w:b/>
          <w:bCs/>
          <w:color w:val="000000"/>
          <w:sz w:val="26"/>
          <w:szCs w:val="26"/>
          <w:lang w:val="lv-LV"/>
        </w:rPr>
      </w:pPr>
    </w:p>
    <w:p w:rsidR="00A66F60" w:rsidRPr="00A66F60" w:rsidRDefault="00A66F60" w:rsidP="00AB27A6">
      <w:pPr>
        <w:ind w:right="-766" w:firstLine="599"/>
        <w:jc w:val="both"/>
        <w:rPr>
          <w:b/>
          <w:i/>
          <w:color w:val="1F4E79" w:themeColor="accent5" w:themeShade="80"/>
          <w:sz w:val="26"/>
          <w:szCs w:val="26"/>
          <w:lang w:val="lv-LV"/>
        </w:rPr>
      </w:pPr>
      <w:r w:rsidRPr="00A66F60">
        <w:rPr>
          <w:b/>
          <w:sz w:val="26"/>
          <w:szCs w:val="26"/>
          <w:lang w:val="lv-LV"/>
        </w:rPr>
        <w:t>Eiropas Savienības struktūrfondu un Kohēzijas fonda finansējum</w:t>
      </w:r>
      <w:r>
        <w:rPr>
          <w:b/>
          <w:sz w:val="26"/>
          <w:szCs w:val="26"/>
          <w:lang w:val="lv-LV"/>
        </w:rPr>
        <w:t>s</w:t>
      </w:r>
    </w:p>
    <w:p w:rsidR="00A66F60" w:rsidRDefault="00A66F60" w:rsidP="00AB27A6">
      <w:pPr>
        <w:spacing w:after="120"/>
        <w:ind w:right="-766" w:firstLine="567"/>
        <w:jc w:val="both"/>
        <w:rPr>
          <w:b/>
          <w:sz w:val="26"/>
          <w:szCs w:val="26"/>
          <w:lang w:val="lv-LV"/>
        </w:rPr>
      </w:pPr>
      <w:r w:rsidRPr="00F83EE8">
        <w:rPr>
          <w:sz w:val="26"/>
          <w:szCs w:val="26"/>
          <w:lang w:val="lv-LV"/>
        </w:rPr>
        <w:t>Padome uzklausī</w:t>
      </w:r>
      <w:r>
        <w:rPr>
          <w:sz w:val="26"/>
          <w:szCs w:val="26"/>
          <w:lang w:val="lv-LV"/>
        </w:rPr>
        <w:t>ja aktuālo</w:t>
      </w:r>
      <w:r w:rsidRPr="00F83EE8">
        <w:rPr>
          <w:sz w:val="26"/>
          <w:szCs w:val="26"/>
          <w:lang w:val="lv-LV"/>
        </w:rPr>
        <w:t xml:space="preserve"> informācija par Eiropas Savienības struktūrfondu un Kohēzijas fonda neapgūto finansējumu un tā pieejamību būvniecības projektiem</w:t>
      </w:r>
      <w:r>
        <w:rPr>
          <w:sz w:val="26"/>
          <w:szCs w:val="26"/>
          <w:lang w:val="lv-LV"/>
        </w:rPr>
        <w:t>. Uz padomes sēdi tika uzaicināti FM un CFLA pārstāvji, kas i</w:t>
      </w:r>
      <w:r w:rsidRPr="00D52B15">
        <w:rPr>
          <w:bCs/>
          <w:sz w:val="26"/>
          <w:szCs w:val="26"/>
          <w:lang w:val="lv-LV"/>
        </w:rPr>
        <w:t>nformē</w:t>
      </w:r>
      <w:r>
        <w:rPr>
          <w:bCs/>
          <w:sz w:val="26"/>
          <w:szCs w:val="26"/>
          <w:lang w:val="lv-LV"/>
        </w:rPr>
        <w:t>ja</w:t>
      </w:r>
      <w:r w:rsidRPr="00D52B15">
        <w:rPr>
          <w:bCs/>
          <w:sz w:val="26"/>
          <w:szCs w:val="26"/>
          <w:lang w:val="lv-LV"/>
        </w:rPr>
        <w:t xml:space="preserve"> padomi par 2014.-2020.gada ES fondu investīciju progresu būvniecībā un problēmām būvniecības projektu ieviešanā</w:t>
      </w:r>
      <w:r>
        <w:rPr>
          <w:bCs/>
          <w:sz w:val="26"/>
          <w:szCs w:val="26"/>
          <w:lang w:val="lv-LV"/>
        </w:rPr>
        <w:t>. Finanšu ministrija norādīja, ka būvniecības izmaksu kāpums var mainīt plānoto finanšu plūsmu, jo ne visi plānotie projekti varētu tikt realizēti, pēc publiskā iepirkuma, par objektu būvniecību, noslēgšanās</w:t>
      </w:r>
      <w:r w:rsidR="00AB27A6">
        <w:rPr>
          <w:bCs/>
          <w:sz w:val="26"/>
          <w:szCs w:val="26"/>
          <w:lang w:val="lv-LV"/>
        </w:rPr>
        <w:t xml:space="preserve"> neplānotu izmaksu un sadārdzinājuma dēļ</w:t>
      </w:r>
      <w:r>
        <w:rPr>
          <w:bCs/>
          <w:sz w:val="26"/>
          <w:szCs w:val="26"/>
          <w:lang w:val="lv-LV"/>
        </w:rPr>
        <w:t>. FM piekrita Padomei par nepieciešamību plānot valsts pasūtījumu, lai izlīdzinātu būvniecības apjomus, solīja arī  no savas puses pievērsties šim jautājumam.</w:t>
      </w:r>
      <w:r w:rsidRPr="00A66F60">
        <w:rPr>
          <w:b/>
          <w:sz w:val="26"/>
          <w:szCs w:val="26"/>
          <w:lang w:val="lv-LV"/>
        </w:rPr>
        <w:t xml:space="preserve"> </w:t>
      </w:r>
    </w:p>
    <w:p w:rsidR="00A66F60" w:rsidRDefault="00F1439B" w:rsidP="009C2BE4">
      <w:pPr>
        <w:ind w:firstLine="720"/>
        <w:jc w:val="both"/>
        <w:rPr>
          <w:b/>
          <w:sz w:val="26"/>
          <w:szCs w:val="26"/>
          <w:lang w:val="lv-LV"/>
        </w:rPr>
      </w:pPr>
      <w:r w:rsidRPr="00271135">
        <w:rPr>
          <w:b/>
          <w:sz w:val="26"/>
          <w:szCs w:val="26"/>
          <w:lang w:val="lv-LV"/>
        </w:rPr>
        <w:t>Būvniecības nozares Ētikas komisij</w:t>
      </w:r>
      <w:r>
        <w:rPr>
          <w:b/>
          <w:sz w:val="26"/>
          <w:szCs w:val="26"/>
          <w:lang w:val="lv-LV"/>
        </w:rPr>
        <w:t>a</w:t>
      </w:r>
    </w:p>
    <w:p w:rsidR="00A66F60" w:rsidRPr="00271135" w:rsidRDefault="00A66F60" w:rsidP="00E811DE">
      <w:pPr>
        <w:ind w:right="-766" w:firstLine="720"/>
        <w:jc w:val="both"/>
        <w:rPr>
          <w:sz w:val="26"/>
          <w:szCs w:val="26"/>
          <w:lang w:val="lv-LV"/>
        </w:rPr>
      </w:pPr>
      <w:r w:rsidRPr="00F1439B">
        <w:rPr>
          <w:sz w:val="26"/>
          <w:szCs w:val="26"/>
          <w:lang w:val="lv-LV"/>
        </w:rPr>
        <w:t>2017.gada septembrī Padome izveidoja Būvniecības nozares Ētikas komisiju. Šajā gadā tika saņemts pirmais iesniegums.</w:t>
      </w:r>
      <w:r>
        <w:rPr>
          <w:b/>
          <w:sz w:val="26"/>
          <w:szCs w:val="26"/>
          <w:lang w:val="lv-LV"/>
        </w:rPr>
        <w:t xml:space="preserve"> </w:t>
      </w:r>
      <w:r w:rsidRPr="00271135">
        <w:rPr>
          <w:sz w:val="26"/>
          <w:szCs w:val="26"/>
          <w:lang w:val="lv-LV"/>
        </w:rPr>
        <w:t>Komisija</w:t>
      </w:r>
      <w:r>
        <w:rPr>
          <w:sz w:val="26"/>
          <w:szCs w:val="26"/>
          <w:lang w:val="lv-LV"/>
        </w:rPr>
        <w:t>,</w:t>
      </w:r>
      <w:r w:rsidRPr="00271135">
        <w:rPr>
          <w:sz w:val="26"/>
          <w:szCs w:val="26"/>
          <w:lang w:val="lv-LV"/>
        </w:rPr>
        <w:t xml:space="preserve"> </w:t>
      </w:r>
      <w:r w:rsidRPr="00271135">
        <w:rPr>
          <w:bCs/>
          <w:sz w:val="26"/>
          <w:szCs w:val="26"/>
          <w:lang w:val="lv-LV"/>
        </w:rPr>
        <w:t>savas del</w:t>
      </w:r>
      <w:r>
        <w:rPr>
          <w:bCs/>
          <w:sz w:val="26"/>
          <w:szCs w:val="26"/>
          <w:lang w:val="lv-LV"/>
        </w:rPr>
        <w:t>e</w:t>
      </w:r>
      <w:r w:rsidRPr="0078384A">
        <w:rPr>
          <w:bCs/>
          <w:sz w:val="26"/>
          <w:szCs w:val="26"/>
          <w:lang w:val="lv-LV"/>
        </w:rPr>
        <w:t>ģētās kompetences ie</w:t>
      </w:r>
      <w:r w:rsidRPr="008D438F">
        <w:rPr>
          <w:bCs/>
          <w:sz w:val="26"/>
          <w:szCs w:val="26"/>
          <w:lang w:val="lv-LV"/>
        </w:rPr>
        <w:t xml:space="preserve">tvaros, </w:t>
      </w:r>
      <w:r w:rsidRPr="008D438F">
        <w:rPr>
          <w:sz w:val="26"/>
          <w:szCs w:val="26"/>
          <w:lang w:val="lv-LV"/>
        </w:rPr>
        <w:t xml:space="preserve"> </w:t>
      </w:r>
      <w:r w:rsidRPr="008D438F">
        <w:rPr>
          <w:bCs/>
          <w:sz w:val="26"/>
          <w:szCs w:val="26"/>
          <w:lang w:val="lv-LV"/>
        </w:rPr>
        <w:t xml:space="preserve">pārbaudīja un izvērtēja minētajā iesniegumā norādītās </w:t>
      </w:r>
      <w:proofErr w:type="spellStart"/>
      <w:r w:rsidRPr="008D438F">
        <w:rPr>
          <w:sz w:val="26"/>
          <w:szCs w:val="26"/>
          <w:lang w:val="lv-LV"/>
        </w:rPr>
        <w:t>būvspeciālista</w:t>
      </w:r>
      <w:proofErr w:type="spellEnd"/>
      <w:r w:rsidRPr="008D438F">
        <w:rPr>
          <w:sz w:val="26"/>
          <w:szCs w:val="26"/>
          <w:lang w:val="lv-LV"/>
        </w:rPr>
        <w:t xml:space="preserve"> rīcības atbilstību Būvniecības nozares Ētikas kodeksa godprātības, kompetences un atbildības principiem</w:t>
      </w:r>
      <w:r w:rsidRPr="00F1439B">
        <w:rPr>
          <w:sz w:val="26"/>
          <w:szCs w:val="26"/>
          <w:lang w:val="lv-LV"/>
        </w:rPr>
        <w:t xml:space="preserve">.  Būvniecības nozares Ētikas komisija pamatojoties uz izvērtētajiem materiāliem, un norādot uz būvniecības nozares pārstāvja atbildību, rekomendēja </w:t>
      </w:r>
      <w:proofErr w:type="spellStart"/>
      <w:r w:rsidRPr="00F1439B">
        <w:rPr>
          <w:sz w:val="26"/>
          <w:szCs w:val="26"/>
          <w:lang w:val="lv-LV"/>
        </w:rPr>
        <w:t>būvspeciālistus</w:t>
      </w:r>
      <w:proofErr w:type="spellEnd"/>
      <w:r w:rsidRPr="00F1439B">
        <w:rPr>
          <w:sz w:val="26"/>
          <w:szCs w:val="26"/>
          <w:lang w:val="lv-LV"/>
        </w:rPr>
        <w:t xml:space="preserve"> sertificējošām iestādēm, lai izvairītos no līdzīgām sūdzībām, </w:t>
      </w:r>
      <w:r w:rsidRPr="00F1439B">
        <w:rPr>
          <w:sz w:val="26"/>
          <w:szCs w:val="26"/>
          <w:u w:val="single"/>
          <w:lang w:val="lv-LV"/>
        </w:rPr>
        <w:t xml:space="preserve">aicināt </w:t>
      </w:r>
      <w:proofErr w:type="spellStart"/>
      <w:r w:rsidRPr="00F1439B">
        <w:rPr>
          <w:sz w:val="26"/>
          <w:szCs w:val="26"/>
          <w:u w:val="single"/>
          <w:lang w:val="lv-LV"/>
        </w:rPr>
        <w:t>būvspeciālistus</w:t>
      </w:r>
      <w:proofErr w:type="spellEnd"/>
      <w:r w:rsidRPr="00F1439B">
        <w:rPr>
          <w:sz w:val="26"/>
          <w:szCs w:val="26"/>
          <w:u w:val="single"/>
          <w:lang w:val="lv-LV"/>
        </w:rPr>
        <w:t xml:space="preserve">, ierobežota finansējuma gadījumā, kad tiek veikti tikai minimālie </w:t>
      </w:r>
      <w:r w:rsidRPr="00F1439B">
        <w:rPr>
          <w:sz w:val="26"/>
          <w:szCs w:val="26"/>
          <w:u w:val="single"/>
          <w:lang w:val="lv-LV"/>
        </w:rPr>
        <w:lastRenderedPageBreak/>
        <w:t>būvdarbi, brīdināt pasūtītāju par piedāvātā risinājuma ilgtspēju un iespējamām sekām.</w:t>
      </w:r>
      <w:r w:rsidRPr="009D3581">
        <w:rPr>
          <w:sz w:val="26"/>
          <w:szCs w:val="26"/>
          <w:lang w:val="lv-LV"/>
        </w:rPr>
        <w:t xml:space="preserve">   </w:t>
      </w:r>
      <w:r>
        <w:rPr>
          <w:sz w:val="26"/>
          <w:szCs w:val="26"/>
          <w:lang w:val="lv-LV"/>
        </w:rPr>
        <w:t>Padome pilnībā atbalstīja šo priekšlikumu.</w:t>
      </w:r>
    </w:p>
    <w:tbl>
      <w:tblPr>
        <w:tblStyle w:val="TableGrid"/>
        <w:tblW w:w="9498" w:type="dxa"/>
        <w:tblInd w:w="-284" w:type="dxa"/>
        <w:tblLook w:val="04A0" w:firstRow="1" w:lastRow="0" w:firstColumn="1" w:lastColumn="0" w:noHBand="0" w:noVBand="1"/>
      </w:tblPr>
      <w:tblGrid>
        <w:gridCol w:w="284"/>
        <w:gridCol w:w="9146"/>
        <w:gridCol w:w="68"/>
      </w:tblGrid>
      <w:tr w:rsidR="007B5617" w:rsidRPr="002F0E9C" w:rsidTr="009C2BE4">
        <w:trPr>
          <w:gridAfter w:val="1"/>
          <w:wAfter w:w="68" w:type="dxa"/>
        </w:trPr>
        <w:tc>
          <w:tcPr>
            <w:tcW w:w="9430" w:type="dxa"/>
            <w:gridSpan w:val="2"/>
            <w:tcBorders>
              <w:top w:val="nil"/>
              <w:left w:val="nil"/>
              <w:bottom w:val="nil"/>
              <w:right w:val="nil"/>
            </w:tcBorders>
          </w:tcPr>
          <w:p w:rsidR="007B5617" w:rsidRPr="00851ED2" w:rsidRDefault="007B5617" w:rsidP="009C7C03">
            <w:pPr>
              <w:ind w:left="-105"/>
              <w:jc w:val="both"/>
              <w:rPr>
                <w:b/>
                <w:sz w:val="26"/>
                <w:szCs w:val="26"/>
                <w:lang w:val="lv-LV"/>
              </w:rPr>
            </w:pPr>
          </w:p>
        </w:tc>
      </w:tr>
      <w:tr w:rsidR="009C7C03" w:rsidRPr="00C91DAD" w:rsidTr="009C2BE4">
        <w:trPr>
          <w:gridBefore w:val="1"/>
          <w:wBefore w:w="284" w:type="dxa"/>
        </w:trPr>
        <w:tc>
          <w:tcPr>
            <w:tcW w:w="9214" w:type="dxa"/>
            <w:gridSpan w:val="2"/>
            <w:tcBorders>
              <w:top w:val="nil"/>
              <w:left w:val="nil"/>
              <w:bottom w:val="nil"/>
              <w:right w:val="nil"/>
            </w:tcBorders>
          </w:tcPr>
          <w:p w:rsidR="00F1439B" w:rsidRPr="009C07F7" w:rsidRDefault="00F1439B" w:rsidP="00E811DE">
            <w:pPr>
              <w:ind w:firstLine="599"/>
              <w:rPr>
                <w:sz w:val="26"/>
                <w:szCs w:val="26"/>
                <w:lang w:val="lv-LV"/>
              </w:rPr>
            </w:pPr>
            <w:r w:rsidRPr="00E830A1">
              <w:rPr>
                <w:b/>
                <w:bCs/>
                <w:sz w:val="26"/>
                <w:szCs w:val="26"/>
                <w:lang w:val="lv-LV"/>
              </w:rPr>
              <w:t>Būvkomersantu nodeva</w:t>
            </w:r>
          </w:p>
          <w:p w:rsidR="00F1439B" w:rsidRPr="00671336" w:rsidRDefault="009C2BE4" w:rsidP="00E811DE">
            <w:pPr>
              <w:ind w:firstLine="599"/>
              <w:jc w:val="both"/>
              <w:rPr>
                <w:sz w:val="26"/>
                <w:szCs w:val="26"/>
                <w:lang w:val="lv-LV"/>
              </w:rPr>
            </w:pPr>
            <w:r>
              <w:rPr>
                <w:sz w:val="26"/>
                <w:szCs w:val="26"/>
                <w:lang w:val="lv-LV"/>
              </w:rPr>
              <w:t xml:space="preserve">Padomei </w:t>
            </w:r>
            <w:r w:rsidR="00E811DE">
              <w:rPr>
                <w:sz w:val="26"/>
                <w:szCs w:val="26"/>
                <w:lang w:val="lv-LV"/>
              </w:rPr>
              <w:t xml:space="preserve">vienmēr </w:t>
            </w:r>
            <w:r>
              <w:rPr>
                <w:sz w:val="26"/>
                <w:szCs w:val="26"/>
                <w:lang w:val="lv-LV"/>
              </w:rPr>
              <w:t xml:space="preserve">aktuāls </w:t>
            </w:r>
            <w:r w:rsidR="00E811DE">
              <w:rPr>
                <w:sz w:val="26"/>
                <w:szCs w:val="26"/>
                <w:lang w:val="lv-LV"/>
              </w:rPr>
              <w:t xml:space="preserve">ir bijis </w:t>
            </w:r>
            <w:r>
              <w:rPr>
                <w:sz w:val="26"/>
                <w:szCs w:val="26"/>
                <w:lang w:val="lv-LV"/>
              </w:rPr>
              <w:t xml:space="preserve">jautājums </w:t>
            </w:r>
            <w:r w:rsidR="00E811DE">
              <w:rPr>
                <w:sz w:val="26"/>
                <w:szCs w:val="26"/>
                <w:lang w:val="lv-LV"/>
              </w:rPr>
              <w:t xml:space="preserve">par būvkomersantu nodevas, izlietojumu. EM </w:t>
            </w:r>
            <w:r w:rsidR="00F1439B">
              <w:rPr>
                <w:sz w:val="26"/>
                <w:szCs w:val="26"/>
                <w:lang w:val="lv-LV"/>
              </w:rPr>
              <w:t>Padomes sēdē sniedz</w:t>
            </w:r>
            <w:r w:rsidR="00AB27A6">
              <w:rPr>
                <w:sz w:val="26"/>
                <w:szCs w:val="26"/>
                <w:lang w:val="lv-LV"/>
              </w:rPr>
              <w:t>a</w:t>
            </w:r>
            <w:r w:rsidR="00F1439B">
              <w:rPr>
                <w:sz w:val="26"/>
                <w:szCs w:val="26"/>
                <w:lang w:val="lv-LV"/>
              </w:rPr>
              <w:t xml:space="preserve"> informāciju par </w:t>
            </w:r>
            <w:r w:rsidR="00E811DE">
              <w:rPr>
                <w:sz w:val="26"/>
                <w:szCs w:val="26"/>
                <w:lang w:val="lv-LV"/>
              </w:rPr>
              <w:t xml:space="preserve">ieņēmumiem no </w:t>
            </w:r>
            <w:r w:rsidR="00F1439B">
              <w:rPr>
                <w:sz w:val="26"/>
                <w:szCs w:val="26"/>
                <w:lang w:val="lv-LV"/>
              </w:rPr>
              <w:t xml:space="preserve">būvkomersantu nodevas 2018.gadā, kā arī informēja Padomi par  MK </w:t>
            </w:r>
            <w:proofErr w:type="spellStart"/>
            <w:r w:rsidR="00F1439B">
              <w:rPr>
                <w:sz w:val="26"/>
                <w:szCs w:val="26"/>
                <w:lang w:val="lv-LV"/>
              </w:rPr>
              <w:t>protokollēmumā</w:t>
            </w:r>
            <w:proofErr w:type="spellEnd"/>
            <w:r w:rsidR="00F1439B">
              <w:rPr>
                <w:sz w:val="26"/>
                <w:szCs w:val="26"/>
                <w:lang w:val="lv-LV"/>
              </w:rPr>
              <w:t xml:space="preserve"> doto uzdevumu: </w:t>
            </w:r>
            <w:r w:rsidR="00F1439B" w:rsidRPr="00671336">
              <w:rPr>
                <w:sz w:val="26"/>
                <w:szCs w:val="26"/>
                <w:lang w:val="lv-LV"/>
              </w:rPr>
              <w:t>izvērtē</w:t>
            </w:r>
            <w:r w:rsidR="00F1439B">
              <w:rPr>
                <w:sz w:val="26"/>
                <w:szCs w:val="26"/>
                <w:lang w:val="lv-LV"/>
              </w:rPr>
              <w:t>t</w:t>
            </w:r>
            <w:r w:rsidR="00F1439B" w:rsidRPr="00671336">
              <w:rPr>
                <w:sz w:val="26"/>
                <w:szCs w:val="26"/>
                <w:lang w:val="lv-LV"/>
              </w:rPr>
              <w:t xml:space="preserve"> būvniecības nozares pārstāvju norādīto risku attiecībā uz valsts nodevas būtisku pieaugumu būvkomersantiem, kuriem neto apgrozījumu veido arī ieņēmumi no saimnieciskās darbības,</w:t>
            </w:r>
            <w:r w:rsidR="00F1439B">
              <w:rPr>
                <w:sz w:val="26"/>
                <w:szCs w:val="26"/>
                <w:lang w:val="lv-LV"/>
              </w:rPr>
              <w:t xml:space="preserve"> kas nav saistīta ar būvniecību, kā arī </w:t>
            </w:r>
            <w:r w:rsidR="00F1439B" w:rsidRPr="00671336">
              <w:rPr>
                <w:sz w:val="26"/>
                <w:szCs w:val="26"/>
                <w:lang w:val="lv-LV"/>
              </w:rPr>
              <w:t xml:space="preserve"> nozares pārstāvju priekšlikumu par saimnieciskās darbības veicēju - fizisku personu būvniecības pakalpojumu sniedzēju - iekļaušanu būvkomersantu reģistrā, lai nov</w:t>
            </w:r>
            <w:r w:rsidR="00F1439B">
              <w:rPr>
                <w:sz w:val="26"/>
                <w:szCs w:val="26"/>
                <w:lang w:val="lv-LV"/>
              </w:rPr>
              <w:t>ērstu tirgus kropļošanas risku, izpildi. EM piedāvāja n</w:t>
            </w:r>
            <w:r w:rsidR="00F1439B" w:rsidRPr="00671336">
              <w:rPr>
                <w:sz w:val="26"/>
                <w:szCs w:val="26"/>
                <w:lang w:val="lv-LV"/>
              </w:rPr>
              <w:t xml:space="preserve">oteikt prasību </w:t>
            </w:r>
            <w:r w:rsidR="00AB27A6">
              <w:rPr>
                <w:sz w:val="26"/>
                <w:szCs w:val="26"/>
                <w:lang w:val="lv-LV"/>
              </w:rPr>
              <w:t xml:space="preserve">visiem pakalpojumu sniedzējiem </w:t>
            </w:r>
            <w:r w:rsidR="00F1439B" w:rsidRPr="00671336">
              <w:rPr>
                <w:sz w:val="26"/>
                <w:szCs w:val="26"/>
                <w:lang w:val="lv-LV"/>
              </w:rPr>
              <w:t xml:space="preserve">reģistrēties </w:t>
            </w:r>
            <w:r w:rsidR="00F1439B">
              <w:rPr>
                <w:sz w:val="26"/>
                <w:szCs w:val="26"/>
                <w:lang w:val="lv-LV"/>
              </w:rPr>
              <w:t xml:space="preserve">Būvkomersanta </w:t>
            </w:r>
            <w:r w:rsidR="00F1439B" w:rsidRPr="00671336">
              <w:rPr>
                <w:sz w:val="26"/>
                <w:szCs w:val="26"/>
                <w:lang w:val="lv-LV"/>
              </w:rPr>
              <w:t>reģi</w:t>
            </w:r>
            <w:r w:rsidR="00E811DE">
              <w:rPr>
                <w:sz w:val="26"/>
                <w:szCs w:val="26"/>
                <w:lang w:val="lv-LV"/>
              </w:rPr>
              <w:t>strā ar minimālo nodevas apmēru</w:t>
            </w:r>
            <w:r w:rsidR="00F1439B">
              <w:rPr>
                <w:i/>
                <w:sz w:val="26"/>
                <w:szCs w:val="26"/>
                <w:lang w:val="lv-LV"/>
              </w:rPr>
              <w:t xml:space="preserve">, </w:t>
            </w:r>
            <w:r w:rsidR="00F1439B" w:rsidRPr="00E811DE">
              <w:rPr>
                <w:sz w:val="26"/>
                <w:szCs w:val="26"/>
                <w:lang w:val="lv-LV"/>
              </w:rPr>
              <w:t>lai</w:t>
            </w:r>
            <w:r w:rsidR="00F1439B">
              <w:rPr>
                <w:i/>
                <w:sz w:val="26"/>
                <w:szCs w:val="26"/>
                <w:lang w:val="lv-LV"/>
              </w:rPr>
              <w:t xml:space="preserve"> </w:t>
            </w:r>
            <w:r w:rsidR="00AB27A6">
              <w:rPr>
                <w:sz w:val="26"/>
                <w:szCs w:val="26"/>
                <w:lang w:val="lv-LV"/>
              </w:rPr>
              <w:t>l</w:t>
            </w:r>
            <w:r w:rsidR="00F1439B" w:rsidRPr="00671336">
              <w:rPr>
                <w:sz w:val="26"/>
                <w:szCs w:val="26"/>
                <w:lang w:val="lv-LV"/>
              </w:rPr>
              <w:t>īdzsvaro nodevas ieņēmumu samazinājumu no daudznozaru uzņēmumiem</w:t>
            </w:r>
            <w:r w:rsidR="00E811DE">
              <w:rPr>
                <w:sz w:val="26"/>
                <w:szCs w:val="26"/>
                <w:lang w:val="lv-LV"/>
              </w:rPr>
              <w:t xml:space="preserve">, kā arī no uzņēmumiem saistībā ar </w:t>
            </w:r>
            <w:proofErr w:type="spellStart"/>
            <w:r w:rsidR="00E811DE">
              <w:rPr>
                <w:sz w:val="26"/>
                <w:szCs w:val="26"/>
                <w:lang w:val="lv-LV"/>
              </w:rPr>
              <w:t>ģenerālvienošanās</w:t>
            </w:r>
            <w:proofErr w:type="spellEnd"/>
            <w:r w:rsidR="00E811DE">
              <w:rPr>
                <w:sz w:val="26"/>
                <w:szCs w:val="26"/>
                <w:lang w:val="lv-LV"/>
              </w:rPr>
              <w:t xml:space="preserve"> parakstīšanu</w:t>
            </w:r>
            <w:r w:rsidR="00F1439B">
              <w:rPr>
                <w:sz w:val="26"/>
                <w:szCs w:val="26"/>
                <w:lang w:val="lv-LV"/>
              </w:rPr>
              <w:t xml:space="preserve">. Padome neatbalstīja EM priekšlikumu un aicināja diferencēt būvkomersantu nodevu fiziskajām personām </w:t>
            </w:r>
            <w:r w:rsidR="00F1439B" w:rsidRPr="00B62893">
              <w:rPr>
                <w:bCs/>
                <w:sz w:val="26"/>
                <w:szCs w:val="26"/>
                <w:lang w:val="lv-LV"/>
              </w:rPr>
              <w:t>saimnieciskās darbības veicējiem.</w:t>
            </w:r>
          </w:p>
          <w:p w:rsidR="00CC4A41" w:rsidRDefault="00CC4A41" w:rsidP="009C7C03">
            <w:pPr>
              <w:ind w:left="-105"/>
              <w:jc w:val="both"/>
              <w:rPr>
                <w:b/>
                <w:sz w:val="26"/>
                <w:szCs w:val="26"/>
                <w:lang w:val="lv-LV"/>
              </w:rPr>
            </w:pPr>
          </w:p>
          <w:p w:rsidR="00CC4A41" w:rsidRPr="00F83EE8" w:rsidRDefault="007F3E31" w:rsidP="00AB27A6">
            <w:pPr>
              <w:pStyle w:val="ListParagraph"/>
              <w:spacing w:after="200"/>
              <w:ind w:left="0" w:right="-58" w:firstLine="605"/>
              <w:jc w:val="both"/>
              <w:rPr>
                <w:color w:val="000000"/>
                <w:sz w:val="26"/>
                <w:szCs w:val="26"/>
                <w:lang w:val="lv-LV"/>
              </w:rPr>
            </w:pPr>
            <w:r w:rsidRPr="00F83EE8">
              <w:rPr>
                <w:sz w:val="26"/>
                <w:szCs w:val="26"/>
                <w:lang w:val="lv-LV"/>
              </w:rPr>
              <w:t xml:space="preserve">Padome konceptuāli atbalstīja EM priekšlikumus </w:t>
            </w:r>
            <w:r w:rsidR="00A66F60">
              <w:rPr>
                <w:sz w:val="26"/>
                <w:szCs w:val="26"/>
                <w:lang w:val="lv-LV"/>
              </w:rPr>
              <w:t>p</w:t>
            </w:r>
            <w:r w:rsidR="00CC4A41" w:rsidRPr="00F83EE8">
              <w:rPr>
                <w:sz w:val="26"/>
                <w:szCs w:val="26"/>
                <w:lang w:val="lv-LV"/>
              </w:rPr>
              <w:t>ar finansējamiem virzieniem 2019.gadā no būvkomersantu nodevas “Latvijas būvniecības nozares attīstības stratēģijas 2017.-2024.gadam” īstenošanai</w:t>
            </w:r>
            <w:r w:rsidR="00F83EE8" w:rsidRPr="00F83EE8">
              <w:rPr>
                <w:sz w:val="26"/>
                <w:szCs w:val="26"/>
                <w:lang w:val="lv-LV"/>
              </w:rPr>
              <w:t xml:space="preserve"> un sniedza priekšlikumus nozarei aktuāla normatīvā regulējuma pilnveidošanai, kā arī citu problēmu risināšanai.</w:t>
            </w:r>
          </w:p>
          <w:p w:rsidR="00CC4A41" w:rsidRPr="00BC49EE" w:rsidRDefault="00CC4A41" w:rsidP="00CC4A41">
            <w:pPr>
              <w:pStyle w:val="ListParagraph"/>
              <w:spacing w:after="200"/>
              <w:ind w:left="360" w:right="-58"/>
              <w:jc w:val="center"/>
              <w:rPr>
                <w:sz w:val="26"/>
                <w:szCs w:val="26"/>
                <w:shd w:val="clear" w:color="auto" w:fill="FFFFFF"/>
                <w:lang w:val="lv-LV"/>
              </w:rPr>
            </w:pPr>
            <w:r w:rsidRPr="00BC49EE">
              <w:rPr>
                <w:b/>
                <w:sz w:val="26"/>
                <w:szCs w:val="26"/>
                <w:lang w:val="lv-LV"/>
              </w:rPr>
              <w:tab/>
            </w:r>
          </w:p>
          <w:p w:rsidR="00AF4BB7" w:rsidRDefault="00AF4BB7" w:rsidP="00AF4BB7">
            <w:pPr>
              <w:jc w:val="both"/>
              <w:rPr>
                <w:b/>
                <w:sz w:val="26"/>
                <w:szCs w:val="26"/>
                <w:lang w:val="lv-LV"/>
              </w:rPr>
            </w:pPr>
          </w:p>
          <w:p w:rsidR="00AF4BB7" w:rsidRPr="0019682F" w:rsidRDefault="00AF4BB7" w:rsidP="004A5148">
            <w:pPr>
              <w:widowControl w:val="0"/>
              <w:jc w:val="both"/>
              <w:rPr>
                <w:sz w:val="26"/>
                <w:szCs w:val="26"/>
                <w:lang w:val="lv-LV"/>
              </w:rPr>
            </w:pPr>
            <w:r w:rsidRPr="005F6035">
              <w:rPr>
                <w:b/>
                <w:sz w:val="26"/>
                <w:szCs w:val="26"/>
                <w:lang w:val="lv-LV"/>
              </w:rPr>
              <w:t xml:space="preserve"> </w:t>
            </w:r>
          </w:p>
          <w:p w:rsidR="00AF4BB7" w:rsidRPr="00502167" w:rsidRDefault="00AF4BB7" w:rsidP="004A5148">
            <w:pPr>
              <w:ind w:left="567" w:hanging="567"/>
              <w:jc w:val="both"/>
              <w:rPr>
                <w:color w:val="C00000"/>
                <w:sz w:val="26"/>
                <w:szCs w:val="26"/>
                <w:lang w:val="lv-LV"/>
              </w:rPr>
            </w:pPr>
          </w:p>
          <w:p w:rsidR="00CC4A41" w:rsidRPr="00271135" w:rsidRDefault="00CC4A41" w:rsidP="009C7C03">
            <w:pPr>
              <w:ind w:left="-105"/>
              <w:jc w:val="both"/>
              <w:rPr>
                <w:b/>
                <w:sz w:val="26"/>
                <w:szCs w:val="26"/>
                <w:lang w:val="lv-LV"/>
              </w:rPr>
            </w:pPr>
          </w:p>
        </w:tc>
      </w:tr>
      <w:tr w:rsidR="00A66F60" w:rsidRPr="00C91DAD" w:rsidTr="009C2BE4">
        <w:trPr>
          <w:gridBefore w:val="1"/>
          <w:wBefore w:w="284" w:type="dxa"/>
        </w:trPr>
        <w:tc>
          <w:tcPr>
            <w:tcW w:w="9214" w:type="dxa"/>
            <w:gridSpan w:val="2"/>
            <w:tcBorders>
              <w:top w:val="nil"/>
              <w:left w:val="nil"/>
              <w:bottom w:val="nil"/>
              <w:right w:val="nil"/>
            </w:tcBorders>
          </w:tcPr>
          <w:p w:rsidR="00A66F60" w:rsidRPr="00271135" w:rsidRDefault="00A66F60" w:rsidP="009C7C03">
            <w:pPr>
              <w:jc w:val="both"/>
              <w:rPr>
                <w:b/>
                <w:iCs/>
                <w:color w:val="000000"/>
                <w:sz w:val="26"/>
                <w:szCs w:val="26"/>
                <w:lang w:val="lv-LV"/>
              </w:rPr>
            </w:pPr>
          </w:p>
        </w:tc>
      </w:tr>
    </w:tbl>
    <w:p w:rsidR="009C7C03" w:rsidRPr="00AF4BB7" w:rsidRDefault="009C7C03" w:rsidP="007B5617">
      <w:pPr>
        <w:spacing w:after="200"/>
        <w:ind w:right="-58"/>
        <w:jc w:val="both"/>
        <w:rPr>
          <w:sz w:val="28"/>
          <w:szCs w:val="28"/>
          <w:lang w:val="lv-LV"/>
        </w:rPr>
      </w:pPr>
    </w:p>
    <w:sectPr w:rsidR="009C7C03" w:rsidRPr="00AF4B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516" w:rsidRDefault="00712516" w:rsidP="00CC4A41">
      <w:r>
        <w:separator/>
      </w:r>
    </w:p>
  </w:endnote>
  <w:endnote w:type="continuationSeparator" w:id="0">
    <w:p w:rsidR="00712516" w:rsidRDefault="00712516" w:rsidP="00C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516" w:rsidRDefault="00712516" w:rsidP="00CC4A41">
      <w:r>
        <w:separator/>
      </w:r>
    </w:p>
  </w:footnote>
  <w:footnote w:type="continuationSeparator" w:id="0">
    <w:p w:rsidR="00712516" w:rsidRDefault="00712516" w:rsidP="00CC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9E0"/>
    <w:multiLevelType w:val="multilevel"/>
    <w:tmpl w:val="B7C22E3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7F2623"/>
    <w:multiLevelType w:val="multilevel"/>
    <w:tmpl w:val="7C1CA93E"/>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15:restartNumberingAfterBreak="0">
    <w:nsid w:val="02E71741"/>
    <w:multiLevelType w:val="hybridMultilevel"/>
    <w:tmpl w:val="BD8E7F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FA5166"/>
    <w:multiLevelType w:val="hybridMultilevel"/>
    <w:tmpl w:val="0B925590"/>
    <w:lvl w:ilvl="0" w:tplc="0426000B">
      <w:start w:val="1"/>
      <w:numFmt w:val="bullet"/>
      <w:lvlText w:val=""/>
      <w:lvlJc w:val="left"/>
      <w:pPr>
        <w:tabs>
          <w:tab w:val="num" w:pos="720"/>
        </w:tabs>
        <w:ind w:left="720" w:hanging="360"/>
      </w:pPr>
      <w:rPr>
        <w:rFonts w:ascii="Wingdings" w:hAnsi="Wingdings" w:hint="default"/>
      </w:rPr>
    </w:lvl>
    <w:lvl w:ilvl="1" w:tplc="1EB45498" w:tentative="1">
      <w:start w:val="1"/>
      <w:numFmt w:val="decimal"/>
      <w:lvlText w:val="%2."/>
      <w:lvlJc w:val="left"/>
      <w:pPr>
        <w:tabs>
          <w:tab w:val="num" w:pos="1440"/>
        </w:tabs>
        <w:ind w:left="1440" w:hanging="360"/>
      </w:pPr>
    </w:lvl>
    <w:lvl w:ilvl="2" w:tplc="A7587BF4" w:tentative="1">
      <w:start w:val="1"/>
      <w:numFmt w:val="decimal"/>
      <w:lvlText w:val="%3."/>
      <w:lvlJc w:val="left"/>
      <w:pPr>
        <w:tabs>
          <w:tab w:val="num" w:pos="2160"/>
        </w:tabs>
        <w:ind w:left="2160" w:hanging="360"/>
      </w:pPr>
    </w:lvl>
    <w:lvl w:ilvl="3" w:tplc="BBE0FED4" w:tentative="1">
      <w:start w:val="1"/>
      <w:numFmt w:val="decimal"/>
      <w:lvlText w:val="%4."/>
      <w:lvlJc w:val="left"/>
      <w:pPr>
        <w:tabs>
          <w:tab w:val="num" w:pos="2880"/>
        </w:tabs>
        <w:ind w:left="2880" w:hanging="360"/>
      </w:pPr>
    </w:lvl>
    <w:lvl w:ilvl="4" w:tplc="BBE0228C" w:tentative="1">
      <w:start w:val="1"/>
      <w:numFmt w:val="decimal"/>
      <w:lvlText w:val="%5."/>
      <w:lvlJc w:val="left"/>
      <w:pPr>
        <w:tabs>
          <w:tab w:val="num" w:pos="3600"/>
        </w:tabs>
        <w:ind w:left="3600" w:hanging="360"/>
      </w:pPr>
    </w:lvl>
    <w:lvl w:ilvl="5" w:tplc="9D985312" w:tentative="1">
      <w:start w:val="1"/>
      <w:numFmt w:val="decimal"/>
      <w:lvlText w:val="%6."/>
      <w:lvlJc w:val="left"/>
      <w:pPr>
        <w:tabs>
          <w:tab w:val="num" w:pos="4320"/>
        </w:tabs>
        <w:ind w:left="4320" w:hanging="360"/>
      </w:pPr>
    </w:lvl>
    <w:lvl w:ilvl="6" w:tplc="36F4A226" w:tentative="1">
      <w:start w:val="1"/>
      <w:numFmt w:val="decimal"/>
      <w:lvlText w:val="%7."/>
      <w:lvlJc w:val="left"/>
      <w:pPr>
        <w:tabs>
          <w:tab w:val="num" w:pos="5040"/>
        </w:tabs>
        <w:ind w:left="5040" w:hanging="360"/>
      </w:pPr>
    </w:lvl>
    <w:lvl w:ilvl="7" w:tplc="06CC2EF8" w:tentative="1">
      <w:start w:val="1"/>
      <w:numFmt w:val="decimal"/>
      <w:lvlText w:val="%8."/>
      <w:lvlJc w:val="left"/>
      <w:pPr>
        <w:tabs>
          <w:tab w:val="num" w:pos="5760"/>
        </w:tabs>
        <w:ind w:left="5760" w:hanging="360"/>
      </w:pPr>
    </w:lvl>
    <w:lvl w:ilvl="8" w:tplc="6D363738" w:tentative="1">
      <w:start w:val="1"/>
      <w:numFmt w:val="decimal"/>
      <w:lvlText w:val="%9."/>
      <w:lvlJc w:val="left"/>
      <w:pPr>
        <w:tabs>
          <w:tab w:val="num" w:pos="6480"/>
        </w:tabs>
        <w:ind w:left="6480" w:hanging="360"/>
      </w:pPr>
    </w:lvl>
  </w:abstractNum>
  <w:abstractNum w:abstractNumId="4" w15:restartNumberingAfterBreak="0">
    <w:nsid w:val="089C7782"/>
    <w:multiLevelType w:val="hybridMultilevel"/>
    <w:tmpl w:val="77A21D52"/>
    <w:lvl w:ilvl="0" w:tplc="D398E456">
      <w:start w:val="2"/>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5" w15:restartNumberingAfterBreak="0">
    <w:nsid w:val="0FA30CE2"/>
    <w:multiLevelType w:val="hybridMultilevel"/>
    <w:tmpl w:val="C09839CA"/>
    <w:lvl w:ilvl="0" w:tplc="774E6B42">
      <w:start w:val="1"/>
      <w:numFmt w:val="bullet"/>
      <w:lvlText w:val="•"/>
      <w:lvlJc w:val="left"/>
      <w:pPr>
        <w:tabs>
          <w:tab w:val="num" w:pos="720"/>
        </w:tabs>
        <w:ind w:left="720" w:hanging="360"/>
      </w:pPr>
      <w:rPr>
        <w:rFonts w:ascii="Times" w:hAnsi="Times" w:hint="default"/>
      </w:rPr>
    </w:lvl>
    <w:lvl w:ilvl="1" w:tplc="4066D85E" w:tentative="1">
      <w:start w:val="1"/>
      <w:numFmt w:val="bullet"/>
      <w:lvlText w:val="•"/>
      <w:lvlJc w:val="left"/>
      <w:pPr>
        <w:tabs>
          <w:tab w:val="num" w:pos="1440"/>
        </w:tabs>
        <w:ind w:left="1440" w:hanging="360"/>
      </w:pPr>
      <w:rPr>
        <w:rFonts w:ascii="Times" w:hAnsi="Times" w:hint="default"/>
      </w:rPr>
    </w:lvl>
    <w:lvl w:ilvl="2" w:tplc="28B4E2EC" w:tentative="1">
      <w:start w:val="1"/>
      <w:numFmt w:val="bullet"/>
      <w:lvlText w:val="•"/>
      <w:lvlJc w:val="left"/>
      <w:pPr>
        <w:tabs>
          <w:tab w:val="num" w:pos="2160"/>
        </w:tabs>
        <w:ind w:left="2160" w:hanging="360"/>
      </w:pPr>
      <w:rPr>
        <w:rFonts w:ascii="Times" w:hAnsi="Times" w:hint="default"/>
      </w:rPr>
    </w:lvl>
    <w:lvl w:ilvl="3" w:tplc="1A48B4A2" w:tentative="1">
      <w:start w:val="1"/>
      <w:numFmt w:val="bullet"/>
      <w:lvlText w:val="•"/>
      <w:lvlJc w:val="left"/>
      <w:pPr>
        <w:tabs>
          <w:tab w:val="num" w:pos="2880"/>
        </w:tabs>
        <w:ind w:left="2880" w:hanging="360"/>
      </w:pPr>
      <w:rPr>
        <w:rFonts w:ascii="Times" w:hAnsi="Times" w:hint="default"/>
      </w:rPr>
    </w:lvl>
    <w:lvl w:ilvl="4" w:tplc="63B208FC" w:tentative="1">
      <w:start w:val="1"/>
      <w:numFmt w:val="bullet"/>
      <w:lvlText w:val="•"/>
      <w:lvlJc w:val="left"/>
      <w:pPr>
        <w:tabs>
          <w:tab w:val="num" w:pos="3600"/>
        </w:tabs>
        <w:ind w:left="3600" w:hanging="360"/>
      </w:pPr>
      <w:rPr>
        <w:rFonts w:ascii="Times" w:hAnsi="Times" w:hint="default"/>
      </w:rPr>
    </w:lvl>
    <w:lvl w:ilvl="5" w:tplc="130E4FF0" w:tentative="1">
      <w:start w:val="1"/>
      <w:numFmt w:val="bullet"/>
      <w:lvlText w:val="•"/>
      <w:lvlJc w:val="left"/>
      <w:pPr>
        <w:tabs>
          <w:tab w:val="num" w:pos="4320"/>
        </w:tabs>
        <w:ind w:left="4320" w:hanging="360"/>
      </w:pPr>
      <w:rPr>
        <w:rFonts w:ascii="Times" w:hAnsi="Times" w:hint="default"/>
      </w:rPr>
    </w:lvl>
    <w:lvl w:ilvl="6" w:tplc="3D6E324A" w:tentative="1">
      <w:start w:val="1"/>
      <w:numFmt w:val="bullet"/>
      <w:lvlText w:val="•"/>
      <w:lvlJc w:val="left"/>
      <w:pPr>
        <w:tabs>
          <w:tab w:val="num" w:pos="5040"/>
        </w:tabs>
        <w:ind w:left="5040" w:hanging="360"/>
      </w:pPr>
      <w:rPr>
        <w:rFonts w:ascii="Times" w:hAnsi="Times" w:hint="default"/>
      </w:rPr>
    </w:lvl>
    <w:lvl w:ilvl="7" w:tplc="9A3A3F60" w:tentative="1">
      <w:start w:val="1"/>
      <w:numFmt w:val="bullet"/>
      <w:lvlText w:val="•"/>
      <w:lvlJc w:val="left"/>
      <w:pPr>
        <w:tabs>
          <w:tab w:val="num" w:pos="5760"/>
        </w:tabs>
        <w:ind w:left="5760" w:hanging="360"/>
      </w:pPr>
      <w:rPr>
        <w:rFonts w:ascii="Times" w:hAnsi="Times" w:hint="default"/>
      </w:rPr>
    </w:lvl>
    <w:lvl w:ilvl="8" w:tplc="D9DC520C"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08A217D"/>
    <w:multiLevelType w:val="hybridMultilevel"/>
    <w:tmpl w:val="FD822846"/>
    <w:lvl w:ilvl="0" w:tplc="67DAAC5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852E19"/>
    <w:multiLevelType w:val="hybridMultilevel"/>
    <w:tmpl w:val="AF3AC77A"/>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8" w15:restartNumberingAfterBreak="0">
    <w:nsid w:val="1446742D"/>
    <w:multiLevelType w:val="hybridMultilevel"/>
    <w:tmpl w:val="BDC6E4F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5604805"/>
    <w:multiLevelType w:val="hybridMultilevel"/>
    <w:tmpl w:val="7684176C"/>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82162F1"/>
    <w:multiLevelType w:val="multilevel"/>
    <w:tmpl w:val="206C1FF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98F3265"/>
    <w:multiLevelType w:val="hybridMultilevel"/>
    <w:tmpl w:val="F5CAF5A8"/>
    <w:lvl w:ilvl="0" w:tplc="C0B8EFF8">
      <w:start w:val="1"/>
      <w:numFmt w:val="bullet"/>
      <w:lvlText w:val="•"/>
      <w:lvlJc w:val="left"/>
      <w:pPr>
        <w:tabs>
          <w:tab w:val="num" w:pos="720"/>
        </w:tabs>
        <w:ind w:left="720" w:hanging="360"/>
      </w:pPr>
      <w:rPr>
        <w:rFonts w:ascii="Arial" w:hAnsi="Arial" w:hint="default"/>
      </w:rPr>
    </w:lvl>
    <w:lvl w:ilvl="1" w:tplc="81D42FDA" w:tentative="1">
      <w:start w:val="1"/>
      <w:numFmt w:val="bullet"/>
      <w:lvlText w:val="•"/>
      <w:lvlJc w:val="left"/>
      <w:pPr>
        <w:tabs>
          <w:tab w:val="num" w:pos="1440"/>
        </w:tabs>
        <w:ind w:left="1440" w:hanging="360"/>
      </w:pPr>
      <w:rPr>
        <w:rFonts w:ascii="Arial" w:hAnsi="Arial" w:hint="default"/>
      </w:rPr>
    </w:lvl>
    <w:lvl w:ilvl="2" w:tplc="4A5C415E" w:tentative="1">
      <w:start w:val="1"/>
      <w:numFmt w:val="bullet"/>
      <w:lvlText w:val="•"/>
      <w:lvlJc w:val="left"/>
      <w:pPr>
        <w:tabs>
          <w:tab w:val="num" w:pos="2160"/>
        </w:tabs>
        <w:ind w:left="2160" w:hanging="360"/>
      </w:pPr>
      <w:rPr>
        <w:rFonts w:ascii="Arial" w:hAnsi="Arial" w:hint="default"/>
      </w:rPr>
    </w:lvl>
    <w:lvl w:ilvl="3" w:tplc="374CC27A" w:tentative="1">
      <w:start w:val="1"/>
      <w:numFmt w:val="bullet"/>
      <w:lvlText w:val="•"/>
      <w:lvlJc w:val="left"/>
      <w:pPr>
        <w:tabs>
          <w:tab w:val="num" w:pos="2880"/>
        </w:tabs>
        <w:ind w:left="2880" w:hanging="360"/>
      </w:pPr>
      <w:rPr>
        <w:rFonts w:ascii="Arial" w:hAnsi="Arial" w:hint="default"/>
      </w:rPr>
    </w:lvl>
    <w:lvl w:ilvl="4" w:tplc="331E5B98" w:tentative="1">
      <w:start w:val="1"/>
      <w:numFmt w:val="bullet"/>
      <w:lvlText w:val="•"/>
      <w:lvlJc w:val="left"/>
      <w:pPr>
        <w:tabs>
          <w:tab w:val="num" w:pos="3600"/>
        </w:tabs>
        <w:ind w:left="3600" w:hanging="360"/>
      </w:pPr>
      <w:rPr>
        <w:rFonts w:ascii="Arial" w:hAnsi="Arial" w:hint="default"/>
      </w:rPr>
    </w:lvl>
    <w:lvl w:ilvl="5" w:tplc="6292D74E" w:tentative="1">
      <w:start w:val="1"/>
      <w:numFmt w:val="bullet"/>
      <w:lvlText w:val="•"/>
      <w:lvlJc w:val="left"/>
      <w:pPr>
        <w:tabs>
          <w:tab w:val="num" w:pos="4320"/>
        </w:tabs>
        <w:ind w:left="4320" w:hanging="360"/>
      </w:pPr>
      <w:rPr>
        <w:rFonts w:ascii="Arial" w:hAnsi="Arial" w:hint="default"/>
      </w:rPr>
    </w:lvl>
    <w:lvl w:ilvl="6" w:tplc="58F88A92" w:tentative="1">
      <w:start w:val="1"/>
      <w:numFmt w:val="bullet"/>
      <w:lvlText w:val="•"/>
      <w:lvlJc w:val="left"/>
      <w:pPr>
        <w:tabs>
          <w:tab w:val="num" w:pos="5040"/>
        </w:tabs>
        <w:ind w:left="5040" w:hanging="360"/>
      </w:pPr>
      <w:rPr>
        <w:rFonts w:ascii="Arial" w:hAnsi="Arial" w:hint="default"/>
      </w:rPr>
    </w:lvl>
    <w:lvl w:ilvl="7" w:tplc="639EFC36" w:tentative="1">
      <w:start w:val="1"/>
      <w:numFmt w:val="bullet"/>
      <w:lvlText w:val="•"/>
      <w:lvlJc w:val="left"/>
      <w:pPr>
        <w:tabs>
          <w:tab w:val="num" w:pos="5760"/>
        </w:tabs>
        <w:ind w:left="5760" w:hanging="360"/>
      </w:pPr>
      <w:rPr>
        <w:rFonts w:ascii="Arial" w:hAnsi="Arial" w:hint="default"/>
      </w:rPr>
    </w:lvl>
    <w:lvl w:ilvl="8" w:tplc="3912C7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BE3A77"/>
    <w:multiLevelType w:val="hybridMultilevel"/>
    <w:tmpl w:val="4682757E"/>
    <w:lvl w:ilvl="0" w:tplc="D618E1D6">
      <w:start w:val="1"/>
      <w:numFmt w:val="bullet"/>
      <w:lvlText w:val="•"/>
      <w:lvlJc w:val="left"/>
      <w:pPr>
        <w:tabs>
          <w:tab w:val="num" w:pos="720"/>
        </w:tabs>
        <w:ind w:left="720" w:hanging="360"/>
      </w:pPr>
      <w:rPr>
        <w:rFonts w:ascii="Times New Roman" w:hAnsi="Times New Roman" w:hint="default"/>
      </w:rPr>
    </w:lvl>
    <w:lvl w:ilvl="1" w:tplc="8F02B6FA" w:tentative="1">
      <w:start w:val="1"/>
      <w:numFmt w:val="bullet"/>
      <w:lvlText w:val="•"/>
      <w:lvlJc w:val="left"/>
      <w:pPr>
        <w:tabs>
          <w:tab w:val="num" w:pos="1440"/>
        </w:tabs>
        <w:ind w:left="1440" w:hanging="360"/>
      </w:pPr>
      <w:rPr>
        <w:rFonts w:ascii="Times New Roman" w:hAnsi="Times New Roman" w:hint="default"/>
      </w:rPr>
    </w:lvl>
    <w:lvl w:ilvl="2" w:tplc="37E26292" w:tentative="1">
      <w:start w:val="1"/>
      <w:numFmt w:val="bullet"/>
      <w:lvlText w:val="•"/>
      <w:lvlJc w:val="left"/>
      <w:pPr>
        <w:tabs>
          <w:tab w:val="num" w:pos="2160"/>
        </w:tabs>
        <w:ind w:left="2160" w:hanging="360"/>
      </w:pPr>
      <w:rPr>
        <w:rFonts w:ascii="Times New Roman" w:hAnsi="Times New Roman" w:hint="default"/>
      </w:rPr>
    </w:lvl>
    <w:lvl w:ilvl="3" w:tplc="F69EC436" w:tentative="1">
      <w:start w:val="1"/>
      <w:numFmt w:val="bullet"/>
      <w:lvlText w:val="•"/>
      <w:lvlJc w:val="left"/>
      <w:pPr>
        <w:tabs>
          <w:tab w:val="num" w:pos="2880"/>
        </w:tabs>
        <w:ind w:left="2880" w:hanging="360"/>
      </w:pPr>
      <w:rPr>
        <w:rFonts w:ascii="Times New Roman" w:hAnsi="Times New Roman" w:hint="default"/>
      </w:rPr>
    </w:lvl>
    <w:lvl w:ilvl="4" w:tplc="BCDE1F58" w:tentative="1">
      <w:start w:val="1"/>
      <w:numFmt w:val="bullet"/>
      <w:lvlText w:val="•"/>
      <w:lvlJc w:val="left"/>
      <w:pPr>
        <w:tabs>
          <w:tab w:val="num" w:pos="3600"/>
        </w:tabs>
        <w:ind w:left="3600" w:hanging="360"/>
      </w:pPr>
      <w:rPr>
        <w:rFonts w:ascii="Times New Roman" w:hAnsi="Times New Roman" w:hint="default"/>
      </w:rPr>
    </w:lvl>
    <w:lvl w:ilvl="5" w:tplc="FE2A3D3E" w:tentative="1">
      <w:start w:val="1"/>
      <w:numFmt w:val="bullet"/>
      <w:lvlText w:val="•"/>
      <w:lvlJc w:val="left"/>
      <w:pPr>
        <w:tabs>
          <w:tab w:val="num" w:pos="4320"/>
        </w:tabs>
        <w:ind w:left="4320" w:hanging="360"/>
      </w:pPr>
      <w:rPr>
        <w:rFonts w:ascii="Times New Roman" w:hAnsi="Times New Roman" w:hint="default"/>
      </w:rPr>
    </w:lvl>
    <w:lvl w:ilvl="6" w:tplc="03621D56" w:tentative="1">
      <w:start w:val="1"/>
      <w:numFmt w:val="bullet"/>
      <w:lvlText w:val="•"/>
      <w:lvlJc w:val="left"/>
      <w:pPr>
        <w:tabs>
          <w:tab w:val="num" w:pos="5040"/>
        </w:tabs>
        <w:ind w:left="5040" w:hanging="360"/>
      </w:pPr>
      <w:rPr>
        <w:rFonts w:ascii="Times New Roman" w:hAnsi="Times New Roman" w:hint="default"/>
      </w:rPr>
    </w:lvl>
    <w:lvl w:ilvl="7" w:tplc="C2723B22" w:tentative="1">
      <w:start w:val="1"/>
      <w:numFmt w:val="bullet"/>
      <w:lvlText w:val="•"/>
      <w:lvlJc w:val="left"/>
      <w:pPr>
        <w:tabs>
          <w:tab w:val="num" w:pos="5760"/>
        </w:tabs>
        <w:ind w:left="5760" w:hanging="360"/>
      </w:pPr>
      <w:rPr>
        <w:rFonts w:ascii="Times New Roman" w:hAnsi="Times New Roman" w:hint="default"/>
      </w:rPr>
    </w:lvl>
    <w:lvl w:ilvl="8" w:tplc="18E8C16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A851D10"/>
    <w:multiLevelType w:val="hybridMultilevel"/>
    <w:tmpl w:val="416084A2"/>
    <w:lvl w:ilvl="0" w:tplc="B25E6522">
      <w:start w:val="1"/>
      <w:numFmt w:val="bullet"/>
      <w:lvlText w:val="•"/>
      <w:lvlJc w:val="left"/>
      <w:pPr>
        <w:tabs>
          <w:tab w:val="num" w:pos="720"/>
        </w:tabs>
        <w:ind w:left="720" w:hanging="360"/>
      </w:pPr>
      <w:rPr>
        <w:rFonts w:ascii="Arial" w:hAnsi="Arial" w:hint="default"/>
      </w:rPr>
    </w:lvl>
    <w:lvl w:ilvl="1" w:tplc="54943638" w:tentative="1">
      <w:start w:val="1"/>
      <w:numFmt w:val="bullet"/>
      <w:lvlText w:val="•"/>
      <w:lvlJc w:val="left"/>
      <w:pPr>
        <w:tabs>
          <w:tab w:val="num" w:pos="1440"/>
        </w:tabs>
        <w:ind w:left="1440" w:hanging="360"/>
      </w:pPr>
      <w:rPr>
        <w:rFonts w:ascii="Arial" w:hAnsi="Arial" w:hint="default"/>
      </w:rPr>
    </w:lvl>
    <w:lvl w:ilvl="2" w:tplc="7DE42394" w:tentative="1">
      <w:start w:val="1"/>
      <w:numFmt w:val="bullet"/>
      <w:lvlText w:val="•"/>
      <w:lvlJc w:val="left"/>
      <w:pPr>
        <w:tabs>
          <w:tab w:val="num" w:pos="2160"/>
        </w:tabs>
        <w:ind w:left="2160" w:hanging="360"/>
      </w:pPr>
      <w:rPr>
        <w:rFonts w:ascii="Arial" w:hAnsi="Arial" w:hint="default"/>
      </w:rPr>
    </w:lvl>
    <w:lvl w:ilvl="3" w:tplc="3F3673C4" w:tentative="1">
      <w:start w:val="1"/>
      <w:numFmt w:val="bullet"/>
      <w:lvlText w:val="•"/>
      <w:lvlJc w:val="left"/>
      <w:pPr>
        <w:tabs>
          <w:tab w:val="num" w:pos="2880"/>
        </w:tabs>
        <w:ind w:left="2880" w:hanging="360"/>
      </w:pPr>
      <w:rPr>
        <w:rFonts w:ascii="Arial" w:hAnsi="Arial" w:hint="default"/>
      </w:rPr>
    </w:lvl>
    <w:lvl w:ilvl="4" w:tplc="97B476A4" w:tentative="1">
      <w:start w:val="1"/>
      <w:numFmt w:val="bullet"/>
      <w:lvlText w:val="•"/>
      <w:lvlJc w:val="left"/>
      <w:pPr>
        <w:tabs>
          <w:tab w:val="num" w:pos="3600"/>
        </w:tabs>
        <w:ind w:left="3600" w:hanging="360"/>
      </w:pPr>
      <w:rPr>
        <w:rFonts w:ascii="Arial" w:hAnsi="Arial" w:hint="default"/>
      </w:rPr>
    </w:lvl>
    <w:lvl w:ilvl="5" w:tplc="02C83458" w:tentative="1">
      <w:start w:val="1"/>
      <w:numFmt w:val="bullet"/>
      <w:lvlText w:val="•"/>
      <w:lvlJc w:val="left"/>
      <w:pPr>
        <w:tabs>
          <w:tab w:val="num" w:pos="4320"/>
        </w:tabs>
        <w:ind w:left="4320" w:hanging="360"/>
      </w:pPr>
      <w:rPr>
        <w:rFonts w:ascii="Arial" w:hAnsi="Arial" w:hint="default"/>
      </w:rPr>
    </w:lvl>
    <w:lvl w:ilvl="6" w:tplc="76A62C6E" w:tentative="1">
      <w:start w:val="1"/>
      <w:numFmt w:val="bullet"/>
      <w:lvlText w:val="•"/>
      <w:lvlJc w:val="left"/>
      <w:pPr>
        <w:tabs>
          <w:tab w:val="num" w:pos="5040"/>
        </w:tabs>
        <w:ind w:left="5040" w:hanging="360"/>
      </w:pPr>
      <w:rPr>
        <w:rFonts w:ascii="Arial" w:hAnsi="Arial" w:hint="default"/>
      </w:rPr>
    </w:lvl>
    <w:lvl w:ilvl="7" w:tplc="03D8E5B8" w:tentative="1">
      <w:start w:val="1"/>
      <w:numFmt w:val="bullet"/>
      <w:lvlText w:val="•"/>
      <w:lvlJc w:val="left"/>
      <w:pPr>
        <w:tabs>
          <w:tab w:val="num" w:pos="5760"/>
        </w:tabs>
        <w:ind w:left="5760" w:hanging="360"/>
      </w:pPr>
      <w:rPr>
        <w:rFonts w:ascii="Arial" w:hAnsi="Arial" w:hint="default"/>
      </w:rPr>
    </w:lvl>
    <w:lvl w:ilvl="8" w:tplc="6D1A0F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C061EF"/>
    <w:multiLevelType w:val="hybridMultilevel"/>
    <w:tmpl w:val="F294CA9C"/>
    <w:lvl w:ilvl="0" w:tplc="B3B24718">
      <w:start w:val="10"/>
      <w:numFmt w:val="bullet"/>
      <w:lvlText w:val="-"/>
      <w:lvlJc w:val="left"/>
      <w:pPr>
        <w:ind w:left="218" w:hanging="360"/>
      </w:pPr>
      <w:rPr>
        <w:rFonts w:ascii="Times New Roman" w:eastAsia="Times New Roman" w:hAnsi="Times New Roman" w:cs="Times New Roman" w:hint="default"/>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15" w15:restartNumberingAfterBreak="0">
    <w:nsid w:val="1E584577"/>
    <w:multiLevelType w:val="hybridMultilevel"/>
    <w:tmpl w:val="F972271C"/>
    <w:lvl w:ilvl="0" w:tplc="0212DD4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D92246"/>
    <w:multiLevelType w:val="multilevel"/>
    <w:tmpl w:val="1DA0D08E"/>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ind w:left="1222" w:hanging="720"/>
      </w:pPr>
      <w:rPr>
        <w:rFonts w:ascii="Wingdings" w:hAnsi="Wingding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7" w15:restartNumberingAfterBreak="0">
    <w:nsid w:val="1F320267"/>
    <w:multiLevelType w:val="hybridMultilevel"/>
    <w:tmpl w:val="FECECF3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0D753C"/>
    <w:multiLevelType w:val="multilevel"/>
    <w:tmpl w:val="8288193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2890CDD"/>
    <w:multiLevelType w:val="hybridMultilevel"/>
    <w:tmpl w:val="39B0A3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3B63BE4"/>
    <w:multiLevelType w:val="hybridMultilevel"/>
    <w:tmpl w:val="048E0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7B00C6"/>
    <w:multiLevelType w:val="hybridMultilevel"/>
    <w:tmpl w:val="ADB0D8BA"/>
    <w:lvl w:ilvl="0" w:tplc="EB2206DE">
      <w:start w:val="1"/>
      <w:numFmt w:val="bullet"/>
      <w:lvlText w:val="-"/>
      <w:lvlJc w:val="left"/>
      <w:pPr>
        <w:tabs>
          <w:tab w:val="num" w:pos="720"/>
        </w:tabs>
        <w:ind w:left="720" w:hanging="360"/>
      </w:pPr>
      <w:rPr>
        <w:rFonts w:ascii="Times New Roman" w:hAnsi="Times New Roman" w:hint="default"/>
      </w:rPr>
    </w:lvl>
    <w:lvl w:ilvl="1" w:tplc="C702141A" w:tentative="1">
      <w:start w:val="1"/>
      <w:numFmt w:val="bullet"/>
      <w:lvlText w:val="-"/>
      <w:lvlJc w:val="left"/>
      <w:pPr>
        <w:tabs>
          <w:tab w:val="num" w:pos="1440"/>
        </w:tabs>
        <w:ind w:left="1440" w:hanging="360"/>
      </w:pPr>
      <w:rPr>
        <w:rFonts w:ascii="Times New Roman" w:hAnsi="Times New Roman" w:hint="default"/>
      </w:rPr>
    </w:lvl>
    <w:lvl w:ilvl="2" w:tplc="993E6AF0" w:tentative="1">
      <w:start w:val="1"/>
      <w:numFmt w:val="bullet"/>
      <w:lvlText w:val="-"/>
      <w:lvlJc w:val="left"/>
      <w:pPr>
        <w:tabs>
          <w:tab w:val="num" w:pos="2160"/>
        </w:tabs>
        <w:ind w:left="2160" w:hanging="360"/>
      </w:pPr>
      <w:rPr>
        <w:rFonts w:ascii="Times New Roman" w:hAnsi="Times New Roman" w:hint="default"/>
      </w:rPr>
    </w:lvl>
    <w:lvl w:ilvl="3" w:tplc="D33432EC" w:tentative="1">
      <w:start w:val="1"/>
      <w:numFmt w:val="bullet"/>
      <w:lvlText w:val="-"/>
      <w:lvlJc w:val="left"/>
      <w:pPr>
        <w:tabs>
          <w:tab w:val="num" w:pos="2880"/>
        </w:tabs>
        <w:ind w:left="2880" w:hanging="360"/>
      </w:pPr>
      <w:rPr>
        <w:rFonts w:ascii="Times New Roman" w:hAnsi="Times New Roman" w:hint="default"/>
      </w:rPr>
    </w:lvl>
    <w:lvl w:ilvl="4" w:tplc="113A5FE8" w:tentative="1">
      <w:start w:val="1"/>
      <w:numFmt w:val="bullet"/>
      <w:lvlText w:val="-"/>
      <w:lvlJc w:val="left"/>
      <w:pPr>
        <w:tabs>
          <w:tab w:val="num" w:pos="3600"/>
        </w:tabs>
        <w:ind w:left="3600" w:hanging="360"/>
      </w:pPr>
      <w:rPr>
        <w:rFonts w:ascii="Times New Roman" w:hAnsi="Times New Roman" w:hint="default"/>
      </w:rPr>
    </w:lvl>
    <w:lvl w:ilvl="5" w:tplc="9AECFACC" w:tentative="1">
      <w:start w:val="1"/>
      <w:numFmt w:val="bullet"/>
      <w:lvlText w:val="-"/>
      <w:lvlJc w:val="left"/>
      <w:pPr>
        <w:tabs>
          <w:tab w:val="num" w:pos="4320"/>
        </w:tabs>
        <w:ind w:left="4320" w:hanging="360"/>
      </w:pPr>
      <w:rPr>
        <w:rFonts w:ascii="Times New Roman" w:hAnsi="Times New Roman" w:hint="default"/>
      </w:rPr>
    </w:lvl>
    <w:lvl w:ilvl="6" w:tplc="0CC8A098" w:tentative="1">
      <w:start w:val="1"/>
      <w:numFmt w:val="bullet"/>
      <w:lvlText w:val="-"/>
      <w:lvlJc w:val="left"/>
      <w:pPr>
        <w:tabs>
          <w:tab w:val="num" w:pos="5040"/>
        </w:tabs>
        <w:ind w:left="5040" w:hanging="360"/>
      </w:pPr>
      <w:rPr>
        <w:rFonts w:ascii="Times New Roman" w:hAnsi="Times New Roman" w:hint="default"/>
      </w:rPr>
    </w:lvl>
    <w:lvl w:ilvl="7" w:tplc="4F3AED44" w:tentative="1">
      <w:start w:val="1"/>
      <w:numFmt w:val="bullet"/>
      <w:lvlText w:val="-"/>
      <w:lvlJc w:val="left"/>
      <w:pPr>
        <w:tabs>
          <w:tab w:val="num" w:pos="5760"/>
        </w:tabs>
        <w:ind w:left="5760" w:hanging="360"/>
      </w:pPr>
      <w:rPr>
        <w:rFonts w:ascii="Times New Roman" w:hAnsi="Times New Roman" w:hint="default"/>
      </w:rPr>
    </w:lvl>
    <w:lvl w:ilvl="8" w:tplc="EFD6AD1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DA136BF"/>
    <w:multiLevelType w:val="hybridMultilevel"/>
    <w:tmpl w:val="EC9CBA92"/>
    <w:lvl w:ilvl="0" w:tplc="7F682FB8">
      <w:start w:val="21"/>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2077BEF"/>
    <w:multiLevelType w:val="hybridMultilevel"/>
    <w:tmpl w:val="9B5A32D2"/>
    <w:lvl w:ilvl="0" w:tplc="0CDEFC1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2220AC3"/>
    <w:multiLevelType w:val="hybridMultilevel"/>
    <w:tmpl w:val="F51A746C"/>
    <w:lvl w:ilvl="0" w:tplc="E17272D2">
      <w:start w:val="1"/>
      <w:numFmt w:val="bullet"/>
      <w:lvlText w:val="•"/>
      <w:lvlJc w:val="left"/>
      <w:pPr>
        <w:tabs>
          <w:tab w:val="num" w:pos="720"/>
        </w:tabs>
        <w:ind w:left="720" w:hanging="360"/>
      </w:pPr>
      <w:rPr>
        <w:rFonts w:ascii="Times New Roman" w:hAnsi="Times New Roman" w:hint="default"/>
      </w:rPr>
    </w:lvl>
    <w:lvl w:ilvl="1" w:tplc="4DCE412E" w:tentative="1">
      <w:start w:val="1"/>
      <w:numFmt w:val="bullet"/>
      <w:lvlText w:val="•"/>
      <w:lvlJc w:val="left"/>
      <w:pPr>
        <w:tabs>
          <w:tab w:val="num" w:pos="1440"/>
        </w:tabs>
        <w:ind w:left="1440" w:hanging="360"/>
      </w:pPr>
      <w:rPr>
        <w:rFonts w:ascii="Times New Roman" w:hAnsi="Times New Roman" w:hint="default"/>
      </w:rPr>
    </w:lvl>
    <w:lvl w:ilvl="2" w:tplc="F77E1FBE" w:tentative="1">
      <w:start w:val="1"/>
      <w:numFmt w:val="bullet"/>
      <w:lvlText w:val="•"/>
      <w:lvlJc w:val="left"/>
      <w:pPr>
        <w:tabs>
          <w:tab w:val="num" w:pos="2160"/>
        </w:tabs>
        <w:ind w:left="2160" w:hanging="360"/>
      </w:pPr>
      <w:rPr>
        <w:rFonts w:ascii="Times New Roman" w:hAnsi="Times New Roman" w:hint="default"/>
      </w:rPr>
    </w:lvl>
    <w:lvl w:ilvl="3" w:tplc="425A0258" w:tentative="1">
      <w:start w:val="1"/>
      <w:numFmt w:val="bullet"/>
      <w:lvlText w:val="•"/>
      <w:lvlJc w:val="left"/>
      <w:pPr>
        <w:tabs>
          <w:tab w:val="num" w:pos="2880"/>
        </w:tabs>
        <w:ind w:left="2880" w:hanging="360"/>
      </w:pPr>
      <w:rPr>
        <w:rFonts w:ascii="Times New Roman" w:hAnsi="Times New Roman" w:hint="default"/>
      </w:rPr>
    </w:lvl>
    <w:lvl w:ilvl="4" w:tplc="68608476" w:tentative="1">
      <w:start w:val="1"/>
      <w:numFmt w:val="bullet"/>
      <w:lvlText w:val="•"/>
      <w:lvlJc w:val="left"/>
      <w:pPr>
        <w:tabs>
          <w:tab w:val="num" w:pos="3600"/>
        </w:tabs>
        <w:ind w:left="3600" w:hanging="360"/>
      </w:pPr>
      <w:rPr>
        <w:rFonts w:ascii="Times New Roman" w:hAnsi="Times New Roman" w:hint="default"/>
      </w:rPr>
    </w:lvl>
    <w:lvl w:ilvl="5" w:tplc="23FE1A18" w:tentative="1">
      <w:start w:val="1"/>
      <w:numFmt w:val="bullet"/>
      <w:lvlText w:val="•"/>
      <w:lvlJc w:val="left"/>
      <w:pPr>
        <w:tabs>
          <w:tab w:val="num" w:pos="4320"/>
        </w:tabs>
        <w:ind w:left="4320" w:hanging="360"/>
      </w:pPr>
      <w:rPr>
        <w:rFonts w:ascii="Times New Roman" w:hAnsi="Times New Roman" w:hint="default"/>
      </w:rPr>
    </w:lvl>
    <w:lvl w:ilvl="6" w:tplc="6ABC33E2" w:tentative="1">
      <w:start w:val="1"/>
      <w:numFmt w:val="bullet"/>
      <w:lvlText w:val="•"/>
      <w:lvlJc w:val="left"/>
      <w:pPr>
        <w:tabs>
          <w:tab w:val="num" w:pos="5040"/>
        </w:tabs>
        <w:ind w:left="5040" w:hanging="360"/>
      </w:pPr>
      <w:rPr>
        <w:rFonts w:ascii="Times New Roman" w:hAnsi="Times New Roman" w:hint="default"/>
      </w:rPr>
    </w:lvl>
    <w:lvl w:ilvl="7" w:tplc="F058F980" w:tentative="1">
      <w:start w:val="1"/>
      <w:numFmt w:val="bullet"/>
      <w:lvlText w:val="•"/>
      <w:lvlJc w:val="left"/>
      <w:pPr>
        <w:tabs>
          <w:tab w:val="num" w:pos="5760"/>
        </w:tabs>
        <w:ind w:left="5760" w:hanging="360"/>
      </w:pPr>
      <w:rPr>
        <w:rFonts w:ascii="Times New Roman" w:hAnsi="Times New Roman" w:hint="default"/>
      </w:rPr>
    </w:lvl>
    <w:lvl w:ilvl="8" w:tplc="4B1270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90941FE"/>
    <w:multiLevelType w:val="hybridMultilevel"/>
    <w:tmpl w:val="F46A07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9757262"/>
    <w:multiLevelType w:val="hybridMultilevel"/>
    <w:tmpl w:val="E8E65C2E"/>
    <w:lvl w:ilvl="0" w:tplc="0426000B">
      <w:start w:val="1"/>
      <w:numFmt w:val="bullet"/>
      <w:lvlText w:val=""/>
      <w:lvlJc w:val="left"/>
      <w:pPr>
        <w:tabs>
          <w:tab w:val="num" w:pos="720"/>
        </w:tabs>
        <w:ind w:left="720" w:hanging="360"/>
      </w:pPr>
      <w:rPr>
        <w:rFonts w:ascii="Wingdings" w:hAnsi="Wingdings" w:hint="default"/>
      </w:rPr>
    </w:lvl>
    <w:lvl w:ilvl="1" w:tplc="A0F696A8" w:tentative="1">
      <w:start w:val="1"/>
      <w:numFmt w:val="bullet"/>
      <w:lvlText w:val="•"/>
      <w:lvlJc w:val="left"/>
      <w:pPr>
        <w:tabs>
          <w:tab w:val="num" w:pos="1440"/>
        </w:tabs>
        <w:ind w:left="1440" w:hanging="360"/>
      </w:pPr>
      <w:rPr>
        <w:rFonts w:ascii="Arial" w:hAnsi="Arial" w:hint="default"/>
      </w:rPr>
    </w:lvl>
    <w:lvl w:ilvl="2" w:tplc="53B81A08" w:tentative="1">
      <w:start w:val="1"/>
      <w:numFmt w:val="bullet"/>
      <w:lvlText w:val="•"/>
      <w:lvlJc w:val="left"/>
      <w:pPr>
        <w:tabs>
          <w:tab w:val="num" w:pos="2160"/>
        </w:tabs>
        <w:ind w:left="2160" w:hanging="360"/>
      </w:pPr>
      <w:rPr>
        <w:rFonts w:ascii="Arial" w:hAnsi="Arial" w:hint="default"/>
      </w:rPr>
    </w:lvl>
    <w:lvl w:ilvl="3" w:tplc="1D9420EC" w:tentative="1">
      <w:start w:val="1"/>
      <w:numFmt w:val="bullet"/>
      <w:lvlText w:val="•"/>
      <w:lvlJc w:val="left"/>
      <w:pPr>
        <w:tabs>
          <w:tab w:val="num" w:pos="2880"/>
        </w:tabs>
        <w:ind w:left="2880" w:hanging="360"/>
      </w:pPr>
      <w:rPr>
        <w:rFonts w:ascii="Arial" w:hAnsi="Arial" w:hint="default"/>
      </w:rPr>
    </w:lvl>
    <w:lvl w:ilvl="4" w:tplc="4F82ABF0" w:tentative="1">
      <w:start w:val="1"/>
      <w:numFmt w:val="bullet"/>
      <w:lvlText w:val="•"/>
      <w:lvlJc w:val="left"/>
      <w:pPr>
        <w:tabs>
          <w:tab w:val="num" w:pos="3600"/>
        </w:tabs>
        <w:ind w:left="3600" w:hanging="360"/>
      </w:pPr>
      <w:rPr>
        <w:rFonts w:ascii="Arial" w:hAnsi="Arial" w:hint="default"/>
      </w:rPr>
    </w:lvl>
    <w:lvl w:ilvl="5" w:tplc="B7CEC742" w:tentative="1">
      <w:start w:val="1"/>
      <w:numFmt w:val="bullet"/>
      <w:lvlText w:val="•"/>
      <w:lvlJc w:val="left"/>
      <w:pPr>
        <w:tabs>
          <w:tab w:val="num" w:pos="4320"/>
        </w:tabs>
        <w:ind w:left="4320" w:hanging="360"/>
      </w:pPr>
      <w:rPr>
        <w:rFonts w:ascii="Arial" w:hAnsi="Arial" w:hint="default"/>
      </w:rPr>
    </w:lvl>
    <w:lvl w:ilvl="6" w:tplc="A5F65B30" w:tentative="1">
      <w:start w:val="1"/>
      <w:numFmt w:val="bullet"/>
      <w:lvlText w:val="•"/>
      <w:lvlJc w:val="left"/>
      <w:pPr>
        <w:tabs>
          <w:tab w:val="num" w:pos="5040"/>
        </w:tabs>
        <w:ind w:left="5040" w:hanging="360"/>
      </w:pPr>
      <w:rPr>
        <w:rFonts w:ascii="Arial" w:hAnsi="Arial" w:hint="default"/>
      </w:rPr>
    </w:lvl>
    <w:lvl w:ilvl="7" w:tplc="A816F956" w:tentative="1">
      <w:start w:val="1"/>
      <w:numFmt w:val="bullet"/>
      <w:lvlText w:val="•"/>
      <w:lvlJc w:val="left"/>
      <w:pPr>
        <w:tabs>
          <w:tab w:val="num" w:pos="5760"/>
        </w:tabs>
        <w:ind w:left="5760" w:hanging="360"/>
      </w:pPr>
      <w:rPr>
        <w:rFonts w:ascii="Arial" w:hAnsi="Arial" w:hint="default"/>
      </w:rPr>
    </w:lvl>
    <w:lvl w:ilvl="8" w:tplc="25B4EE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3C57E8"/>
    <w:multiLevelType w:val="hybridMultilevel"/>
    <w:tmpl w:val="37A4F4A2"/>
    <w:lvl w:ilvl="0" w:tplc="99DE77F8">
      <w:start w:val="1"/>
      <w:numFmt w:val="bullet"/>
      <w:lvlText w:val="•"/>
      <w:lvlJc w:val="left"/>
      <w:pPr>
        <w:tabs>
          <w:tab w:val="num" w:pos="720"/>
        </w:tabs>
        <w:ind w:left="720" w:hanging="360"/>
      </w:pPr>
      <w:rPr>
        <w:rFonts w:ascii="Arial" w:hAnsi="Arial" w:hint="default"/>
      </w:rPr>
    </w:lvl>
    <w:lvl w:ilvl="1" w:tplc="D7BAB4E4" w:tentative="1">
      <w:start w:val="1"/>
      <w:numFmt w:val="bullet"/>
      <w:lvlText w:val="•"/>
      <w:lvlJc w:val="left"/>
      <w:pPr>
        <w:tabs>
          <w:tab w:val="num" w:pos="1440"/>
        </w:tabs>
        <w:ind w:left="1440" w:hanging="360"/>
      </w:pPr>
      <w:rPr>
        <w:rFonts w:ascii="Arial" w:hAnsi="Arial" w:hint="default"/>
      </w:rPr>
    </w:lvl>
    <w:lvl w:ilvl="2" w:tplc="38240868" w:tentative="1">
      <w:start w:val="1"/>
      <w:numFmt w:val="bullet"/>
      <w:lvlText w:val="•"/>
      <w:lvlJc w:val="left"/>
      <w:pPr>
        <w:tabs>
          <w:tab w:val="num" w:pos="2160"/>
        </w:tabs>
        <w:ind w:left="2160" w:hanging="360"/>
      </w:pPr>
      <w:rPr>
        <w:rFonts w:ascii="Arial" w:hAnsi="Arial" w:hint="default"/>
      </w:rPr>
    </w:lvl>
    <w:lvl w:ilvl="3" w:tplc="D136B188" w:tentative="1">
      <w:start w:val="1"/>
      <w:numFmt w:val="bullet"/>
      <w:lvlText w:val="•"/>
      <w:lvlJc w:val="left"/>
      <w:pPr>
        <w:tabs>
          <w:tab w:val="num" w:pos="2880"/>
        </w:tabs>
        <w:ind w:left="2880" w:hanging="360"/>
      </w:pPr>
      <w:rPr>
        <w:rFonts w:ascii="Arial" w:hAnsi="Arial" w:hint="default"/>
      </w:rPr>
    </w:lvl>
    <w:lvl w:ilvl="4" w:tplc="222AE7F0" w:tentative="1">
      <w:start w:val="1"/>
      <w:numFmt w:val="bullet"/>
      <w:lvlText w:val="•"/>
      <w:lvlJc w:val="left"/>
      <w:pPr>
        <w:tabs>
          <w:tab w:val="num" w:pos="3600"/>
        </w:tabs>
        <w:ind w:left="3600" w:hanging="360"/>
      </w:pPr>
      <w:rPr>
        <w:rFonts w:ascii="Arial" w:hAnsi="Arial" w:hint="default"/>
      </w:rPr>
    </w:lvl>
    <w:lvl w:ilvl="5" w:tplc="A0708440" w:tentative="1">
      <w:start w:val="1"/>
      <w:numFmt w:val="bullet"/>
      <w:lvlText w:val="•"/>
      <w:lvlJc w:val="left"/>
      <w:pPr>
        <w:tabs>
          <w:tab w:val="num" w:pos="4320"/>
        </w:tabs>
        <w:ind w:left="4320" w:hanging="360"/>
      </w:pPr>
      <w:rPr>
        <w:rFonts w:ascii="Arial" w:hAnsi="Arial" w:hint="default"/>
      </w:rPr>
    </w:lvl>
    <w:lvl w:ilvl="6" w:tplc="1A5ED9CE" w:tentative="1">
      <w:start w:val="1"/>
      <w:numFmt w:val="bullet"/>
      <w:lvlText w:val="•"/>
      <w:lvlJc w:val="left"/>
      <w:pPr>
        <w:tabs>
          <w:tab w:val="num" w:pos="5040"/>
        </w:tabs>
        <w:ind w:left="5040" w:hanging="360"/>
      </w:pPr>
      <w:rPr>
        <w:rFonts w:ascii="Arial" w:hAnsi="Arial" w:hint="default"/>
      </w:rPr>
    </w:lvl>
    <w:lvl w:ilvl="7" w:tplc="2D3E0100" w:tentative="1">
      <w:start w:val="1"/>
      <w:numFmt w:val="bullet"/>
      <w:lvlText w:val="•"/>
      <w:lvlJc w:val="left"/>
      <w:pPr>
        <w:tabs>
          <w:tab w:val="num" w:pos="5760"/>
        </w:tabs>
        <w:ind w:left="5760" w:hanging="360"/>
      </w:pPr>
      <w:rPr>
        <w:rFonts w:ascii="Arial" w:hAnsi="Arial" w:hint="default"/>
      </w:rPr>
    </w:lvl>
    <w:lvl w:ilvl="8" w:tplc="D85E3A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B0603E3"/>
    <w:multiLevelType w:val="hybridMultilevel"/>
    <w:tmpl w:val="A210AC7C"/>
    <w:lvl w:ilvl="0" w:tplc="B6B015F6">
      <w:start w:val="1"/>
      <w:numFmt w:val="bullet"/>
      <w:lvlText w:val="•"/>
      <w:lvlJc w:val="left"/>
      <w:pPr>
        <w:tabs>
          <w:tab w:val="num" w:pos="720"/>
        </w:tabs>
        <w:ind w:left="720" w:hanging="360"/>
      </w:pPr>
      <w:rPr>
        <w:rFonts w:ascii="Arial" w:hAnsi="Arial" w:hint="default"/>
      </w:rPr>
    </w:lvl>
    <w:lvl w:ilvl="1" w:tplc="C7A23F5A" w:tentative="1">
      <w:start w:val="1"/>
      <w:numFmt w:val="bullet"/>
      <w:lvlText w:val="•"/>
      <w:lvlJc w:val="left"/>
      <w:pPr>
        <w:tabs>
          <w:tab w:val="num" w:pos="1440"/>
        </w:tabs>
        <w:ind w:left="1440" w:hanging="360"/>
      </w:pPr>
      <w:rPr>
        <w:rFonts w:ascii="Arial" w:hAnsi="Arial" w:hint="default"/>
      </w:rPr>
    </w:lvl>
    <w:lvl w:ilvl="2" w:tplc="CA6037DC" w:tentative="1">
      <w:start w:val="1"/>
      <w:numFmt w:val="bullet"/>
      <w:lvlText w:val="•"/>
      <w:lvlJc w:val="left"/>
      <w:pPr>
        <w:tabs>
          <w:tab w:val="num" w:pos="2160"/>
        </w:tabs>
        <w:ind w:left="2160" w:hanging="360"/>
      </w:pPr>
      <w:rPr>
        <w:rFonts w:ascii="Arial" w:hAnsi="Arial" w:hint="default"/>
      </w:rPr>
    </w:lvl>
    <w:lvl w:ilvl="3" w:tplc="5C664D04" w:tentative="1">
      <w:start w:val="1"/>
      <w:numFmt w:val="bullet"/>
      <w:lvlText w:val="•"/>
      <w:lvlJc w:val="left"/>
      <w:pPr>
        <w:tabs>
          <w:tab w:val="num" w:pos="2880"/>
        </w:tabs>
        <w:ind w:left="2880" w:hanging="360"/>
      </w:pPr>
      <w:rPr>
        <w:rFonts w:ascii="Arial" w:hAnsi="Arial" w:hint="default"/>
      </w:rPr>
    </w:lvl>
    <w:lvl w:ilvl="4" w:tplc="E690C18A" w:tentative="1">
      <w:start w:val="1"/>
      <w:numFmt w:val="bullet"/>
      <w:lvlText w:val="•"/>
      <w:lvlJc w:val="left"/>
      <w:pPr>
        <w:tabs>
          <w:tab w:val="num" w:pos="3600"/>
        </w:tabs>
        <w:ind w:left="3600" w:hanging="360"/>
      </w:pPr>
      <w:rPr>
        <w:rFonts w:ascii="Arial" w:hAnsi="Arial" w:hint="default"/>
      </w:rPr>
    </w:lvl>
    <w:lvl w:ilvl="5" w:tplc="7A0EE666" w:tentative="1">
      <w:start w:val="1"/>
      <w:numFmt w:val="bullet"/>
      <w:lvlText w:val="•"/>
      <w:lvlJc w:val="left"/>
      <w:pPr>
        <w:tabs>
          <w:tab w:val="num" w:pos="4320"/>
        </w:tabs>
        <w:ind w:left="4320" w:hanging="360"/>
      </w:pPr>
      <w:rPr>
        <w:rFonts w:ascii="Arial" w:hAnsi="Arial" w:hint="default"/>
      </w:rPr>
    </w:lvl>
    <w:lvl w:ilvl="6" w:tplc="5CCEE8C6" w:tentative="1">
      <w:start w:val="1"/>
      <w:numFmt w:val="bullet"/>
      <w:lvlText w:val="•"/>
      <w:lvlJc w:val="left"/>
      <w:pPr>
        <w:tabs>
          <w:tab w:val="num" w:pos="5040"/>
        </w:tabs>
        <w:ind w:left="5040" w:hanging="360"/>
      </w:pPr>
      <w:rPr>
        <w:rFonts w:ascii="Arial" w:hAnsi="Arial" w:hint="default"/>
      </w:rPr>
    </w:lvl>
    <w:lvl w:ilvl="7" w:tplc="7720AA06" w:tentative="1">
      <w:start w:val="1"/>
      <w:numFmt w:val="bullet"/>
      <w:lvlText w:val="•"/>
      <w:lvlJc w:val="left"/>
      <w:pPr>
        <w:tabs>
          <w:tab w:val="num" w:pos="5760"/>
        </w:tabs>
        <w:ind w:left="5760" w:hanging="360"/>
      </w:pPr>
      <w:rPr>
        <w:rFonts w:ascii="Arial" w:hAnsi="Arial" w:hint="default"/>
      </w:rPr>
    </w:lvl>
    <w:lvl w:ilvl="8" w:tplc="4A3EB0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F15AC6"/>
    <w:multiLevelType w:val="hybridMultilevel"/>
    <w:tmpl w:val="624210C8"/>
    <w:lvl w:ilvl="0" w:tplc="342258F0">
      <w:start w:val="1"/>
      <w:numFmt w:val="decimal"/>
      <w:lvlText w:val="(%1)"/>
      <w:lvlJc w:val="left"/>
      <w:pPr>
        <w:tabs>
          <w:tab w:val="num" w:pos="720"/>
        </w:tabs>
        <w:ind w:left="720" w:hanging="360"/>
      </w:pPr>
    </w:lvl>
    <w:lvl w:ilvl="1" w:tplc="7B5E4218" w:tentative="1">
      <w:start w:val="1"/>
      <w:numFmt w:val="decimal"/>
      <w:lvlText w:val="(%2)"/>
      <w:lvlJc w:val="left"/>
      <w:pPr>
        <w:tabs>
          <w:tab w:val="num" w:pos="1440"/>
        </w:tabs>
        <w:ind w:left="1440" w:hanging="360"/>
      </w:pPr>
    </w:lvl>
    <w:lvl w:ilvl="2" w:tplc="1F5689B0" w:tentative="1">
      <w:start w:val="1"/>
      <w:numFmt w:val="decimal"/>
      <w:lvlText w:val="(%3)"/>
      <w:lvlJc w:val="left"/>
      <w:pPr>
        <w:tabs>
          <w:tab w:val="num" w:pos="2160"/>
        </w:tabs>
        <w:ind w:left="2160" w:hanging="360"/>
      </w:pPr>
    </w:lvl>
    <w:lvl w:ilvl="3" w:tplc="9812988C" w:tentative="1">
      <w:start w:val="1"/>
      <w:numFmt w:val="decimal"/>
      <w:lvlText w:val="(%4)"/>
      <w:lvlJc w:val="left"/>
      <w:pPr>
        <w:tabs>
          <w:tab w:val="num" w:pos="2880"/>
        </w:tabs>
        <w:ind w:left="2880" w:hanging="360"/>
      </w:pPr>
    </w:lvl>
    <w:lvl w:ilvl="4" w:tplc="BAAA8AA4" w:tentative="1">
      <w:start w:val="1"/>
      <w:numFmt w:val="decimal"/>
      <w:lvlText w:val="(%5)"/>
      <w:lvlJc w:val="left"/>
      <w:pPr>
        <w:tabs>
          <w:tab w:val="num" w:pos="3600"/>
        </w:tabs>
        <w:ind w:left="3600" w:hanging="360"/>
      </w:pPr>
    </w:lvl>
    <w:lvl w:ilvl="5" w:tplc="3014B4D8" w:tentative="1">
      <w:start w:val="1"/>
      <w:numFmt w:val="decimal"/>
      <w:lvlText w:val="(%6)"/>
      <w:lvlJc w:val="left"/>
      <w:pPr>
        <w:tabs>
          <w:tab w:val="num" w:pos="4320"/>
        </w:tabs>
        <w:ind w:left="4320" w:hanging="360"/>
      </w:pPr>
    </w:lvl>
    <w:lvl w:ilvl="6" w:tplc="5C5A3F22" w:tentative="1">
      <w:start w:val="1"/>
      <w:numFmt w:val="decimal"/>
      <w:lvlText w:val="(%7)"/>
      <w:lvlJc w:val="left"/>
      <w:pPr>
        <w:tabs>
          <w:tab w:val="num" w:pos="5040"/>
        </w:tabs>
        <w:ind w:left="5040" w:hanging="360"/>
      </w:pPr>
    </w:lvl>
    <w:lvl w:ilvl="7" w:tplc="4C2A7312" w:tentative="1">
      <w:start w:val="1"/>
      <w:numFmt w:val="decimal"/>
      <w:lvlText w:val="(%8)"/>
      <w:lvlJc w:val="left"/>
      <w:pPr>
        <w:tabs>
          <w:tab w:val="num" w:pos="5760"/>
        </w:tabs>
        <w:ind w:left="5760" w:hanging="360"/>
      </w:pPr>
    </w:lvl>
    <w:lvl w:ilvl="8" w:tplc="06763A7C" w:tentative="1">
      <w:start w:val="1"/>
      <w:numFmt w:val="decimal"/>
      <w:lvlText w:val="(%9)"/>
      <w:lvlJc w:val="left"/>
      <w:pPr>
        <w:tabs>
          <w:tab w:val="num" w:pos="6480"/>
        </w:tabs>
        <w:ind w:left="6480" w:hanging="360"/>
      </w:pPr>
    </w:lvl>
  </w:abstractNum>
  <w:abstractNum w:abstractNumId="30" w15:restartNumberingAfterBreak="0">
    <w:nsid w:val="3F142B03"/>
    <w:multiLevelType w:val="hybridMultilevel"/>
    <w:tmpl w:val="A27275C6"/>
    <w:lvl w:ilvl="0" w:tplc="BC4C2EF6">
      <w:start w:val="1"/>
      <w:numFmt w:val="bullet"/>
      <w:lvlText w:val="•"/>
      <w:lvlJc w:val="left"/>
      <w:pPr>
        <w:tabs>
          <w:tab w:val="num" w:pos="720"/>
        </w:tabs>
        <w:ind w:left="720" w:hanging="360"/>
      </w:pPr>
      <w:rPr>
        <w:rFonts w:ascii="Times" w:hAnsi="Times" w:hint="default"/>
      </w:rPr>
    </w:lvl>
    <w:lvl w:ilvl="1" w:tplc="0C06998A">
      <w:start w:val="1"/>
      <w:numFmt w:val="bullet"/>
      <w:lvlText w:val="•"/>
      <w:lvlJc w:val="left"/>
      <w:pPr>
        <w:tabs>
          <w:tab w:val="num" w:pos="1440"/>
        </w:tabs>
        <w:ind w:left="1440" w:hanging="360"/>
      </w:pPr>
      <w:rPr>
        <w:rFonts w:ascii="Times" w:hAnsi="Times" w:hint="default"/>
      </w:rPr>
    </w:lvl>
    <w:lvl w:ilvl="2" w:tplc="C4D6E368" w:tentative="1">
      <w:start w:val="1"/>
      <w:numFmt w:val="bullet"/>
      <w:lvlText w:val="•"/>
      <w:lvlJc w:val="left"/>
      <w:pPr>
        <w:tabs>
          <w:tab w:val="num" w:pos="2160"/>
        </w:tabs>
        <w:ind w:left="2160" w:hanging="360"/>
      </w:pPr>
      <w:rPr>
        <w:rFonts w:ascii="Times" w:hAnsi="Times" w:hint="default"/>
      </w:rPr>
    </w:lvl>
    <w:lvl w:ilvl="3" w:tplc="B23AE2CE" w:tentative="1">
      <w:start w:val="1"/>
      <w:numFmt w:val="bullet"/>
      <w:lvlText w:val="•"/>
      <w:lvlJc w:val="left"/>
      <w:pPr>
        <w:tabs>
          <w:tab w:val="num" w:pos="2880"/>
        </w:tabs>
        <w:ind w:left="2880" w:hanging="360"/>
      </w:pPr>
      <w:rPr>
        <w:rFonts w:ascii="Times" w:hAnsi="Times" w:hint="default"/>
      </w:rPr>
    </w:lvl>
    <w:lvl w:ilvl="4" w:tplc="90128590" w:tentative="1">
      <w:start w:val="1"/>
      <w:numFmt w:val="bullet"/>
      <w:lvlText w:val="•"/>
      <w:lvlJc w:val="left"/>
      <w:pPr>
        <w:tabs>
          <w:tab w:val="num" w:pos="3600"/>
        </w:tabs>
        <w:ind w:left="3600" w:hanging="360"/>
      </w:pPr>
      <w:rPr>
        <w:rFonts w:ascii="Times" w:hAnsi="Times" w:hint="default"/>
      </w:rPr>
    </w:lvl>
    <w:lvl w:ilvl="5" w:tplc="51BE7B50" w:tentative="1">
      <w:start w:val="1"/>
      <w:numFmt w:val="bullet"/>
      <w:lvlText w:val="•"/>
      <w:lvlJc w:val="left"/>
      <w:pPr>
        <w:tabs>
          <w:tab w:val="num" w:pos="4320"/>
        </w:tabs>
        <w:ind w:left="4320" w:hanging="360"/>
      </w:pPr>
      <w:rPr>
        <w:rFonts w:ascii="Times" w:hAnsi="Times" w:hint="default"/>
      </w:rPr>
    </w:lvl>
    <w:lvl w:ilvl="6" w:tplc="0A7234D6" w:tentative="1">
      <w:start w:val="1"/>
      <w:numFmt w:val="bullet"/>
      <w:lvlText w:val="•"/>
      <w:lvlJc w:val="left"/>
      <w:pPr>
        <w:tabs>
          <w:tab w:val="num" w:pos="5040"/>
        </w:tabs>
        <w:ind w:left="5040" w:hanging="360"/>
      </w:pPr>
      <w:rPr>
        <w:rFonts w:ascii="Times" w:hAnsi="Times" w:hint="default"/>
      </w:rPr>
    </w:lvl>
    <w:lvl w:ilvl="7" w:tplc="842E82FC" w:tentative="1">
      <w:start w:val="1"/>
      <w:numFmt w:val="bullet"/>
      <w:lvlText w:val="•"/>
      <w:lvlJc w:val="left"/>
      <w:pPr>
        <w:tabs>
          <w:tab w:val="num" w:pos="5760"/>
        </w:tabs>
        <w:ind w:left="5760" w:hanging="360"/>
      </w:pPr>
      <w:rPr>
        <w:rFonts w:ascii="Times" w:hAnsi="Times" w:hint="default"/>
      </w:rPr>
    </w:lvl>
    <w:lvl w:ilvl="8" w:tplc="970649E6"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3F403AE3"/>
    <w:multiLevelType w:val="hybridMultilevel"/>
    <w:tmpl w:val="B23E8180"/>
    <w:lvl w:ilvl="0" w:tplc="0426000B">
      <w:start w:val="1"/>
      <w:numFmt w:val="bullet"/>
      <w:lvlText w:val=""/>
      <w:lvlJc w:val="left"/>
      <w:pPr>
        <w:ind w:left="615" w:hanging="360"/>
      </w:pPr>
      <w:rPr>
        <w:rFonts w:ascii="Wingdings" w:hAnsi="Wingdings" w:hint="default"/>
      </w:rPr>
    </w:lvl>
    <w:lvl w:ilvl="1" w:tplc="04260003" w:tentative="1">
      <w:start w:val="1"/>
      <w:numFmt w:val="bullet"/>
      <w:lvlText w:val="o"/>
      <w:lvlJc w:val="left"/>
      <w:pPr>
        <w:ind w:left="1335" w:hanging="360"/>
      </w:pPr>
      <w:rPr>
        <w:rFonts w:ascii="Courier New" w:hAnsi="Courier New" w:cs="Courier New" w:hint="default"/>
      </w:rPr>
    </w:lvl>
    <w:lvl w:ilvl="2" w:tplc="04260005" w:tentative="1">
      <w:start w:val="1"/>
      <w:numFmt w:val="bullet"/>
      <w:lvlText w:val=""/>
      <w:lvlJc w:val="left"/>
      <w:pPr>
        <w:ind w:left="2055" w:hanging="360"/>
      </w:pPr>
      <w:rPr>
        <w:rFonts w:ascii="Wingdings" w:hAnsi="Wingdings" w:hint="default"/>
      </w:rPr>
    </w:lvl>
    <w:lvl w:ilvl="3" w:tplc="04260001" w:tentative="1">
      <w:start w:val="1"/>
      <w:numFmt w:val="bullet"/>
      <w:lvlText w:val=""/>
      <w:lvlJc w:val="left"/>
      <w:pPr>
        <w:ind w:left="2775" w:hanging="360"/>
      </w:pPr>
      <w:rPr>
        <w:rFonts w:ascii="Symbol" w:hAnsi="Symbol" w:hint="default"/>
      </w:rPr>
    </w:lvl>
    <w:lvl w:ilvl="4" w:tplc="04260003" w:tentative="1">
      <w:start w:val="1"/>
      <w:numFmt w:val="bullet"/>
      <w:lvlText w:val="o"/>
      <w:lvlJc w:val="left"/>
      <w:pPr>
        <w:ind w:left="3495" w:hanging="360"/>
      </w:pPr>
      <w:rPr>
        <w:rFonts w:ascii="Courier New" w:hAnsi="Courier New" w:cs="Courier New" w:hint="default"/>
      </w:rPr>
    </w:lvl>
    <w:lvl w:ilvl="5" w:tplc="04260005" w:tentative="1">
      <w:start w:val="1"/>
      <w:numFmt w:val="bullet"/>
      <w:lvlText w:val=""/>
      <w:lvlJc w:val="left"/>
      <w:pPr>
        <w:ind w:left="4215" w:hanging="360"/>
      </w:pPr>
      <w:rPr>
        <w:rFonts w:ascii="Wingdings" w:hAnsi="Wingdings" w:hint="default"/>
      </w:rPr>
    </w:lvl>
    <w:lvl w:ilvl="6" w:tplc="04260001" w:tentative="1">
      <w:start w:val="1"/>
      <w:numFmt w:val="bullet"/>
      <w:lvlText w:val=""/>
      <w:lvlJc w:val="left"/>
      <w:pPr>
        <w:ind w:left="4935" w:hanging="360"/>
      </w:pPr>
      <w:rPr>
        <w:rFonts w:ascii="Symbol" w:hAnsi="Symbol" w:hint="default"/>
      </w:rPr>
    </w:lvl>
    <w:lvl w:ilvl="7" w:tplc="04260003" w:tentative="1">
      <w:start w:val="1"/>
      <w:numFmt w:val="bullet"/>
      <w:lvlText w:val="o"/>
      <w:lvlJc w:val="left"/>
      <w:pPr>
        <w:ind w:left="5655" w:hanging="360"/>
      </w:pPr>
      <w:rPr>
        <w:rFonts w:ascii="Courier New" w:hAnsi="Courier New" w:cs="Courier New" w:hint="default"/>
      </w:rPr>
    </w:lvl>
    <w:lvl w:ilvl="8" w:tplc="04260005" w:tentative="1">
      <w:start w:val="1"/>
      <w:numFmt w:val="bullet"/>
      <w:lvlText w:val=""/>
      <w:lvlJc w:val="left"/>
      <w:pPr>
        <w:ind w:left="6375" w:hanging="360"/>
      </w:pPr>
      <w:rPr>
        <w:rFonts w:ascii="Wingdings" w:hAnsi="Wingdings" w:hint="default"/>
      </w:rPr>
    </w:lvl>
  </w:abstractNum>
  <w:abstractNum w:abstractNumId="32" w15:restartNumberingAfterBreak="0">
    <w:nsid w:val="45F331B9"/>
    <w:multiLevelType w:val="hybridMultilevel"/>
    <w:tmpl w:val="46C20B74"/>
    <w:lvl w:ilvl="0" w:tplc="04260001">
      <w:start w:val="197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683507B"/>
    <w:multiLevelType w:val="hybridMultilevel"/>
    <w:tmpl w:val="A16AD2D0"/>
    <w:lvl w:ilvl="0" w:tplc="3894CEE6">
      <w:start w:val="5"/>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4" w15:restartNumberingAfterBreak="0">
    <w:nsid w:val="47E42F7D"/>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35" w15:restartNumberingAfterBreak="0">
    <w:nsid w:val="4BE0087E"/>
    <w:multiLevelType w:val="hybridMultilevel"/>
    <w:tmpl w:val="E11217B4"/>
    <w:lvl w:ilvl="0" w:tplc="3894CEE6">
      <w:start w:val="5"/>
      <w:numFmt w:val="bullet"/>
      <w:lvlText w:val="-"/>
      <w:lvlJc w:val="left"/>
      <w:pPr>
        <w:ind w:left="417" w:hanging="360"/>
      </w:pPr>
      <w:rPr>
        <w:rFonts w:ascii="Times New Roman" w:eastAsia="Times New Roman" w:hAnsi="Times New Roman" w:cs="Times New Roman" w:hint="default"/>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36" w15:restartNumberingAfterBreak="0">
    <w:nsid w:val="4BF658A8"/>
    <w:multiLevelType w:val="hybridMultilevel"/>
    <w:tmpl w:val="E17E1C2A"/>
    <w:lvl w:ilvl="0" w:tplc="BB8206F0">
      <w:start w:val="1"/>
      <w:numFmt w:val="decimal"/>
      <w:lvlText w:val="%1."/>
      <w:lvlJc w:val="left"/>
      <w:pPr>
        <w:tabs>
          <w:tab w:val="num" w:pos="720"/>
        </w:tabs>
        <w:ind w:left="720" w:hanging="360"/>
      </w:pPr>
    </w:lvl>
    <w:lvl w:ilvl="1" w:tplc="96E67292" w:tentative="1">
      <w:start w:val="1"/>
      <w:numFmt w:val="decimal"/>
      <w:lvlText w:val="%2."/>
      <w:lvlJc w:val="left"/>
      <w:pPr>
        <w:tabs>
          <w:tab w:val="num" w:pos="1440"/>
        </w:tabs>
        <w:ind w:left="1440" w:hanging="360"/>
      </w:pPr>
    </w:lvl>
    <w:lvl w:ilvl="2" w:tplc="B4CA3CCE" w:tentative="1">
      <w:start w:val="1"/>
      <w:numFmt w:val="decimal"/>
      <w:lvlText w:val="%3."/>
      <w:lvlJc w:val="left"/>
      <w:pPr>
        <w:tabs>
          <w:tab w:val="num" w:pos="2160"/>
        </w:tabs>
        <w:ind w:left="2160" w:hanging="360"/>
      </w:pPr>
    </w:lvl>
    <w:lvl w:ilvl="3" w:tplc="174AE19A" w:tentative="1">
      <w:start w:val="1"/>
      <w:numFmt w:val="decimal"/>
      <w:lvlText w:val="%4."/>
      <w:lvlJc w:val="left"/>
      <w:pPr>
        <w:tabs>
          <w:tab w:val="num" w:pos="2880"/>
        </w:tabs>
        <w:ind w:left="2880" w:hanging="360"/>
      </w:pPr>
    </w:lvl>
    <w:lvl w:ilvl="4" w:tplc="58ECC00A" w:tentative="1">
      <w:start w:val="1"/>
      <w:numFmt w:val="decimal"/>
      <w:lvlText w:val="%5."/>
      <w:lvlJc w:val="left"/>
      <w:pPr>
        <w:tabs>
          <w:tab w:val="num" w:pos="3600"/>
        </w:tabs>
        <w:ind w:left="3600" w:hanging="360"/>
      </w:pPr>
    </w:lvl>
    <w:lvl w:ilvl="5" w:tplc="D63AF8E6" w:tentative="1">
      <w:start w:val="1"/>
      <w:numFmt w:val="decimal"/>
      <w:lvlText w:val="%6."/>
      <w:lvlJc w:val="left"/>
      <w:pPr>
        <w:tabs>
          <w:tab w:val="num" w:pos="4320"/>
        </w:tabs>
        <w:ind w:left="4320" w:hanging="360"/>
      </w:pPr>
    </w:lvl>
    <w:lvl w:ilvl="6" w:tplc="2C2A958C" w:tentative="1">
      <w:start w:val="1"/>
      <w:numFmt w:val="decimal"/>
      <w:lvlText w:val="%7."/>
      <w:lvlJc w:val="left"/>
      <w:pPr>
        <w:tabs>
          <w:tab w:val="num" w:pos="5040"/>
        </w:tabs>
        <w:ind w:left="5040" w:hanging="360"/>
      </w:pPr>
    </w:lvl>
    <w:lvl w:ilvl="7" w:tplc="B47ED910" w:tentative="1">
      <w:start w:val="1"/>
      <w:numFmt w:val="decimal"/>
      <w:lvlText w:val="%8."/>
      <w:lvlJc w:val="left"/>
      <w:pPr>
        <w:tabs>
          <w:tab w:val="num" w:pos="5760"/>
        </w:tabs>
        <w:ind w:left="5760" w:hanging="360"/>
      </w:pPr>
    </w:lvl>
    <w:lvl w:ilvl="8" w:tplc="DB6ECABA" w:tentative="1">
      <w:start w:val="1"/>
      <w:numFmt w:val="decimal"/>
      <w:lvlText w:val="%9."/>
      <w:lvlJc w:val="left"/>
      <w:pPr>
        <w:tabs>
          <w:tab w:val="num" w:pos="6480"/>
        </w:tabs>
        <w:ind w:left="6480" w:hanging="360"/>
      </w:pPr>
    </w:lvl>
  </w:abstractNum>
  <w:abstractNum w:abstractNumId="37" w15:restartNumberingAfterBreak="0">
    <w:nsid w:val="4D4B6886"/>
    <w:multiLevelType w:val="hybridMultilevel"/>
    <w:tmpl w:val="3E64F742"/>
    <w:lvl w:ilvl="0" w:tplc="62860958">
      <w:start w:val="1"/>
      <w:numFmt w:val="bullet"/>
      <w:lvlText w:val="•"/>
      <w:lvlJc w:val="left"/>
      <w:pPr>
        <w:tabs>
          <w:tab w:val="num" w:pos="720"/>
        </w:tabs>
        <w:ind w:left="720" w:hanging="360"/>
      </w:pPr>
      <w:rPr>
        <w:rFonts w:ascii="Arial" w:hAnsi="Arial" w:hint="default"/>
      </w:rPr>
    </w:lvl>
    <w:lvl w:ilvl="1" w:tplc="E6307230" w:tentative="1">
      <w:start w:val="1"/>
      <w:numFmt w:val="bullet"/>
      <w:lvlText w:val="•"/>
      <w:lvlJc w:val="left"/>
      <w:pPr>
        <w:tabs>
          <w:tab w:val="num" w:pos="1440"/>
        </w:tabs>
        <w:ind w:left="1440" w:hanging="360"/>
      </w:pPr>
      <w:rPr>
        <w:rFonts w:ascii="Arial" w:hAnsi="Arial" w:hint="default"/>
      </w:rPr>
    </w:lvl>
    <w:lvl w:ilvl="2" w:tplc="11009748" w:tentative="1">
      <w:start w:val="1"/>
      <w:numFmt w:val="bullet"/>
      <w:lvlText w:val="•"/>
      <w:lvlJc w:val="left"/>
      <w:pPr>
        <w:tabs>
          <w:tab w:val="num" w:pos="2160"/>
        </w:tabs>
        <w:ind w:left="2160" w:hanging="360"/>
      </w:pPr>
      <w:rPr>
        <w:rFonts w:ascii="Arial" w:hAnsi="Arial" w:hint="default"/>
      </w:rPr>
    </w:lvl>
    <w:lvl w:ilvl="3" w:tplc="48E29082" w:tentative="1">
      <w:start w:val="1"/>
      <w:numFmt w:val="bullet"/>
      <w:lvlText w:val="•"/>
      <w:lvlJc w:val="left"/>
      <w:pPr>
        <w:tabs>
          <w:tab w:val="num" w:pos="2880"/>
        </w:tabs>
        <w:ind w:left="2880" w:hanging="360"/>
      </w:pPr>
      <w:rPr>
        <w:rFonts w:ascii="Arial" w:hAnsi="Arial" w:hint="default"/>
      </w:rPr>
    </w:lvl>
    <w:lvl w:ilvl="4" w:tplc="783C3346" w:tentative="1">
      <w:start w:val="1"/>
      <w:numFmt w:val="bullet"/>
      <w:lvlText w:val="•"/>
      <w:lvlJc w:val="left"/>
      <w:pPr>
        <w:tabs>
          <w:tab w:val="num" w:pos="3600"/>
        </w:tabs>
        <w:ind w:left="3600" w:hanging="360"/>
      </w:pPr>
      <w:rPr>
        <w:rFonts w:ascii="Arial" w:hAnsi="Arial" w:hint="default"/>
      </w:rPr>
    </w:lvl>
    <w:lvl w:ilvl="5" w:tplc="5858A6BA" w:tentative="1">
      <w:start w:val="1"/>
      <w:numFmt w:val="bullet"/>
      <w:lvlText w:val="•"/>
      <w:lvlJc w:val="left"/>
      <w:pPr>
        <w:tabs>
          <w:tab w:val="num" w:pos="4320"/>
        </w:tabs>
        <w:ind w:left="4320" w:hanging="360"/>
      </w:pPr>
      <w:rPr>
        <w:rFonts w:ascii="Arial" w:hAnsi="Arial" w:hint="default"/>
      </w:rPr>
    </w:lvl>
    <w:lvl w:ilvl="6" w:tplc="B68A57F0" w:tentative="1">
      <w:start w:val="1"/>
      <w:numFmt w:val="bullet"/>
      <w:lvlText w:val="•"/>
      <w:lvlJc w:val="left"/>
      <w:pPr>
        <w:tabs>
          <w:tab w:val="num" w:pos="5040"/>
        </w:tabs>
        <w:ind w:left="5040" w:hanging="360"/>
      </w:pPr>
      <w:rPr>
        <w:rFonts w:ascii="Arial" w:hAnsi="Arial" w:hint="default"/>
      </w:rPr>
    </w:lvl>
    <w:lvl w:ilvl="7" w:tplc="2C369BE8" w:tentative="1">
      <w:start w:val="1"/>
      <w:numFmt w:val="bullet"/>
      <w:lvlText w:val="•"/>
      <w:lvlJc w:val="left"/>
      <w:pPr>
        <w:tabs>
          <w:tab w:val="num" w:pos="5760"/>
        </w:tabs>
        <w:ind w:left="5760" w:hanging="360"/>
      </w:pPr>
      <w:rPr>
        <w:rFonts w:ascii="Arial" w:hAnsi="Arial" w:hint="default"/>
      </w:rPr>
    </w:lvl>
    <w:lvl w:ilvl="8" w:tplc="ABDE10C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0FE549F"/>
    <w:multiLevelType w:val="multilevel"/>
    <w:tmpl w:val="21FAFD1C"/>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9" w15:restartNumberingAfterBreak="0">
    <w:nsid w:val="536B7457"/>
    <w:multiLevelType w:val="hybridMultilevel"/>
    <w:tmpl w:val="D80CD414"/>
    <w:lvl w:ilvl="0" w:tplc="0426000B">
      <w:start w:val="1"/>
      <w:numFmt w:val="bullet"/>
      <w:lvlText w:val=""/>
      <w:lvlJc w:val="left"/>
      <w:pPr>
        <w:ind w:left="1004" w:hanging="360"/>
      </w:pPr>
      <w:rPr>
        <w:rFonts w:ascii="Wingdings" w:hAnsi="Wingding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0" w15:restartNumberingAfterBreak="0">
    <w:nsid w:val="56F52BB2"/>
    <w:multiLevelType w:val="hybridMultilevel"/>
    <w:tmpl w:val="AB2C471C"/>
    <w:lvl w:ilvl="0" w:tplc="B31CD74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77E4EA1"/>
    <w:multiLevelType w:val="multilevel"/>
    <w:tmpl w:val="9E78D47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80A3ED5"/>
    <w:multiLevelType w:val="hybridMultilevel"/>
    <w:tmpl w:val="0898EC7A"/>
    <w:lvl w:ilvl="0" w:tplc="AC76D90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9415381"/>
    <w:multiLevelType w:val="multilevel"/>
    <w:tmpl w:val="7AB8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B51AA1"/>
    <w:multiLevelType w:val="hybridMultilevel"/>
    <w:tmpl w:val="D7AA2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361F58"/>
    <w:multiLevelType w:val="hybridMultilevel"/>
    <w:tmpl w:val="63761E66"/>
    <w:lvl w:ilvl="0" w:tplc="90D47A78">
      <w:start w:val="1"/>
      <w:numFmt w:val="bullet"/>
      <w:lvlText w:val="•"/>
      <w:lvlJc w:val="left"/>
      <w:pPr>
        <w:tabs>
          <w:tab w:val="num" w:pos="720"/>
        </w:tabs>
        <w:ind w:left="720" w:hanging="360"/>
      </w:pPr>
      <w:rPr>
        <w:rFonts w:ascii="Arial" w:hAnsi="Arial" w:hint="default"/>
      </w:rPr>
    </w:lvl>
    <w:lvl w:ilvl="1" w:tplc="A8CE87FC" w:tentative="1">
      <w:start w:val="1"/>
      <w:numFmt w:val="bullet"/>
      <w:lvlText w:val="•"/>
      <w:lvlJc w:val="left"/>
      <w:pPr>
        <w:tabs>
          <w:tab w:val="num" w:pos="1440"/>
        </w:tabs>
        <w:ind w:left="1440" w:hanging="360"/>
      </w:pPr>
      <w:rPr>
        <w:rFonts w:ascii="Arial" w:hAnsi="Arial" w:hint="default"/>
      </w:rPr>
    </w:lvl>
    <w:lvl w:ilvl="2" w:tplc="3C6C4FAA" w:tentative="1">
      <w:start w:val="1"/>
      <w:numFmt w:val="bullet"/>
      <w:lvlText w:val="•"/>
      <w:lvlJc w:val="left"/>
      <w:pPr>
        <w:tabs>
          <w:tab w:val="num" w:pos="2160"/>
        </w:tabs>
        <w:ind w:left="2160" w:hanging="360"/>
      </w:pPr>
      <w:rPr>
        <w:rFonts w:ascii="Arial" w:hAnsi="Arial" w:hint="default"/>
      </w:rPr>
    </w:lvl>
    <w:lvl w:ilvl="3" w:tplc="A03A6A66" w:tentative="1">
      <w:start w:val="1"/>
      <w:numFmt w:val="bullet"/>
      <w:lvlText w:val="•"/>
      <w:lvlJc w:val="left"/>
      <w:pPr>
        <w:tabs>
          <w:tab w:val="num" w:pos="2880"/>
        </w:tabs>
        <w:ind w:left="2880" w:hanging="360"/>
      </w:pPr>
      <w:rPr>
        <w:rFonts w:ascii="Arial" w:hAnsi="Arial" w:hint="default"/>
      </w:rPr>
    </w:lvl>
    <w:lvl w:ilvl="4" w:tplc="5C40786A" w:tentative="1">
      <w:start w:val="1"/>
      <w:numFmt w:val="bullet"/>
      <w:lvlText w:val="•"/>
      <w:lvlJc w:val="left"/>
      <w:pPr>
        <w:tabs>
          <w:tab w:val="num" w:pos="3600"/>
        </w:tabs>
        <w:ind w:left="3600" w:hanging="360"/>
      </w:pPr>
      <w:rPr>
        <w:rFonts w:ascii="Arial" w:hAnsi="Arial" w:hint="default"/>
      </w:rPr>
    </w:lvl>
    <w:lvl w:ilvl="5" w:tplc="1750D686" w:tentative="1">
      <w:start w:val="1"/>
      <w:numFmt w:val="bullet"/>
      <w:lvlText w:val="•"/>
      <w:lvlJc w:val="left"/>
      <w:pPr>
        <w:tabs>
          <w:tab w:val="num" w:pos="4320"/>
        </w:tabs>
        <w:ind w:left="4320" w:hanging="360"/>
      </w:pPr>
      <w:rPr>
        <w:rFonts w:ascii="Arial" w:hAnsi="Arial" w:hint="default"/>
      </w:rPr>
    </w:lvl>
    <w:lvl w:ilvl="6" w:tplc="59604E58" w:tentative="1">
      <w:start w:val="1"/>
      <w:numFmt w:val="bullet"/>
      <w:lvlText w:val="•"/>
      <w:lvlJc w:val="left"/>
      <w:pPr>
        <w:tabs>
          <w:tab w:val="num" w:pos="5040"/>
        </w:tabs>
        <w:ind w:left="5040" w:hanging="360"/>
      </w:pPr>
      <w:rPr>
        <w:rFonts w:ascii="Arial" w:hAnsi="Arial" w:hint="default"/>
      </w:rPr>
    </w:lvl>
    <w:lvl w:ilvl="7" w:tplc="FB8E0F12" w:tentative="1">
      <w:start w:val="1"/>
      <w:numFmt w:val="bullet"/>
      <w:lvlText w:val="•"/>
      <w:lvlJc w:val="left"/>
      <w:pPr>
        <w:tabs>
          <w:tab w:val="num" w:pos="5760"/>
        </w:tabs>
        <w:ind w:left="5760" w:hanging="360"/>
      </w:pPr>
      <w:rPr>
        <w:rFonts w:ascii="Arial" w:hAnsi="Arial" w:hint="default"/>
      </w:rPr>
    </w:lvl>
    <w:lvl w:ilvl="8" w:tplc="9BD480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DC05497"/>
    <w:multiLevelType w:val="hybridMultilevel"/>
    <w:tmpl w:val="EB5A85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E2F6DB2"/>
    <w:multiLevelType w:val="hybridMultilevel"/>
    <w:tmpl w:val="220A51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E3969A2"/>
    <w:multiLevelType w:val="hybridMultilevel"/>
    <w:tmpl w:val="3F865C30"/>
    <w:lvl w:ilvl="0" w:tplc="05CE0F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E983D30"/>
    <w:multiLevelType w:val="multilevel"/>
    <w:tmpl w:val="115EB520"/>
    <w:lvl w:ilvl="0">
      <w:start w:val="1"/>
      <w:numFmt w:val="bullet"/>
      <w:lvlText w:val=""/>
      <w:lvlJc w:val="left"/>
      <w:pPr>
        <w:tabs>
          <w:tab w:val="num" w:pos="502"/>
        </w:tabs>
        <w:ind w:left="502"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50" w15:restartNumberingAfterBreak="0">
    <w:nsid w:val="5EB45706"/>
    <w:multiLevelType w:val="multilevel"/>
    <w:tmpl w:val="7A5203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ECC7D52"/>
    <w:multiLevelType w:val="hybridMultilevel"/>
    <w:tmpl w:val="4D146E8E"/>
    <w:lvl w:ilvl="0" w:tplc="AA0E8E5E">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0AC6F51"/>
    <w:multiLevelType w:val="hybridMultilevel"/>
    <w:tmpl w:val="86F60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33D72AA"/>
    <w:multiLevelType w:val="multilevel"/>
    <w:tmpl w:val="69CE5A96"/>
    <w:lvl w:ilvl="0">
      <w:start w:val="1"/>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8D46723"/>
    <w:multiLevelType w:val="hybridMultilevel"/>
    <w:tmpl w:val="B620583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9291E1C"/>
    <w:multiLevelType w:val="hybridMultilevel"/>
    <w:tmpl w:val="A9DCCD00"/>
    <w:lvl w:ilvl="0" w:tplc="31225144">
      <w:start w:val="1"/>
      <w:numFmt w:val="bullet"/>
      <w:lvlText w:val="•"/>
      <w:lvlJc w:val="left"/>
      <w:pPr>
        <w:tabs>
          <w:tab w:val="num" w:pos="720"/>
        </w:tabs>
        <w:ind w:left="720" w:hanging="360"/>
      </w:pPr>
      <w:rPr>
        <w:rFonts w:ascii="Times New Roman" w:hAnsi="Times New Roman" w:hint="default"/>
      </w:rPr>
    </w:lvl>
    <w:lvl w:ilvl="1" w:tplc="08748B92">
      <w:numFmt w:val="bullet"/>
      <w:lvlText w:val=""/>
      <w:lvlJc w:val="left"/>
      <w:pPr>
        <w:tabs>
          <w:tab w:val="num" w:pos="1440"/>
        </w:tabs>
        <w:ind w:left="1440" w:hanging="360"/>
      </w:pPr>
      <w:rPr>
        <w:rFonts w:ascii="Wingdings" w:hAnsi="Wingdings" w:hint="default"/>
      </w:rPr>
    </w:lvl>
    <w:lvl w:ilvl="2" w:tplc="FFA88652">
      <w:numFmt w:val="bullet"/>
      <w:lvlText w:val=""/>
      <w:lvlJc w:val="left"/>
      <w:pPr>
        <w:tabs>
          <w:tab w:val="num" w:pos="2160"/>
        </w:tabs>
        <w:ind w:left="2160" w:hanging="360"/>
      </w:pPr>
      <w:rPr>
        <w:rFonts w:ascii="Wingdings" w:hAnsi="Wingdings" w:hint="default"/>
      </w:rPr>
    </w:lvl>
    <w:lvl w:ilvl="3" w:tplc="628C24E2" w:tentative="1">
      <w:start w:val="1"/>
      <w:numFmt w:val="bullet"/>
      <w:lvlText w:val="•"/>
      <w:lvlJc w:val="left"/>
      <w:pPr>
        <w:tabs>
          <w:tab w:val="num" w:pos="2880"/>
        </w:tabs>
        <w:ind w:left="2880" w:hanging="360"/>
      </w:pPr>
      <w:rPr>
        <w:rFonts w:ascii="Times New Roman" w:hAnsi="Times New Roman" w:hint="default"/>
      </w:rPr>
    </w:lvl>
    <w:lvl w:ilvl="4" w:tplc="457AAC0C" w:tentative="1">
      <w:start w:val="1"/>
      <w:numFmt w:val="bullet"/>
      <w:lvlText w:val="•"/>
      <w:lvlJc w:val="left"/>
      <w:pPr>
        <w:tabs>
          <w:tab w:val="num" w:pos="3600"/>
        </w:tabs>
        <w:ind w:left="3600" w:hanging="360"/>
      </w:pPr>
      <w:rPr>
        <w:rFonts w:ascii="Times New Roman" w:hAnsi="Times New Roman" w:hint="default"/>
      </w:rPr>
    </w:lvl>
    <w:lvl w:ilvl="5" w:tplc="EAF6888E" w:tentative="1">
      <w:start w:val="1"/>
      <w:numFmt w:val="bullet"/>
      <w:lvlText w:val="•"/>
      <w:lvlJc w:val="left"/>
      <w:pPr>
        <w:tabs>
          <w:tab w:val="num" w:pos="4320"/>
        </w:tabs>
        <w:ind w:left="4320" w:hanging="360"/>
      </w:pPr>
      <w:rPr>
        <w:rFonts w:ascii="Times New Roman" w:hAnsi="Times New Roman" w:hint="default"/>
      </w:rPr>
    </w:lvl>
    <w:lvl w:ilvl="6" w:tplc="2ACE80DE" w:tentative="1">
      <w:start w:val="1"/>
      <w:numFmt w:val="bullet"/>
      <w:lvlText w:val="•"/>
      <w:lvlJc w:val="left"/>
      <w:pPr>
        <w:tabs>
          <w:tab w:val="num" w:pos="5040"/>
        </w:tabs>
        <w:ind w:left="5040" w:hanging="360"/>
      </w:pPr>
      <w:rPr>
        <w:rFonts w:ascii="Times New Roman" w:hAnsi="Times New Roman" w:hint="default"/>
      </w:rPr>
    </w:lvl>
    <w:lvl w:ilvl="7" w:tplc="37481E7E" w:tentative="1">
      <w:start w:val="1"/>
      <w:numFmt w:val="bullet"/>
      <w:lvlText w:val="•"/>
      <w:lvlJc w:val="left"/>
      <w:pPr>
        <w:tabs>
          <w:tab w:val="num" w:pos="5760"/>
        </w:tabs>
        <w:ind w:left="5760" w:hanging="360"/>
      </w:pPr>
      <w:rPr>
        <w:rFonts w:ascii="Times New Roman" w:hAnsi="Times New Roman" w:hint="default"/>
      </w:rPr>
    </w:lvl>
    <w:lvl w:ilvl="8" w:tplc="28B88D2C"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9D56AEA"/>
    <w:multiLevelType w:val="multilevel"/>
    <w:tmpl w:val="E3E0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825216"/>
    <w:multiLevelType w:val="hybridMultilevel"/>
    <w:tmpl w:val="96FEF79C"/>
    <w:lvl w:ilvl="0" w:tplc="E3247342">
      <w:start w:val="1"/>
      <w:numFmt w:val="bullet"/>
      <w:lvlText w:val="•"/>
      <w:lvlJc w:val="left"/>
      <w:pPr>
        <w:tabs>
          <w:tab w:val="num" w:pos="720"/>
        </w:tabs>
        <w:ind w:left="720" w:hanging="360"/>
      </w:pPr>
      <w:rPr>
        <w:rFonts w:ascii="Times New Roman" w:hAnsi="Times New Roman" w:hint="default"/>
      </w:rPr>
    </w:lvl>
    <w:lvl w:ilvl="1" w:tplc="045A2E9C" w:tentative="1">
      <w:start w:val="1"/>
      <w:numFmt w:val="bullet"/>
      <w:lvlText w:val="•"/>
      <w:lvlJc w:val="left"/>
      <w:pPr>
        <w:tabs>
          <w:tab w:val="num" w:pos="1440"/>
        </w:tabs>
        <w:ind w:left="1440" w:hanging="360"/>
      </w:pPr>
      <w:rPr>
        <w:rFonts w:ascii="Times New Roman" w:hAnsi="Times New Roman" w:hint="default"/>
      </w:rPr>
    </w:lvl>
    <w:lvl w:ilvl="2" w:tplc="785CF854" w:tentative="1">
      <w:start w:val="1"/>
      <w:numFmt w:val="bullet"/>
      <w:lvlText w:val="•"/>
      <w:lvlJc w:val="left"/>
      <w:pPr>
        <w:tabs>
          <w:tab w:val="num" w:pos="2160"/>
        </w:tabs>
        <w:ind w:left="2160" w:hanging="360"/>
      </w:pPr>
      <w:rPr>
        <w:rFonts w:ascii="Times New Roman" w:hAnsi="Times New Roman" w:hint="default"/>
      </w:rPr>
    </w:lvl>
    <w:lvl w:ilvl="3" w:tplc="79FC5D7C" w:tentative="1">
      <w:start w:val="1"/>
      <w:numFmt w:val="bullet"/>
      <w:lvlText w:val="•"/>
      <w:lvlJc w:val="left"/>
      <w:pPr>
        <w:tabs>
          <w:tab w:val="num" w:pos="2880"/>
        </w:tabs>
        <w:ind w:left="2880" w:hanging="360"/>
      </w:pPr>
      <w:rPr>
        <w:rFonts w:ascii="Times New Roman" w:hAnsi="Times New Roman" w:hint="default"/>
      </w:rPr>
    </w:lvl>
    <w:lvl w:ilvl="4" w:tplc="B5F2BA20" w:tentative="1">
      <w:start w:val="1"/>
      <w:numFmt w:val="bullet"/>
      <w:lvlText w:val="•"/>
      <w:lvlJc w:val="left"/>
      <w:pPr>
        <w:tabs>
          <w:tab w:val="num" w:pos="3600"/>
        </w:tabs>
        <w:ind w:left="3600" w:hanging="360"/>
      </w:pPr>
      <w:rPr>
        <w:rFonts w:ascii="Times New Roman" w:hAnsi="Times New Roman" w:hint="default"/>
      </w:rPr>
    </w:lvl>
    <w:lvl w:ilvl="5" w:tplc="F18415D8" w:tentative="1">
      <w:start w:val="1"/>
      <w:numFmt w:val="bullet"/>
      <w:lvlText w:val="•"/>
      <w:lvlJc w:val="left"/>
      <w:pPr>
        <w:tabs>
          <w:tab w:val="num" w:pos="4320"/>
        </w:tabs>
        <w:ind w:left="4320" w:hanging="360"/>
      </w:pPr>
      <w:rPr>
        <w:rFonts w:ascii="Times New Roman" w:hAnsi="Times New Roman" w:hint="default"/>
      </w:rPr>
    </w:lvl>
    <w:lvl w:ilvl="6" w:tplc="725231FA" w:tentative="1">
      <w:start w:val="1"/>
      <w:numFmt w:val="bullet"/>
      <w:lvlText w:val="•"/>
      <w:lvlJc w:val="left"/>
      <w:pPr>
        <w:tabs>
          <w:tab w:val="num" w:pos="5040"/>
        </w:tabs>
        <w:ind w:left="5040" w:hanging="360"/>
      </w:pPr>
      <w:rPr>
        <w:rFonts w:ascii="Times New Roman" w:hAnsi="Times New Roman" w:hint="default"/>
      </w:rPr>
    </w:lvl>
    <w:lvl w:ilvl="7" w:tplc="D244FCE0" w:tentative="1">
      <w:start w:val="1"/>
      <w:numFmt w:val="bullet"/>
      <w:lvlText w:val="•"/>
      <w:lvlJc w:val="left"/>
      <w:pPr>
        <w:tabs>
          <w:tab w:val="num" w:pos="5760"/>
        </w:tabs>
        <w:ind w:left="5760" w:hanging="360"/>
      </w:pPr>
      <w:rPr>
        <w:rFonts w:ascii="Times New Roman" w:hAnsi="Times New Roman" w:hint="default"/>
      </w:rPr>
    </w:lvl>
    <w:lvl w:ilvl="8" w:tplc="CDF276B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6381D49"/>
    <w:multiLevelType w:val="hybridMultilevel"/>
    <w:tmpl w:val="6F465F36"/>
    <w:lvl w:ilvl="0" w:tplc="38E40EF8">
      <w:start w:val="1"/>
      <w:numFmt w:val="bullet"/>
      <w:lvlText w:val=""/>
      <w:lvlJc w:val="left"/>
      <w:pPr>
        <w:tabs>
          <w:tab w:val="num" w:pos="720"/>
        </w:tabs>
        <w:ind w:left="720" w:hanging="360"/>
      </w:pPr>
      <w:rPr>
        <w:rFonts w:ascii="Wingdings" w:hAnsi="Wingdings" w:hint="default"/>
      </w:rPr>
    </w:lvl>
    <w:lvl w:ilvl="1" w:tplc="C35ACC34" w:tentative="1">
      <w:start w:val="1"/>
      <w:numFmt w:val="bullet"/>
      <w:lvlText w:val=""/>
      <w:lvlJc w:val="left"/>
      <w:pPr>
        <w:tabs>
          <w:tab w:val="num" w:pos="1440"/>
        </w:tabs>
        <w:ind w:left="1440" w:hanging="360"/>
      </w:pPr>
      <w:rPr>
        <w:rFonts w:ascii="Wingdings" w:hAnsi="Wingdings" w:hint="default"/>
      </w:rPr>
    </w:lvl>
    <w:lvl w:ilvl="2" w:tplc="9E940C0A" w:tentative="1">
      <w:start w:val="1"/>
      <w:numFmt w:val="bullet"/>
      <w:lvlText w:val=""/>
      <w:lvlJc w:val="left"/>
      <w:pPr>
        <w:tabs>
          <w:tab w:val="num" w:pos="2160"/>
        </w:tabs>
        <w:ind w:left="2160" w:hanging="360"/>
      </w:pPr>
      <w:rPr>
        <w:rFonts w:ascii="Wingdings" w:hAnsi="Wingdings" w:hint="default"/>
      </w:rPr>
    </w:lvl>
    <w:lvl w:ilvl="3" w:tplc="27FA15D8" w:tentative="1">
      <w:start w:val="1"/>
      <w:numFmt w:val="bullet"/>
      <w:lvlText w:val=""/>
      <w:lvlJc w:val="left"/>
      <w:pPr>
        <w:tabs>
          <w:tab w:val="num" w:pos="2880"/>
        </w:tabs>
        <w:ind w:left="2880" w:hanging="360"/>
      </w:pPr>
      <w:rPr>
        <w:rFonts w:ascii="Wingdings" w:hAnsi="Wingdings" w:hint="default"/>
      </w:rPr>
    </w:lvl>
    <w:lvl w:ilvl="4" w:tplc="4D7267F2" w:tentative="1">
      <w:start w:val="1"/>
      <w:numFmt w:val="bullet"/>
      <w:lvlText w:val=""/>
      <w:lvlJc w:val="left"/>
      <w:pPr>
        <w:tabs>
          <w:tab w:val="num" w:pos="3600"/>
        </w:tabs>
        <w:ind w:left="3600" w:hanging="360"/>
      </w:pPr>
      <w:rPr>
        <w:rFonts w:ascii="Wingdings" w:hAnsi="Wingdings" w:hint="default"/>
      </w:rPr>
    </w:lvl>
    <w:lvl w:ilvl="5" w:tplc="2BE8E66C" w:tentative="1">
      <w:start w:val="1"/>
      <w:numFmt w:val="bullet"/>
      <w:lvlText w:val=""/>
      <w:lvlJc w:val="left"/>
      <w:pPr>
        <w:tabs>
          <w:tab w:val="num" w:pos="4320"/>
        </w:tabs>
        <w:ind w:left="4320" w:hanging="360"/>
      </w:pPr>
      <w:rPr>
        <w:rFonts w:ascii="Wingdings" w:hAnsi="Wingdings" w:hint="default"/>
      </w:rPr>
    </w:lvl>
    <w:lvl w:ilvl="6" w:tplc="759E9F5C" w:tentative="1">
      <w:start w:val="1"/>
      <w:numFmt w:val="bullet"/>
      <w:lvlText w:val=""/>
      <w:lvlJc w:val="left"/>
      <w:pPr>
        <w:tabs>
          <w:tab w:val="num" w:pos="5040"/>
        </w:tabs>
        <w:ind w:left="5040" w:hanging="360"/>
      </w:pPr>
      <w:rPr>
        <w:rFonts w:ascii="Wingdings" w:hAnsi="Wingdings" w:hint="default"/>
      </w:rPr>
    </w:lvl>
    <w:lvl w:ilvl="7" w:tplc="030E7A52" w:tentative="1">
      <w:start w:val="1"/>
      <w:numFmt w:val="bullet"/>
      <w:lvlText w:val=""/>
      <w:lvlJc w:val="left"/>
      <w:pPr>
        <w:tabs>
          <w:tab w:val="num" w:pos="5760"/>
        </w:tabs>
        <w:ind w:left="5760" w:hanging="360"/>
      </w:pPr>
      <w:rPr>
        <w:rFonts w:ascii="Wingdings" w:hAnsi="Wingdings" w:hint="default"/>
      </w:rPr>
    </w:lvl>
    <w:lvl w:ilvl="8" w:tplc="104EF54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9F3FBE"/>
    <w:multiLevelType w:val="hybridMultilevel"/>
    <w:tmpl w:val="89169DEC"/>
    <w:lvl w:ilvl="0" w:tplc="0426000B">
      <w:start w:val="1"/>
      <w:numFmt w:val="bullet"/>
      <w:lvlText w:val=""/>
      <w:lvlJc w:val="left"/>
      <w:pPr>
        <w:ind w:left="644" w:hanging="360"/>
      </w:pPr>
      <w:rPr>
        <w:rFonts w:ascii="Wingdings" w:hAnsi="Wingdings" w:hint="default"/>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0" w15:restartNumberingAfterBreak="0">
    <w:nsid w:val="7F775E04"/>
    <w:multiLevelType w:val="hybridMultilevel"/>
    <w:tmpl w:val="764A5F4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8"/>
  </w:num>
  <w:num w:numId="4">
    <w:abstractNumId w:val="3"/>
  </w:num>
  <w:num w:numId="5">
    <w:abstractNumId w:val="49"/>
  </w:num>
  <w:num w:numId="6">
    <w:abstractNumId w:val="1"/>
  </w:num>
  <w:num w:numId="7">
    <w:abstractNumId w:val="53"/>
  </w:num>
  <w:num w:numId="8">
    <w:abstractNumId w:val="14"/>
  </w:num>
  <w:num w:numId="9">
    <w:abstractNumId w:val="55"/>
  </w:num>
  <w:num w:numId="10">
    <w:abstractNumId w:val="19"/>
  </w:num>
  <w:num w:numId="11">
    <w:abstractNumId w:val="60"/>
  </w:num>
  <w:num w:numId="12">
    <w:abstractNumId w:val="59"/>
  </w:num>
  <w:num w:numId="13">
    <w:abstractNumId w:val="47"/>
  </w:num>
  <w:num w:numId="14">
    <w:abstractNumId w:val="17"/>
  </w:num>
  <w:num w:numId="15">
    <w:abstractNumId w:val="54"/>
  </w:num>
  <w:num w:numId="16">
    <w:abstractNumId w:val="18"/>
  </w:num>
  <w:num w:numId="17">
    <w:abstractNumId w:val="10"/>
  </w:num>
  <w:num w:numId="18">
    <w:abstractNumId w:val="32"/>
  </w:num>
  <w:num w:numId="19">
    <w:abstractNumId w:val="48"/>
  </w:num>
  <w:num w:numId="20">
    <w:abstractNumId w:val="58"/>
  </w:num>
  <w:num w:numId="21">
    <w:abstractNumId w:val="24"/>
  </w:num>
  <w:num w:numId="22">
    <w:abstractNumId w:val="0"/>
  </w:num>
  <w:num w:numId="23">
    <w:abstractNumId w:val="46"/>
  </w:num>
  <w:num w:numId="24">
    <w:abstractNumId w:val="23"/>
  </w:num>
  <w:num w:numId="25">
    <w:abstractNumId w:val="50"/>
  </w:num>
  <w:num w:numId="26">
    <w:abstractNumId w:val="41"/>
  </w:num>
  <w:num w:numId="27">
    <w:abstractNumId w:val="42"/>
  </w:num>
  <w:num w:numId="28">
    <w:abstractNumId w:val="8"/>
  </w:num>
  <w:num w:numId="29">
    <w:abstractNumId w:val="4"/>
  </w:num>
  <w:num w:numId="30">
    <w:abstractNumId w:val="36"/>
  </w:num>
  <w:num w:numId="31">
    <w:abstractNumId w:val="51"/>
  </w:num>
  <w:num w:numId="32">
    <w:abstractNumId w:val="22"/>
  </w:num>
  <w:num w:numId="33">
    <w:abstractNumId w:val="43"/>
  </w:num>
  <w:num w:numId="34">
    <w:abstractNumId w:val="29"/>
  </w:num>
  <w:num w:numId="35">
    <w:abstractNumId w:val="27"/>
  </w:num>
  <w:num w:numId="36">
    <w:abstractNumId w:val="39"/>
  </w:num>
  <w:num w:numId="37">
    <w:abstractNumId w:val="20"/>
  </w:num>
  <w:num w:numId="38">
    <w:abstractNumId w:val="35"/>
  </w:num>
  <w:num w:numId="39">
    <w:abstractNumId w:val="13"/>
  </w:num>
  <w:num w:numId="40">
    <w:abstractNumId w:val="2"/>
  </w:num>
  <w:num w:numId="41">
    <w:abstractNumId w:val="44"/>
  </w:num>
  <w:num w:numId="42">
    <w:abstractNumId w:val="11"/>
  </w:num>
  <w:num w:numId="43">
    <w:abstractNumId w:val="21"/>
  </w:num>
  <w:num w:numId="44">
    <w:abstractNumId w:val="56"/>
  </w:num>
  <w:num w:numId="45">
    <w:abstractNumId w:val="31"/>
  </w:num>
  <w:num w:numId="46">
    <w:abstractNumId w:val="33"/>
  </w:num>
  <w:num w:numId="47">
    <w:abstractNumId w:val="40"/>
  </w:num>
  <w:num w:numId="48">
    <w:abstractNumId w:val="30"/>
  </w:num>
  <w:num w:numId="49">
    <w:abstractNumId w:val="5"/>
  </w:num>
  <w:num w:numId="50">
    <w:abstractNumId w:val="9"/>
  </w:num>
  <w:num w:numId="51">
    <w:abstractNumId w:val="25"/>
  </w:num>
  <w:num w:numId="52">
    <w:abstractNumId w:val="52"/>
  </w:num>
  <w:num w:numId="53">
    <w:abstractNumId w:val="6"/>
  </w:num>
  <w:num w:numId="54">
    <w:abstractNumId w:val="26"/>
  </w:num>
  <w:num w:numId="55">
    <w:abstractNumId w:val="16"/>
  </w:num>
  <w:num w:numId="56">
    <w:abstractNumId w:val="15"/>
  </w:num>
  <w:num w:numId="57">
    <w:abstractNumId w:val="37"/>
  </w:num>
  <w:num w:numId="58">
    <w:abstractNumId w:val="57"/>
  </w:num>
  <w:num w:numId="59">
    <w:abstractNumId w:val="12"/>
  </w:num>
  <w:num w:numId="60">
    <w:abstractNumId w:val="28"/>
  </w:num>
  <w:num w:numId="61">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3E"/>
    <w:rsid w:val="00021B93"/>
    <w:rsid w:val="000A2E1C"/>
    <w:rsid w:val="000A646D"/>
    <w:rsid w:val="000B06F5"/>
    <w:rsid w:val="000B33A5"/>
    <w:rsid w:val="000D146F"/>
    <w:rsid w:val="00122DC8"/>
    <w:rsid w:val="001452DF"/>
    <w:rsid w:val="0015602E"/>
    <w:rsid w:val="00156A40"/>
    <w:rsid w:val="0019682F"/>
    <w:rsid w:val="001A2EB1"/>
    <w:rsid w:val="001C163C"/>
    <w:rsid w:val="001C1A05"/>
    <w:rsid w:val="001C4A27"/>
    <w:rsid w:val="001E3BCB"/>
    <w:rsid w:val="001E5BE6"/>
    <w:rsid w:val="001F6463"/>
    <w:rsid w:val="00200887"/>
    <w:rsid w:val="00212FBB"/>
    <w:rsid w:val="00245925"/>
    <w:rsid w:val="00277AE6"/>
    <w:rsid w:val="00292096"/>
    <w:rsid w:val="002976D2"/>
    <w:rsid w:val="002C0B05"/>
    <w:rsid w:val="002D097C"/>
    <w:rsid w:val="002F0E9C"/>
    <w:rsid w:val="00322A6B"/>
    <w:rsid w:val="00333196"/>
    <w:rsid w:val="00342F86"/>
    <w:rsid w:val="003534A7"/>
    <w:rsid w:val="003609F9"/>
    <w:rsid w:val="0036708C"/>
    <w:rsid w:val="00382F96"/>
    <w:rsid w:val="003853FC"/>
    <w:rsid w:val="00394B86"/>
    <w:rsid w:val="003F0862"/>
    <w:rsid w:val="004019FA"/>
    <w:rsid w:val="00411EEC"/>
    <w:rsid w:val="00430472"/>
    <w:rsid w:val="00441D87"/>
    <w:rsid w:val="00447E48"/>
    <w:rsid w:val="00480546"/>
    <w:rsid w:val="0048448F"/>
    <w:rsid w:val="00487F32"/>
    <w:rsid w:val="00493B52"/>
    <w:rsid w:val="004A5148"/>
    <w:rsid w:val="004F1E69"/>
    <w:rsid w:val="00503D99"/>
    <w:rsid w:val="00512DAE"/>
    <w:rsid w:val="00523B77"/>
    <w:rsid w:val="0053279E"/>
    <w:rsid w:val="00543CD6"/>
    <w:rsid w:val="00565338"/>
    <w:rsid w:val="0057763B"/>
    <w:rsid w:val="005A731A"/>
    <w:rsid w:val="005D266B"/>
    <w:rsid w:val="006056E2"/>
    <w:rsid w:val="006137EA"/>
    <w:rsid w:val="00624E02"/>
    <w:rsid w:val="00631745"/>
    <w:rsid w:val="00632EDE"/>
    <w:rsid w:val="00662248"/>
    <w:rsid w:val="00683A44"/>
    <w:rsid w:val="0069364F"/>
    <w:rsid w:val="006970A3"/>
    <w:rsid w:val="006B145F"/>
    <w:rsid w:val="006C0BA4"/>
    <w:rsid w:val="00712516"/>
    <w:rsid w:val="00722545"/>
    <w:rsid w:val="00743E89"/>
    <w:rsid w:val="007449DE"/>
    <w:rsid w:val="00755C92"/>
    <w:rsid w:val="00766A67"/>
    <w:rsid w:val="00767035"/>
    <w:rsid w:val="007B2E3E"/>
    <w:rsid w:val="007B5617"/>
    <w:rsid w:val="007B6605"/>
    <w:rsid w:val="007D361F"/>
    <w:rsid w:val="007E08A3"/>
    <w:rsid w:val="007F3BA2"/>
    <w:rsid w:val="007F3E31"/>
    <w:rsid w:val="00826B6B"/>
    <w:rsid w:val="008346E9"/>
    <w:rsid w:val="00836404"/>
    <w:rsid w:val="00843643"/>
    <w:rsid w:val="00863412"/>
    <w:rsid w:val="008A36DF"/>
    <w:rsid w:val="008A421A"/>
    <w:rsid w:val="008B356A"/>
    <w:rsid w:val="008B3AED"/>
    <w:rsid w:val="008C07E9"/>
    <w:rsid w:val="008D2E65"/>
    <w:rsid w:val="008D5B85"/>
    <w:rsid w:val="0090274F"/>
    <w:rsid w:val="00911184"/>
    <w:rsid w:val="00916045"/>
    <w:rsid w:val="00917ECF"/>
    <w:rsid w:val="00921831"/>
    <w:rsid w:val="009467E5"/>
    <w:rsid w:val="009636CE"/>
    <w:rsid w:val="009B081B"/>
    <w:rsid w:val="009C2BE4"/>
    <w:rsid w:val="009C7C03"/>
    <w:rsid w:val="009E09D4"/>
    <w:rsid w:val="009F18CE"/>
    <w:rsid w:val="009F5B92"/>
    <w:rsid w:val="00A045EA"/>
    <w:rsid w:val="00A27599"/>
    <w:rsid w:val="00A62EE6"/>
    <w:rsid w:val="00A66F60"/>
    <w:rsid w:val="00A75829"/>
    <w:rsid w:val="00A775E7"/>
    <w:rsid w:val="00AB27A6"/>
    <w:rsid w:val="00AB64DF"/>
    <w:rsid w:val="00AC460F"/>
    <w:rsid w:val="00AC5BD1"/>
    <w:rsid w:val="00AD5A87"/>
    <w:rsid w:val="00AF4BB7"/>
    <w:rsid w:val="00AF5458"/>
    <w:rsid w:val="00B0369E"/>
    <w:rsid w:val="00B5726D"/>
    <w:rsid w:val="00B90F09"/>
    <w:rsid w:val="00BA048D"/>
    <w:rsid w:val="00BD6E40"/>
    <w:rsid w:val="00BF3C11"/>
    <w:rsid w:val="00C64419"/>
    <w:rsid w:val="00C81D11"/>
    <w:rsid w:val="00C8466E"/>
    <w:rsid w:val="00C91DAD"/>
    <w:rsid w:val="00C96E75"/>
    <w:rsid w:val="00CC4A41"/>
    <w:rsid w:val="00CD7BD0"/>
    <w:rsid w:val="00CE4539"/>
    <w:rsid w:val="00D12C36"/>
    <w:rsid w:val="00D2425E"/>
    <w:rsid w:val="00D31DC7"/>
    <w:rsid w:val="00D360BD"/>
    <w:rsid w:val="00D66442"/>
    <w:rsid w:val="00D81A9B"/>
    <w:rsid w:val="00D96B73"/>
    <w:rsid w:val="00DB7216"/>
    <w:rsid w:val="00DE092B"/>
    <w:rsid w:val="00DE20F5"/>
    <w:rsid w:val="00DE73D7"/>
    <w:rsid w:val="00E00D3D"/>
    <w:rsid w:val="00E0601B"/>
    <w:rsid w:val="00E16BC7"/>
    <w:rsid w:val="00E34912"/>
    <w:rsid w:val="00E61D28"/>
    <w:rsid w:val="00E639DD"/>
    <w:rsid w:val="00E645CE"/>
    <w:rsid w:val="00E7038A"/>
    <w:rsid w:val="00E73E5B"/>
    <w:rsid w:val="00E77D50"/>
    <w:rsid w:val="00E811DE"/>
    <w:rsid w:val="00E830A1"/>
    <w:rsid w:val="00EB6239"/>
    <w:rsid w:val="00ED450D"/>
    <w:rsid w:val="00EF4C72"/>
    <w:rsid w:val="00F00B72"/>
    <w:rsid w:val="00F133EE"/>
    <w:rsid w:val="00F1439B"/>
    <w:rsid w:val="00F32073"/>
    <w:rsid w:val="00F83EE8"/>
    <w:rsid w:val="00FA5A4D"/>
    <w:rsid w:val="00FD2C6D"/>
    <w:rsid w:val="00FF4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007F8-6837-4A83-96E3-F72A8FB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E3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036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2E3E"/>
    <w:pPr>
      <w:ind w:left="720"/>
      <w:contextualSpacing/>
    </w:pPr>
  </w:style>
  <w:style w:type="table" w:styleId="TableGrid">
    <w:name w:val="Table Grid"/>
    <w:basedOn w:val="TableNormal"/>
    <w:uiPriority w:val="59"/>
    <w:rsid w:val="007B2E3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369E"/>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uiPriority w:val="22"/>
    <w:qFormat/>
    <w:rsid w:val="00B0369E"/>
    <w:rPr>
      <w:b/>
      <w:bCs/>
    </w:rPr>
  </w:style>
  <w:style w:type="character" w:styleId="Emphasis">
    <w:name w:val="Emphasis"/>
    <w:basedOn w:val="DefaultParagraphFont"/>
    <w:uiPriority w:val="20"/>
    <w:qFormat/>
    <w:rsid w:val="00B0369E"/>
    <w:rPr>
      <w:i/>
      <w:iCs/>
    </w:rPr>
  </w:style>
  <w:style w:type="paragraph" w:customStyle="1" w:styleId="gmail-msolistparagraph">
    <w:name w:val="gmail-msolistparagraph"/>
    <w:basedOn w:val="Normal"/>
    <w:rsid w:val="007B5617"/>
    <w:pPr>
      <w:spacing w:before="100" w:beforeAutospacing="1" w:after="100" w:afterAutospacing="1"/>
    </w:pPr>
    <w:rPr>
      <w:rFonts w:eastAsiaTheme="minorHAnsi"/>
      <w:lang w:val="lv-LV" w:eastAsia="lv-LV"/>
    </w:rPr>
  </w:style>
  <w:style w:type="character" w:styleId="Hyperlink">
    <w:name w:val="Hyperlink"/>
    <w:uiPriority w:val="99"/>
    <w:unhideWhenUsed/>
    <w:rsid w:val="007B5617"/>
    <w:rPr>
      <w:color w:val="0000FF"/>
      <w:u w:val="single"/>
    </w:rPr>
  </w:style>
  <w:style w:type="paragraph" w:styleId="PlainText">
    <w:name w:val="Plain Text"/>
    <w:basedOn w:val="Normal"/>
    <w:link w:val="PlainTextChar"/>
    <w:uiPriority w:val="99"/>
    <w:unhideWhenUsed/>
    <w:rsid w:val="007B5617"/>
    <w:rPr>
      <w:rFonts w:ascii="Calibri" w:eastAsia="Calibri" w:hAnsi="Calibri"/>
      <w:sz w:val="22"/>
      <w:szCs w:val="21"/>
      <w:lang w:val="lv-LV"/>
    </w:rPr>
  </w:style>
  <w:style w:type="character" w:customStyle="1" w:styleId="PlainTextChar">
    <w:name w:val="Plain Text Char"/>
    <w:basedOn w:val="DefaultParagraphFont"/>
    <w:link w:val="PlainText"/>
    <w:uiPriority w:val="99"/>
    <w:rsid w:val="007B5617"/>
    <w:rPr>
      <w:rFonts w:ascii="Calibri" w:eastAsia="Calibri" w:hAnsi="Calibri" w:cs="Times New Roman"/>
      <w:szCs w:val="21"/>
    </w:rPr>
  </w:style>
  <w:style w:type="character" w:styleId="HTMLCite">
    <w:name w:val="HTML Cite"/>
    <w:basedOn w:val="DefaultParagraphFont"/>
    <w:uiPriority w:val="99"/>
    <w:semiHidden/>
    <w:unhideWhenUsed/>
    <w:rsid w:val="007B5617"/>
    <w:rPr>
      <w:i/>
      <w:iCs/>
    </w:rPr>
  </w:style>
  <w:style w:type="character" w:customStyle="1" w:styleId="ListParagraphChar">
    <w:name w:val="List Paragraph Char"/>
    <w:link w:val="ListParagraph"/>
    <w:uiPriority w:val="34"/>
    <w:rsid w:val="009C7C0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C4A41"/>
    <w:rPr>
      <w:sz w:val="20"/>
      <w:szCs w:val="20"/>
    </w:rPr>
  </w:style>
  <w:style w:type="character" w:customStyle="1" w:styleId="FootnoteTextChar">
    <w:name w:val="Footnote Text Char"/>
    <w:basedOn w:val="DefaultParagraphFont"/>
    <w:link w:val="FootnoteText"/>
    <w:uiPriority w:val="99"/>
    <w:semiHidden/>
    <w:rsid w:val="00CC4A4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CC4A41"/>
    <w:rPr>
      <w:vertAlign w:val="superscript"/>
    </w:rPr>
  </w:style>
  <w:style w:type="character" w:styleId="FollowedHyperlink">
    <w:name w:val="FollowedHyperlink"/>
    <w:basedOn w:val="DefaultParagraphFont"/>
    <w:uiPriority w:val="99"/>
    <w:semiHidden/>
    <w:unhideWhenUsed/>
    <w:rsid w:val="00662248"/>
    <w:rPr>
      <w:color w:val="954F72" w:themeColor="followedHyperlink"/>
      <w:u w:val="single"/>
    </w:rPr>
  </w:style>
  <w:style w:type="character" w:customStyle="1" w:styleId="JLSubtitleChar">
    <w:name w:val="JL Subtitle Char"/>
    <w:basedOn w:val="DefaultParagraphFont"/>
    <w:link w:val="JLSubtitle"/>
    <w:locked/>
    <w:rsid w:val="00836404"/>
    <w:rPr>
      <w:rFonts w:ascii="Segoe UI" w:hAnsi="Segoe UI" w:cs="Segoe UI"/>
      <w:color w:val="27093C"/>
      <w:sz w:val="24"/>
    </w:rPr>
  </w:style>
  <w:style w:type="paragraph" w:customStyle="1" w:styleId="JLSubtitle">
    <w:name w:val="JL Subtitle"/>
    <w:basedOn w:val="Normal"/>
    <w:link w:val="JLSubtitleChar"/>
    <w:qFormat/>
    <w:rsid w:val="00836404"/>
    <w:pPr>
      <w:spacing w:before="120" w:after="120"/>
      <w:jc w:val="center"/>
    </w:pPr>
    <w:rPr>
      <w:rFonts w:ascii="Segoe UI" w:eastAsiaTheme="minorHAnsi" w:hAnsi="Segoe UI" w:cs="Segoe UI"/>
      <w:color w:val="27093C"/>
      <w:szCs w:val="22"/>
      <w:lang w:val="lv-LV"/>
    </w:rPr>
  </w:style>
  <w:style w:type="paragraph" w:styleId="BalloonText">
    <w:name w:val="Balloon Text"/>
    <w:basedOn w:val="Normal"/>
    <w:link w:val="BalloonTextChar"/>
    <w:uiPriority w:val="99"/>
    <w:semiHidden/>
    <w:unhideWhenUsed/>
    <w:rsid w:val="008D5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8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par_ministriju/sabiedribas_lidzdaliba/konsultativas_padomes/latvijas_buvniecibas_padome/padomes_sezu_darba_kartiba__protokol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E140-A80A-482D-90C9-E38E0693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20768</Words>
  <Characters>11839</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10</cp:revision>
  <cp:lastPrinted>2018-12-17T10:03:00Z</cp:lastPrinted>
  <dcterms:created xsi:type="dcterms:W3CDTF">2018-11-20T15:09:00Z</dcterms:created>
  <dcterms:modified xsi:type="dcterms:W3CDTF">2018-12-17T10:03:00Z</dcterms:modified>
</cp:coreProperties>
</file>