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413" w:rsidRPr="00803B44" w:rsidRDefault="003F3A88" w:rsidP="00803B44">
      <w:pPr>
        <w:shd w:val="clear" w:color="auto" w:fill="D9D9D9" w:themeFill="background1" w:themeFillShade="D9"/>
        <w:jc w:val="both"/>
        <w:rPr>
          <w:rFonts w:ascii="Times New Roman" w:hAnsi="Times New Roman" w:cs="Times New Roman"/>
          <w:b/>
          <w:bCs/>
          <w:sz w:val="28"/>
          <w:szCs w:val="28"/>
        </w:rPr>
      </w:pPr>
      <w:r w:rsidRPr="00803B44">
        <w:rPr>
          <w:rFonts w:ascii="Times New Roman" w:hAnsi="Times New Roman" w:cs="Times New Roman"/>
          <w:b/>
          <w:bCs/>
          <w:sz w:val="28"/>
          <w:szCs w:val="28"/>
        </w:rPr>
        <w:t xml:space="preserve">Atbildes uz jautājumiem: </w:t>
      </w:r>
    </w:p>
    <w:p w:rsidR="00500C20" w:rsidRPr="00803B44" w:rsidRDefault="00500C20" w:rsidP="00803B44">
      <w:pPr>
        <w:spacing w:after="0" w:line="240" w:lineRule="auto"/>
        <w:jc w:val="both"/>
        <w:rPr>
          <w:rFonts w:ascii="Times New Roman" w:eastAsia="Times New Roman" w:hAnsi="Times New Roman" w:cs="Times New Roman"/>
          <w:sz w:val="24"/>
          <w:szCs w:val="24"/>
          <w:lang w:eastAsia="lv-LV"/>
        </w:rPr>
      </w:pPr>
      <w:r w:rsidRPr="00500C20">
        <w:rPr>
          <w:rFonts w:ascii="Times New Roman" w:eastAsia="Times New Roman" w:hAnsi="Times New Roman" w:cs="Times New Roman"/>
          <w:b/>
          <w:bCs/>
          <w:sz w:val="24"/>
          <w:szCs w:val="24"/>
          <w:lang w:eastAsia="lv-LV"/>
        </w:rPr>
        <w:t>Vai komercīpašumu pārvaldniekam, kas arī piemeklē nomniekus pārvaldībā esošiem īpašumiem ir jār</w:t>
      </w:r>
      <w:r w:rsidR="00803B44" w:rsidRPr="00803B44">
        <w:rPr>
          <w:rFonts w:ascii="Times New Roman" w:eastAsia="Times New Roman" w:hAnsi="Times New Roman" w:cs="Times New Roman"/>
          <w:b/>
          <w:bCs/>
          <w:sz w:val="24"/>
          <w:szCs w:val="24"/>
          <w:lang w:eastAsia="lv-LV"/>
        </w:rPr>
        <w:t>e</w:t>
      </w:r>
      <w:r w:rsidRPr="00500C20">
        <w:rPr>
          <w:rFonts w:ascii="Times New Roman" w:eastAsia="Times New Roman" w:hAnsi="Times New Roman" w:cs="Times New Roman"/>
          <w:b/>
          <w:bCs/>
          <w:sz w:val="24"/>
          <w:szCs w:val="24"/>
          <w:lang w:eastAsia="lv-LV"/>
        </w:rPr>
        <w:t>ģistrējas šajā reģistrā</w:t>
      </w:r>
      <w:r w:rsidRPr="00500C20">
        <w:rPr>
          <w:rFonts w:ascii="Times New Roman" w:eastAsia="Times New Roman" w:hAnsi="Times New Roman" w:cs="Times New Roman"/>
          <w:sz w:val="24"/>
          <w:szCs w:val="24"/>
          <w:lang w:eastAsia="lv-LV"/>
        </w:rPr>
        <w:t>?</w:t>
      </w:r>
    </w:p>
    <w:p w:rsidR="00803B44" w:rsidRPr="00500C20" w:rsidRDefault="00803B44" w:rsidP="00803B44">
      <w:pPr>
        <w:spacing w:after="0" w:line="240" w:lineRule="auto"/>
        <w:jc w:val="both"/>
        <w:rPr>
          <w:rFonts w:ascii="Times New Roman" w:eastAsia="Times New Roman" w:hAnsi="Times New Roman" w:cs="Times New Roman"/>
          <w:i/>
          <w:iCs/>
          <w:sz w:val="24"/>
          <w:szCs w:val="24"/>
          <w:lang w:eastAsia="lv-LV"/>
        </w:rPr>
      </w:pPr>
    </w:p>
    <w:p w:rsidR="006716C4" w:rsidRPr="006716C4" w:rsidRDefault="00775585" w:rsidP="006716C4">
      <w:pPr>
        <w:ind w:firstLine="567"/>
        <w:jc w:val="both"/>
        <w:rPr>
          <w:rFonts w:ascii="Times New Roman" w:hAnsi="Times New Roman" w:cs="Times New Roman"/>
          <w:i/>
          <w:iCs/>
          <w:sz w:val="24"/>
          <w:szCs w:val="24"/>
        </w:rPr>
      </w:pPr>
      <w:r w:rsidRPr="00184811">
        <w:rPr>
          <w:rFonts w:ascii="Times New Roman" w:hAnsi="Times New Roman" w:cs="Times New Roman"/>
          <w:i/>
          <w:iCs/>
          <w:sz w:val="24"/>
          <w:szCs w:val="24"/>
          <w:shd w:val="clear" w:color="auto" w:fill="FFFFFF"/>
        </w:rPr>
        <w:t xml:space="preserve">Saskaņā ar </w:t>
      </w:r>
      <w:r w:rsidRPr="00184811">
        <w:rPr>
          <w:rFonts w:ascii="Times New Roman" w:hAnsi="Times New Roman" w:cs="Times New Roman"/>
          <w:i/>
          <w:iCs/>
          <w:sz w:val="24"/>
          <w:szCs w:val="24"/>
        </w:rPr>
        <w:t xml:space="preserve">Nekustamā īpašuma darījumu starpnieku darbības likuma </w:t>
      </w:r>
      <w:r w:rsidRPr="00184811">
        <w:rPr>
          <w:rFonts w:ascii="Times New Roman" w:hAnsi="Times New Roman" w:cs="Times New Roman"/>
          <w:i/>
          <w:iCs/>
          <w:sz w:val="24"/>
          <w:szCs w:val="24"/>
          <w:shd w:val="clear" w:color="auto" w:fill="FFFFFF"/>
        </w:rPr>
        <w:t xml:space="preserve">1.panta 2.punktu nekustamā īpašuma darījumu starpniecības pakalpojumi ir </w:t>
      </w:r>
      <w:r w:rsidRPr="00184811">
        <w:rPr>
          <w:rFonts w:ascii="Times New Roman" w:hAnsi="Times New Roman" w:cs="Times New Roman"/>
          <w:i/>
          <w:iCs/>
          <w:sz w:val="24"/>
          <w:szCs w:val="24"/>
          <w:u w:val="single"/>
          <w:shd w:val="clear" w:color="auto" w:fill="FFFFFF"/>
        </w:rPr>
        <w:t>par atlīdzību saimnieciskās darbības ietvaros sniegti pakalpojumi</w:t>
      </w:r>
      <w:r w:rsidRPr="00184811">
        <w:rPr>
          <w:rFonts w:ascii="Times New Roman" w:hAnsi="Times New Roman" w:cs="Times New Roman"/>
          <w:i/>
          <w:iCs/>
          <w:sz w:val="24"/>
          <w:szCs w:val="24"/>
          <w:shd w:val="clear" w:color="auto" w:fill="FFFFFF"/>
        </w:rPr>
        <w:t xml:space="preserve">: nekustamā īpašuma darījuma piedāvājuma izteikšana, nekustamā īpašuma darījuma noslēgšanai nepieciešamo sarunu vešana un dokumentu sagatavošana, nekustamā īpašuma darījuma noteikumu (tostarp ar darījumu saistīto tiesību un pienākumu) sagatavošana un izskaidrošana. </w:t>
      </w:r>
      <w:r w:rsidR="006716C4" w:rsidRPr="006716C4">
        <w:rPr>
          <w:rFonts w:ascii="Times New Roman" w:hAnsi="Times New Roman" w:cs="Times New Roman"/>
          <w:i/>
          <w:iCs/>
          <w:sz w:val="24"/>
          <w:szCs w:val="24"/>
        </w:rPr>
        <w:t xml:space="preserve">Likuma 1.panta trešajā punktā noteikts, ka nekustamā īpašuma darījumu starpnieks ir privātpersona (tā var būt fiziska persona, juridiska persona vai personālsabiedrība), kas sniedz nekustamā īpašuma darījumu starpniecības pakalpojumus. </w:t>
      </w:r>
    </w:p>
    <w:p w:rsidR="006716C4" w:rsidRPr="006716C4" w:rsidRDefault="006716C4" w:rsidP="006716C4">
      <w:pPr>
        <w:ind w:firstLine="567"/>
        <w:jc w:val="both"/>
        <w:rPr>
          <w:rFonts w:ascii="Times New Roman" w:hAnsi="Times New Roman" w:cs="Times New Roman"/>
          <w:i/>
          <w:iCs/>
          <w:sz w:val="24"/>
          <w:szCs w:val="24"/>
        </w:rPr>
      </w:pPr>
      <w:r w:rsidRPr="006716C4">
        <w:rPr>
          <w:rFonts w:ascii="Times New Roman" w:hAnsi="Times New Roman" w:cs="Times New Roman"/>
          <w:i/>
          <w:iCs/>
          <w:sz w:val="24"/>
          <w:szCs w:val="24"/>
        </w:rPr>
        <w:t>Savukārt Likuma 3.panta pirmā daļa nosaka, ka Likums attiecas uz visām privātpersonām, kuras vēlas sniegt vai sniedz starpniecības pakalpojumus. Lai personu atzītu par nekustamā īpašuma darījumu starpnieku vai personu, kas papildu saviem profesionālajiem pamatpienākumiem sniedz nekustamā īpašuma starpniecības pakalpojumus, nepieciešams konstatēt, ka tā piedāvā un kā privātpersona nodrošina kādu no Likuma 1.panta otrajā punktā uzskaitītajiem pakalpojumiem, kā rezultātā var tikt noslēgts īpašuma atsavināšanas, iznomāšanas vai izīrēšanas darījums (</w:t>
      </w:r>
      <w:r w:rsidRPr="006716C4">
        <w:rPr>
          <w:rFonts w:ascii="Times New Roman" w:hAnsi="Times New Roman" w:cs="Times New Roman"/>
          <w:i/>
          <w:iCs/>
          <w:sz w:val="24"/>
          <w:szCs w:val="24"/>
          <w:u w:val="single"/>
        </w:rPr>
        <w:t>pats iesaistās kā starpnieks</w:t>
      </w:r>
      <w:r w:rsidRPr="006716C4">
        <w:rPr>
          <w:rFonts w:ascii="Times New Roman" w:hAnsi="Times New Roman" w:cs="Times New Roman"/>
          <w:i/>
          <w:iCs/>
          <w:sz w:val="24"/>
          <w:szCs w:val="24"/>
        </w:rPr>
        <w:t xml:space="preserve">, nevis kādas darījuma puses pārstāvis, </w:t>
      </w:r>
      <w:r w:rsidRPr="006716C4">
        <w:rPr>
          <w:rFonts w:ascii="Times New Roman" w:hAnsi="Times New Roman" w:cs="Times New Roman"/>
          <w:i/>
          <w:iCs/>
          <w:sz w:val="24"/>
          <w:szCs w:val="24"/>
          <w:u w:val="single"/>
        </w:rPr>
        <w:t>vienlaikus veicot pastāvīgu saimniecisko darbību kā pamatdarbības veidu, no kuras gūst ienākumus</w:t>
      </w:r>
      <w:r w:rsidRPr="006716C4">
        <w:rPr>
          <w:rFonts w:ascii="Times New Roman" w:hAnsi="Times New Roman" w:cs="Times New Roman"/>
          <w:i/>
          <w:iCs/>
          <w:sz w:val="24"/>
          <w:szCs w:val="24"/>
        </w:rPr>
        <w:t>).</w:t>
      </w:r>
    </w:p>
    <w:p w:rsidR="006716C4" w:rsidRDefault="006716C4" w:rsidP="006716C4">
      <w:pPr>
        <w:ind w:firstLine="567"/>
        <w:jc w:val="both"/>
        <w:rPr>
          <w:rFonts w:ascii="Times New Roman" w:hAnsi="Times New Roman" w:cs="Times New Roman"/>
          <w:i/>
          <w:iCs/>
          <w:sz w:val="24"/>
          <w:szCs w:val="24"/>
        </w:rPr>
      </w:pPr>
      <w:r w:rsidRPr="006716C4">
        <w:rPr>
          <w:rFonts w:ascii="Times New Roman" w:hAnsi="Times New Roman" w:cs="Times New Roman"/>
          <w:i/>
          <w:iCs/>
          <w:sz w:val="24"/>
          <w:szCs w:val="24"/>
        </w:rPr>
        <w:t xml:space="preserve">Likumprojekta anotācijā norādīts, ka likums neaizliedz fiziskām un juridiskām personām veikt darbības ar tiem piederošajiem nekustamajiem īpašumiem, bet gan paredz normatīvo regulējumu gadījumiem, kad darījuma īstenošanā  kā starpnieks tiek iesaistīta </w:t>
      </w:r>
      <w:r w:rsidRPr="006716C4">
        <w:rPr>
          <w:rFonts w:ascii="Times New Roman" w:hAnsi="Times New Roman" w:cs="Times New Roman"/>
          <w:i/>
          <w:iCs/>
          <w:sz w:val="24"/>
          <w:szCs w:val="24"/>
          <w:u w:val="single"/>
        </w:rPr>
        <w:t>trešā persona, kas veic starpniecības pakalpojumus citu personu labā par atlīdzību saimnieciskās darbības ietvaros</w:t>
      </w:r>
      <w:r w:rsidRPr="006716C4">
        <w:rPr>
          <w:rFonts w:ascii="Times New Roman" w:hAnsi="Times New Roman" w:cs="Times New Roman"/>
          <w:i/>
          <w:iCs/>
          <w:sz w:val="24"/>
          <w:szCs w:val="24"/>
        </w:rPr>
        <w:t xml:space="preserve">. </w:t>
      </w:r>
    </w:p>
    <w:p w:rsidR="00775585" w:rsidRPr="00184811" w:rsidRDefault="00184811" w:rsidP="006716C4">
      <w:pPr>
        <w:ind w:firstLine="567"/>
        <w:jc w:val="both"/>
        <w:rPr>
          <w:rFonts w:ascii="Times New Roman" w:hAnsi="Times New Roman" w:cs="Times New Roman"/>
          <w:i/>
          <w:iCs/>
          <w:sz w:val="24"/>
          <w:szCs w:val="24"/>
        </w:rPr>
      </w:pPr>
      <w:r w:rsidRPr="00184811">
        <w:rPr>
          <w:rFonts w:ascii="Times New Roman" w:hAnsi="Times New Roman" w:cs="Times New Roman"/>
          <w:i/>
          <w:iCs/>
          <w:sz w:val="24"/>
          <w:szCs w:val="24"/>
          <w:shd w:val="clear" w:color="auto" w:fill="FFFFFF"/>
        </w:rPr>
        <w:t>Līdz ar to, ja sniegti</w:t>
      </w:r>
      <w:r w:rsidR="006716C4">
        <w:rPr>
          <w:rFonts w:ascii="Times New Roman" w:hAnsi="Times New Roman" w:cs="Times New Roman"/>
          <w:i/>
          <w:iCs/>
          <w:sz w:val="24"/>
          <w:szCs w:val="24"/>
          <w:shd w:val="clear" w:color="auto" w:fill="FFFFFF"/>
        </w:rPr>
        <w:t>e</w:t>
      </w:r>
      <w:r w:rsidRPr="00184811">
        <w:rPr>
          <w:rFonts w:ascii="Times New Roman" w:hAnsi="Times New Roman" w:cs="Times New Roman"/>
          <w:i/>
          <w:iCs/>
          <w:sz w:val="24"/>
          <w:szCs w:val="24"/>
          <w:shd w:val="clear" w:color="auto" w:fill="FFFFFF"/>
        </w:rPr>
        <w:t xml:space="preserve"> pakalpojumi atbilst šī Likuma 1.panta 2.punkta definējumam Jums kā komercīpašuma pārvaldniekam ir nepieciešams reģistrēties nekustamā īpašuma darījumu starpnieku reģistrā. </w:t>
      </w:r>
    </w:p>
    <w:p w:rsidR="00500C20" w:rsidRPr="00803B44" w:rsidRDefault="00500C20" w:rsidP="00803B44">
      <w:pPr>
        <w:spacing w:after="0" w:line="240" w:lineRule="auto"/>
        <w:jc w:val="both"/>
        <w:rPr>
          <w:rFonts w:ascii="Times New Roman" w:eastAsia="Times New Roman" w:hAnsi="Times New Roman" w:cs="Times New Roman"/>
          <w:b/>
          <w:bCs/>
          <w:sz w:val="24"/>
          <w:szCs w:val="24"/>
          <w:lang w:eastAsia="lv-LV"/>
        </w:rPr>
      </w:pPr>
      <w:r w:rsidRPr="00500C20">
        <w:rPr>
          <w:rFonts w:ascii="Times New Roman" w:eastAsia="Times New Roman" w:hAnsi="Times New Roman" w:cs="Times New Roman"/>
          <w:b/>
          <w:bCs/>
          <w:sz w:val="24"/>
          <w:szCs w:val="24"/>
          <w:lang w:eastAsia="lv-LV"/>
        </w:rPr>
        <w:t>Kas notiek ar reģistrāciju starpniecību reģistrā, ja VID piemēram aptur uzņēmuma saimniecisko darbī</w:t>
      </w:r>
      <w:r w:rsidRPr="00803B44">
        <w:rPr>
          <w:rFonts w:ascii="Times New Roman" w:eastAsia="Times New Roman" w:hAnsi="Times New Roman" w:cs="Times New Roman"/>
          <w:b/>
          <w:bCs/>
          <w:sz w:val="24"/>
          <w:szCs w:val="24"/>
          <w:lang w:eastAsia="lv-LV"/>
        </w:rPr>
        <w:t>b</w:t>
      </w:r>
      <w:r w:rsidRPr="00500C20">
        <w:rPr>
          <w:rFonts w:ascii="Times New Roman" w:eastAsia="Times New Roman" w:hAnsi="Times New Roman" w:cs="Times New Roman"/>
          <w:b/>
          <w:bCs/>
          <w:sz w:val="24"/>
          <w:szCs w:val="24"/>
          <w:lang w:eastAsia="lv-LV"/>
        </w:rPr>
        <w:t>u?</w:t>
      </w:r>
    </w:p>
    <w:p w:rsidR="007A0D4C" w:rsidRDefault="007A0D4C" w:rsidP="00803B44">
      <w:pPr>
        <w:spacing w:after="0" w:line="240" w:lineRule="auto"/>
        <w:jc w:val="both"/>
        <w:rPr>
          <w:rFonts w:ascii="Times New Roman" w:eastAsia="Times New Roman" w:hAnsi="Times New Roman" w:cs="Times New Roman"/>
          <w:sz w:val="24"/>
          <w:szCs w:val="24"/>
          <w:lang w:eastAsia="lv-LV"/>
        </w:rPr>
      </w:pPr>
    </w:p>
    <w:p w:rsidR="00500C20" w:rsidRPr="007A0D4C" w:rsidRDefault="007A0D4C" w:rsidP="00803B44">
      <w:pPr>
        <w:spacing w:after="0" w:line="240" w:lineRule="auto"/>
        <w:jc w:val="both"/>
        <w:rPr>
          <w:rFonts w:ascii="Times New Roman" w:eastAsia="Times New Roman" w:hAnsi="Times New Roman" w:cs="Times New Roman"/>
          <w:i/>
          <w:iCs/>
          <w:sz w:val="24"/>
          <w:szCs w:val="24"/>
          <w:lang w:eastAsia="lv-LV"/>
        </w:rPr>
      </w:pPr>
      <w:r w:rsidRPr="007A0D4C">
        <w:rPr>
          <w:rFonts w:ascii="Times New Roman" w:eastAsia="Times New Roman" w:hAnsi="Times New Roman" w:cs="Times New Roman"/>
          <w:i/>
          <w:iCs/>
          <w:sz w:val="24"/>
          <w:szCs w:val="24"/>
          <w:lang w:eastAsia="lv-LV"/>
        </w:rPr>
        <w:t xml:space="preserve">Saskaņā ar </w:t>
      </w:r>
      <w:r w:rsidRPr="007A0D4C">
        <w:rPr>
          <w:rFonts w:ascii="Times New Roman" w:hAnsi="Times New Roman" w:cs="Times New Roman"/>
          <w:i/>
          <w:iCs/>
          <w:sz w:val="24"/>
          <w:szCs w:val="24"/>
        </w:rPr>
        <w:t xml:space="preserve">Nekustamā īpašuma darījumu starpnieku darbības likuma 16.panta </w:t>
      </w:r>
      <w:r w:rsidR="00A01CA7">
        <w:rPr>
          <w:rFonts w:ascii="Times New Roman" w:hAnsi="Times New Roman" w:cs="Times New Roman"/>
          <w:i/>
          <w:iCs/>
          <w:sz w:val="24"/>
          <w:szCs w:val="24"/>
        </w:rPr>
        <w:t xml:space="preserve">otro </w:t>
      </w:r>
      <w:r w:rsidRPr="007A0D4C">
        <w:rPr>
          <w:rFonts w:ascii="Times New Roman" w:hAnsi="Times New Roman" w:cs="Times New Roman"/>
          <w:i/>
          <w:iCs/>
          <w:sz w:val="24"/>
          <w:szCs w:val="24"/>
        </w:rPr>
        <w:t xml:space="preserve">daļu Ekonomikas ministrija </w:t>
      </w:r>
      <w:r w:rsidRPr="007A0D4C">
        <w:rPr>
          <w:rFonts w:ascii="Times New Roman" w:hAnsi="Times New Roman" w:cs="Times New Roman"/>
          <w:i/>
          <w:iCs/>
          <w:sz w:val="24"/>
          <w:szCs w:val="24"/>
          <w:shd w:val="clear" w:color="auto" w:fill="FFFFFF"/>
        </w:rPr>
        <w:t xml:space="preserve">izslēdz nekustamā īpašuma darījumu starpnieku no reģistra, ja nekustamā īpašuma darījumu starpnieks ir izslēgts no komercreģistra (ja nekustamā īpašuma darījumu starpnieks ir komersants), kā arī, ja nekustamā īpašuma darījumu starpnieks kā saimnieciskās darbības veicējs ir izslēgts no Nodokļu maksātāju un nodokļu maksātāju struktūrvienību reģistra. </w:t>
      </w:r>
    </w:p>
    <w:p w:rsidR="00500C20" w:rsidRPr="00803B44" w:rsidRDefault="00500C20" w:rsidP="00803B44">
      <w:pPr>
        <w:spacing w:after="0" w:line="240" w:lineRule="auto"/>
        <w:jc w:val="both"/>
        <w:rPr>
          <w:rFonts w:ascii="Times New Roman" w:eastAsia="Times New Roman" w:hAnsi="Times New Roman" w:cs="Times New Roman"/>
          <w:sz w:val="24"/>
          <w:szCs w:val="24"/>
          <w:lang w:eastAsia="lv-LV"/>
        </w:rPr>
      </w:pPr>
    </w:p>
    <w:p w:rsidR="00500C20" w:rsidRDefault="00500C20" w:rsidP="00803B44">
      <w:pPr>
        <w:spacing w:after="0" w:line="240" w:lineRule="auto"/>
        <w:jc w:val="both"/>
        <w:rPr>
          <w:rFonts w:ascii="Times New Roman" w:eastAsia="Times New Roman" w:hAnsi="Times New Roman" w:cs="Times New Roman"/>
          <w:b/>
          <w:bCs/>
          <w:sz w:val="24"/>
          <w:szCs w:val="24"/>
          <w:lang w:eastAsia="lv-LV"/>
        </w:rPr>
      </w:pPr>
      <w:r w:rsidRPr="00500C20">
        <w:rPr>
          <w:rFonts w:ascii="Times New Roman" w:eastAsia="Times New Roman" w:hAnsi="Times New Roman" w:cs="Times New Roman"/>
          <w:b/>
          <w:bCs/>
          <w:sz w:val="24"/>
          <w:szCs w:val="24"/>
          <w:lang w:eastAsia="lv-LV"/>
        </w:rPr>
        <w:t>Publiskajā reģistrā redzams tikai nosaukums bez reģistrācijas nr, kas notiek, ja uzņēmums maina nosaukumu, LR EM atjaunos datus?</w:t>
      </w:r>
    </w:p>
    <w:p w:rsidR="007A0D4C" w:rsidRPr="00500C20" w:rsidRDefault="007A0D4C" w:rsidP="00803B44">
      <w:pPr>
        <w:spacing w:after="0" w:line="240" w:lineRule="auto"/>
        <w:jc w:val="both"/>
        <w:rPr>
          <w:rFonts w:ascii="Times New Roman" w:eastAsia="Times New Roman" w:hAnsi="Times New Roman" w:cs="Times New Roman"/>
          <w:b/>
          <w:bCs/>
          <w:sz w:val="24"/>
          <w:szCs w:val="24"/>
          <w:lang w:eastAsia="lv-LV"/>
        </w:rPr>
      </w:pPr>
    </w:p>
    <w:p w:rsidR="00500C20" w:rsidRPr="00A22C5B" w:rsidRDefault="007A0D4C" w:rsidP="00803B44">
      <w:pPr>
        <w:spacing w:after="0" w:line="240" w:lineRule="auto"/>
        <w:jc w:val="both"/>
        <w:rPr>
          <w:rFonts w:ascii="Times New Roman" w:hAnsi="Times New Roman" w:cs="Times New Roman"/>
          <w:i/>
          <w:iCs/>
          <w:sz w:val="24"/>
          <w:szCs w:val="24"/>
        </w:rPr>
      </w:pPr>
      <w:r w:rsidRPr="007A0D4C">
        <w:rPr>
          <w:rFonts w:ascii="Times New Roman" w:eastAsia="Times New Roman" w:hAnsi="Times New Roman" w:cs="Times New Roman"/>
          <w:i/>
          <w:iCs/>
          <w:sz w:val="24"/>
          <w:szCs w:val="24"/>
          <w:lang w:eastAsia="lv-LV"/>
        </w:rPr>
        <w:t xml:space="preserve">Saskaņā ar </w:t>
      </w:r>
      <w:r w:rsidRPr="007A0D4C">
        <w:rPr>
          <w:rFonts w:ascii="Times New Roman" w:hAnsi="Times New Roman" w:cs="Times New Roman"/>
          <w:i/>
          <w:iCs/>
          <w:sz w:val="24"/>
          <w:szCs w:val="24"/>
        </w:rPr>
        <w:t>Nekustamā īpašuma darījumu starpnieku darbības likuma</w:t>
      </w:r>
      <w:r>
        <w:rPr>
          <w:rFonts w:ascii="Times New Roman" w:hAnsi="Times New Roman" w:cs="Times New Roman"/>
          <w:i/>
          <w:iCs/>
          <w:sz w:val="24"/>
          <w:szCs w:val="24"/>
        </w:rPr>
        <w:t xml:space="preserve"> 7.panta </w:t>
      </w:r>
      <w:r w:rsidR="00A01CA7">
        <w:rPr>
          <w:rFonts w:ascii="Times New Roman" w:hAnsi="Times New Roman" w:cs="Times New Roman"/>
          <w:i/>
          <w:iCs/>
          <w:sz w:val="24"/>
          <w:szCs w:val="24"/>
        </w:rPr>
        <w:t xml:space="preserve">piekto </w:t>
      </w:r>
      <w:r>
        <w:rPr>
          <w:rFonts w:ascii="Times New Roman" w:hAnsi="Times New Roman" w:cs="Times New Roman"/>
          <w:i/>
          <w:iCs/>
          <w:sz w:val="24"/>
          <w:szCs w:val="24"/>
        </w:rPr>
        <w:t xml:space="preserve">daļu </w:t>
      </w:r>
      <w:r w:rsidRPr="007A0D4C">
        <w:rPr>
          <w:rFonts w:ascii="Times New Roman" w:hAnsi="Times New Roman" w:cs="Times New Roman"/>
          <w:i/>
          <w:iCs/>
          <w:sz w:val="24"/>
          <w:szCs w:val="24"/>
        </w:rPr>
        <w:t>starpnieks nekavējoties paziņo Ekonomikas ministrijai par reģistrā iekļautajā informācijā konstatētajām kļūdām un nepieciešamajiem labojumiem, kā arī par izmaiņām</w:t>
      </w:r>
      <w:r w:rsidR="00A22C5B">
        <w:rPr>
          <w:rFonts w:ascii="Times New Roman" w:hAnsi="Times New Roman" w:cs="Times New Roman"/>
          <w:i/>
          <w:iCs/>
          <w:sz w:val="24"/>
          <w:szCs w:val="24"/>
        </w:rPr>
        <w:t xml:space="preserve"> starpnieka </w:t>
      </w:r>
      <w:r w:rsidR="00A22C5B">
        <w:rPr>
          <w:rFonts w:ascii="Times New Roman" w:hAnsi="Times New Roman" w:cs="Times New Roman"/>
          <w:i/>
          <w:iCs/>
          <w:sz w:val="24"/>
          <w:szCs w:val="24"/>
        </w:rPr>
        <w:lastRenderedPageBreak/>
        <w:t>atbilstībā šī likuma prasībām</w:t>
      </w:r>
      <w:r w:rsidRPr="007A0D4C">
        <w:rPr>
          <w:rFonts w:ascii="Times New Roman" w:hAnsi="Times New Roman" w:cs="Times New Roman"/>
          <w:i/>
          <w:iCs/>
          <w:sz w:val="24"/>
          <w:szCs w:val="24"/>
        </w:rPr>
        <w:t>.</w:t>
      </w:r>
      <w:r w:rsidR="00A22C5B">
        <w:rPr>
          <w:rFonts w:ascii="Times New Roman" w:hAnsi="Times New Roman" w:cs="Times New Roman"/>
          <w:i/>
          <w:iCs/>
          <w:sz w:val="24"/>
          <w:szCs w:val="24"/>
        </w:rPr>
        <w:t xml:space="preserve"> L</w:t>
      </w:r>
      <w:r w:rsidRPr="007A0D4C">
        <w:rPr>
          <w:rFonts w:ascii="Times New Roman" w:eastAsia="Times New Roman" w:hAnsi="Times New Roman" w:cs="Times New Roman"/>
          <w:i/>
          <w:iCs/>
          <w:sz w:val="24"/>
          <w:szCs w:val="24"/>
          <w:lang w:eastAsia="lv-LV"/>
        </w:rPr>
        <w:t xml:space="preserve">īdz ar to, ja šāda informācija tiks saņemta, Ekonomikas ministrija veiks nepieciešamās izmaiņas nekustamā īpašuma darījumu starpnieku reģistrā. </w:t>
      </w:r>
    </w:p>
    <w:p w:rsidR="00500C20" w:rsidRPr="007A0D4C" w:rsidRDefault="00500C20" w:rsidP="00803B44">
      <w:pPr>
        <w:spacing w:after="0" w:line="240" w:lineRule="auto"/>
        <w:jc w:val="both"/>
        <w:rPr>
          <w:rFonts w:ascii="Times New Roman" w:eastAsia="Times New Roman" w:hAnsi="Times New Roman" w:cs="Times New Roman"/>
          <w:i/>
          <w:iCs/>
          <w:sz w:val="24"/>
          <w:szCs w:val="24"/>
          <w:lang w:eastAsia="lv-LV"/>
        </w:rPr>
      </w:pPr>
    </w:p>
    <w:p w:rsidR="00500C20" w:rsidRPr="00500C20" w:rsidRDefault="00500C20" w:rsidP="00803B44">
      <w:pPr>
        <w:spacing w:after="0" w:line="240" w:lineRule="auto"/>
        <w:jc w:val="both"/>
        <w:rPr>
          <w:rFonts w:ascii="Times New Roman" w:eastAsia="Times New Roman" w:hAnsi="Times New Roman" w:cs="Times New Roman"/>
          <w:b/>
          <w:bCs/>
          <w:sz w:val="24"/>
          <w:szCs w:val="24"/>
          <w:lang w:eastAsia="lv-LV"/>
        </w:rPr>
      </w:pPr>
      <w:r w:rsidRPr="00500C20">
        <w:rPr>
          <w:rFonts w:ascii="Times New Roman" w:eastAsia="Times New Roman" w:hAnsi="Times New Roman" w:cs="Times New Roman"/>
          <w:b/>
          <w:bCs/>
          <w:sz w:val="24"/>
          <w:szCs w:val="24"/>
          <w:lang w:eastAsia="lv-LV"/>
        </w:rPr>
        <w:t>40 eur/gadā - obligātā reģistrācija ir no gada vidus, tad par 2021.gadu maksa būs 20 eur?</w:t>
      </w:r>
    </w:p>
    <w:p w:rsidR="00774350" w:rsidRPr="00774350" w:rsidRDefault="00774350" w:rsidP="00803B44">
      <w:pPr>
        <w:spacing w:after="0" w:line="240" w:lineRule="auto"/>
        <w:jc w:val="both"/>
        <w:rPr>
          <w:rFonts w:ascii="Times New Roman" w:eastAsia="Times New Roman" w:hAnsi="Times New Roman" w:cs="Times New Roman"/>
          <w:sz w:val="24"/>
          <w:szCs w:val="24"/>
          <w:lang w:eastAsia="lv-LV"/>
        </w:rPr>
      </w:pPr>
    </w:p>
    <w:p w:rsidR="00402D93" w:rsidRPr="00774350" w:rsidRDefault="00774350" w:rsidP="00803B44">
      <w:pPr>
        <w:spacing w:after="0" w:line="240" w:lineRule="auto"/>
        <w:jc w:val="both"/>
        <w:rPr>
          <w:rFonts w:ascii="Times New Roman" w:eastAsia="Times New Roman" w:hAnsi="Times New Roman" w:cs="Times New Roman"/>
          <w:i/>
          <w:iCs/>
          <w:sz w:val="24"/>
          <w:szCs w:val="24"/>
          <w:lang w:eastAsia="lv-LV"/>
        </w:rPr>
      </w:pPr>
      <w:r w:rsidRPr="00774350">
        <w:rPr>
          <w:rFonts w:ascii="Times New Roman" w:eastAsia="Times New Roman" w:hAnsi="Times New Roman" w:cs="Times New Roman"/>
          <w:i/>
          <w:iCs/>
          <w:sz w:val="24"/>
          <w:szCs w:val="24"/>
          <w:lang w:eastAsia="lv-LV"/>
        </w:rPr>
        <w:t xml:space="preserve">Saskaņā ar Ministru kabineta 2020.gada 29.septembra noteikumiem Nr. 603 “Noteikumi par nekustamā īpašuma darījumu starpnieka reģistrācijas maksu un ikgadējo uzraudzības maksu” sākotnējā reģistrācijas maksa ir 40 EUR neatkarīgi no reģistrācijas brīža. Savukārt ikgadējā uzraudzības maksa 40 EUR apmērā tiek veikta </w:t>
      </w:r>
      <w:r w:rsidRPr="00774350">
        <w:rPr>
          <w:rFonts w:ascii="Times New Roman" w:hAnsi="Times New Roman" w:cs="Times New Roman"/>
          <w:i/>
          <w:iCs/>
          <w:sz w:val="24"/>
          <w:szCs w:val="24"/>
          <w:shd w:val="clear" w:color="auto" w:fill="FFFFFF"/>
        </w:rPr>
        <w:t>katru gadu līdz attiecīgajam datumam, kurā veikta sākotnējā reģistrācija</w:t>
      </w:r>
      <w:r w:rsidRPr="00774350">
        <w:rPr>
          <w:rFonts w:ascii="Arial" w:hAnsi="Arial" w:cs="Arial"/>
          <w:i/>
          <w:iCs/>
          <w:color w:val="414142"/>
          <w:sz w:val="20"/>
          <w:szCs w:val="20"/>
          <w:shd w:val="clear" w:color="auto" w:fill="FFFFFF"/>
        </w:rPr>
        <w:t xml:space="preserve">. </w:t>
      </w:r>
    </w:p>
    <w:p w:rsidR="00774350" w:rsidRDefault="00774350" w:rsidP="00803B44">
      <w:pPr>
        <w:spacing w:after="0" w:line="240" w:lineRule="auto"/>
        <w:jc w:val="both"/>
        <w:rPr>
          <w:rFonts w:ascii="Times New Roman" w:eastAsia="Times New Roman" w:hAnsi="Times New Roman" w:cs="Times New Roman"/>
          <w:sz w:val="24"/>
          <w:szCs w:val="24"/>
          <w:lang w:eastAsia="lv-LV"/>
        </w:rPr>
      </w:pPr>
    </w:p>
    <w:p w:rsidR="00774350" w:rsidRPr="00803B44" w:rsidRDefault="00774350" w:rsidP="00803B44">
      <w:pPr>
        <w:spacing w:after="0" w:line="240" w:lineRule="auto"/>
        <w:jc w:val="both"/>
        <w:rPr>
          <w:rFonts w:ascii="Times New Roman" w:eastAsia="Times New Roman" w:hAnsi="Times New Roman" w:cs="Times New Roman"/>
          <w:sz w:val="24"/>
          <w:szCs w:val="24"/>
          <w:lang w:eastAsia="lv-LV"/>
        </w:rPr>
      </w:pPr>
    </w:p>
    <w:p w:rsidR="00402D93" w:rsidRPr="00402D93" w:rsidRDefault="00402D93" w:rsidP="00803B44">
      <w:pPr>
        <w:spacing w:after="0" w:line="240" w:lineRule="auto"/>
        <w:jc w:val="both"/>
        <w:rPr>
          <w:rFonts w:ascii="Times New Roman" w:eastAsia="Times New Roman" w:hAnsi="Times New Roman" w:cs="Times New Roman"/>
          <w:b/>
          <w:bCs/>
          <w:sz w:val="24"/>
          <w:szCs w:val="24"/>
          <w:lang w:eastAsia="lv-LV"/>
        </w:rPr>
      </w:pPr>
      <w:r w:rsidRPr="00402D93">
        <w:rPr>
          <w:rFonts w:ascii="Times New Roman" w:eastAsia="Times New Roman" w:hAnsi="Times New Roman" w:cs="Times New Roman"/>
          <w:b/>
          <w:bCs/>
          <w:sz w:val="24"/>
          <w:szCs w:val="24"/>
          <w:lang w:eastAsia="lv-LV"/>
        </w:rPr>
        <w:t>Ja Uzņēmums kurš nodarbojās ar Nekustamā īpašuma starpniecību un apdrošināšanas polisē jau iekļauj visus sadarbības partnerus, vai reģistrējoties katram sadarbības partnerim individuāli polise ir nepieciešama dubultā?</w:t>
      </w:r>
    </w:p>
    <w:p w:rsidR="00F95F3B" w:rsidRPr="002D0446" w:rsidRDefault="00F95F3B" w:rsidP="00803B44">
      <w:pPr>
        <w:spacing w:after="0" w:line="240" w:lineRule="auto"/>
        <w:jc w:val="both"/>
        <w:rPr>
          <w:rFonts w:ascii="Times New Roman" w:eastAsia="Times New Roman" w:hAnsi="Times New Roman" w:cs="Times New Roman"/>
          <w:i/>
          <w:iCs/>
          <w:sz w:val="24"/>
          <w:szCs w:val="24"/>
          <w:lang w:eastAsia="lv-LV"/>
        </w:rPr>
      </w:pPr>
    </w:p>
    <w:p w:rsidR="00402D93" w:rsidRPr="00500C20" w:rsidRDefault="00F95F3B" w:rsidP="00803B44">
      <w:pPr>
        <w:spacing w:after="0" w:line="240" w:lineRule="auto"/>
        <w:jc w:val="both"/>
        <w:rPr>
          <w:rFonts w:ascii="Times New Roman" w:hAnsi="Times New Roman" w:cs="Times New Roman"/>
          <w:i/>
          <w:iCs/>
          <w:sz w:val="24"/>
          <w:szCs w:val="24"/>
          <w:shd w:val="clear" w:color="auto" w:fill="FFFFFF"/>
        </w:rPr>
      </w:pPr>
      <w:r w:rsidRPr="002D0446">
        <w:rPr>
          <w:rFonts w:ascii="Times New Roman" w:eastAsia="Times New Roman" w:hAnsi="Times New Roman" w:cs="Times New Roman"/>
          <w:i/>
          <w:iCs/>
          <w:sz w:val="24"/>
          <w:szCs w:val="24"/>
          <w:lang w:eastAsia="lv-LV"/>
        </w:rPr>
        <w:t>Ministru kabineta 2020.gada 29.septmbra noteikumu Nr.602 “Nekustamā īpašuma darījumu starpnieka profesionālās darbības civiltiesiskās atbildības apdrošināšanas noteikumi” 4.punkt</w:t>
      </w:r>
      <w:r w:rsidR="002D0446">
        <w:rPr>
          <w:rFonts w:ascii="Times New Roman" w:eastAsia="Times New Roman" w:hAnsi="Times New Roman" w:cs="Times New Roman"/>
          <w:i/>
          <w:iCs/>
          <w:sz w:val="24"/>
          <w:szCs w:val="24"/>
          <w:lang w:eastAsia="lv-LV"/>
        </w:rPr>
        <w:t>s</w:t>
      </w:r>
      <w:r w:rsidRPr="002D0446">
        <w:rPr>
          <w:rFonts w:ascii="Times New Roman" w:eastAsia="Times New Roman" w:hAnsi="Times New Roman" w:cs="Times New Roman"/>
          <w:i/>
          <w:iCs/>
          <w:sz w:val="24"/>
          <w:szCs w:val="24"/>
          <w:lang w:eastAsia="lv-LV"/>
        </w:rPr>
        <w:t xml:space="preserve"> </w:t>
      </w:r>
      <w:r w:rsidR="002D0446" w:rsidRPr="002D0446">
        <w:rPr>
          <w:rFonts w:ascii="Times New Roman" w:eastAsia="Times New Roman" w:hAnsi="Times New Roman" w:cs="Times New Roman"/>
          <w:i/>
          <w:iCs/>
          <w:sz w:val="24"/>
          <w:szCs w:val="24"/>
          <w:lang w:eastAsia="lv-LV"/>
        </w:rPr>
        <w:t xml:space="preserve">nosaka, ka var iegādāties </w:t>
      </w:r>
      <w:r w:rsidR="002D0446" w:rsidRPr="002D0446">
        <w:rPr>
          <w:rFonts w:ascii="Times New Roman" w:hAnsi="Times New Roman" w:cs="Times New Roman"/>
          <w:i/>
          <w:iCs/>
          <w:sz w:val="24"/>
          <w:szCs w:val="24"/>
          <w:shd w:val="clear" w:color="auto" w:fill="FFFFFF"/>
        </w:rPr>
        <w:t> kolektīvo civiltiesiskās atbildības apdrošināšanu (attiecībā uz juridisku personu vai personālsabiedrību), ja minētās personas strādā juridiskajā personā vai personālsabiedrībā. Līdz ar to, ja konkrētajā gadījumā</w:t>
      </w:r>
      <w:r w:rsidR="002D0446">
        <w:rPr>
          <w:rFonts w:ascii="Times New Roman" w:hAnsi="Times New Roman" w:cs="Times New Roman"/>
          <w:i/>
          <w:iCs/>
          <w:sz w:val="24"/>
          <w:szCs w:val="24"/>
          <w:shd w:val="clear" w:color="auto" w:fill="FFFFFF"/>
        </w:rPr>
        <w:t xml:space="preserve"> starpnieks darbojas uz sadarbības līguma pamata un nav uzņēmuma darbinieks, starpniekam nepieciešams individuāli reģistrēties. </w:t>
      </w:r>
    </w:p>
    <w:p w:rsidR="00955E0F" w:rsidRPr="00803B44" w:rsidRDefault="00955E0F" w:rsidP="00803B44">
      <w:pPr>
        <w:tabs>
          <w:tab w:val="left" w:pos="2175"/>
        </w:tabs>
        <w:spacing w:after="0" w:line="240" w:lineRule="auto"/>
        <w:jc w:val="both"/>
        <w:rPr>
          <w:rFonts w:ascii="Times New Roman" w:eastAsia="Times New Roman" w:hAnsi="Times New Roman" w:cs="Times New Roman"/>
          <w:sz w:val="24"/>
          <w:szCs w:val="24"/>
          <w:lang w:eastAsia="lv-LV"/>
        </w:rPr>
      </w:pPr>
      <w:r w:rsidRPr="00803B44">
        <w:rPr>
          <w:rFonts w:ascii="Times New Roman" w:eastAsia="Times New Roman" w:hAnsi="Times New Roman" w:cs="Times New Roman"/>
          <w:sz w:val="24"/>
          <w:szCs w:val="24"/>
          <w:lang w:eastAsia="lv-LV"/>
        </w:rPr>
        <w:tab/>
      </w:r>
    </w:p>
    <w:p w:rsidR="00955E0F" w:rsidRPr="002D0446" w:rsidRDefault="00955E0F" w:rsidP="00803B44">
      <w:pPr>
        <w:spacing w:after="0" w:line="240" w:lineRule="auto"/>
        <w:jc w:val="both"/>
        <w:rPr>
          <w:rFonts w:ascii="Times New Roman" w:eastAsia="Times New Roman" w:hAnsi="Times New Roman" w:cs="Times New Roman"/>
          <w:b/>
          <w:bCs/>
          <w:sz w:val="24"/>
          <w:szCs w:val="24"/>
          <w:lang w:eastAsia="lv-LV"/>
        </w:rPr>
      </w:pPr>
      <w:r w:rsidRPr="00955E0F">
        <w:rPr>
          <w:rFonts w:ascii="Times New Roman" w:eastAsia="Times New Roman" w:hAnsi="Times New Roman" w:cs="Times New Roman"/>
          <w:b/>
          <w:bCs/>
          <w:sz w:val="24"/>
          <w:szCs w:val="24"/>
          <w:lang w:eastAsia="lv-LV"/>
        </w:rPr>
        <w:t>Ja uzņēmums iegādājās NĪ izsolēs, lai turp</w:t>
      </w:r>
      <w:r w:rsidR="002D0446">
        <w:rPr>
          <w:rFonts w:ascii="Times New Roman" w:eastAsia="Times New Roman" w:hAnsi="Times New Roman" w:cs="Times New Roman"/>
          <w:b/>
          <w:bCs/>
          <w:sz w:val="24"/>
          <w:szCs w:val="24"/>
          <w:lang w:eastAsia="lv-LV"/>
        </w:rPr>
        <w:t>m</w:t>
      </w:r>
      <w:r w:rsidRPr="00955E0F">
        <w:rPr>
          <w:rFonts w:ascii="Times New Roman" w:eastAsia="Times New Roman" w:hAnsi="Times New Roman" w:cs="Times New Roman"/>
          <w:b/>
          <w:bCs/>
          <w:sz w:val="24"/>
          <w:szCs w:val="24"/>
          <w:lang w:eastAsia="lv-LV"/>
        </w:rPr>
        <w:t>āk uzlabot un tad realizēt tirgū vai ir nepieciešams reģistrēties reģistrā</w:t>
      </w:r>
      <w:r w:rsidRPr="002D0446">
        <w:rPr>
          <w:rFonts w:ascii="Times New Roman" w:eastAsia="Times New Roman" w:hAnsi="Times New Roman" w:cs="Times New Roman"/>
          <w:b/>
          <w:bCs/>
          <w:sz w:val="24"/>
          <w:szCs w:val="24"/>
          <w:lang w:eastAsia="lv-LV"/>
        </w:rPr>
        <w:t xml:space="preserve">? </w:t>
      </w:r>
    </w:p>
    <w:p w:rsidR="00B04FF5" w:rsidRDefault="00B04FF5" w:rsidP="00803B44">
      <w:pPr>
        <w:spacing w:after="0" w:line="240" w:lineRule="auto"/>
        <w:jc w:val="both"/>
        <w:rPr>
          <w:rFonts w:ascii="Times New Roman" w:eastAsia="Times New Roman" w:hAnsi="Times New Roman" w:cs="Times New Roman"/>
          <w:sz w:val="24"/>
          <w:szCs w:val="24"/>
          <w:lang w:eastAsia="lv-LV"/>
        </w:rPr>
      </w:pPr>
    </w:p>
    <w:p w:rsidR="006716C4" w:rsidRPr="006716C4" w:rsidRDefault="006716C4" w:rsidP="006716C4">
      <w:pPr>
        <w:ind w:firstLine="567"/>
        <w:jc w:val="both"/>
        <w:rPr>
          <w:rFonts w:ascii="Times New Roman" w:hAnsi="Times New Roman" w:cs="Times New Roman"/>
          <w:i/>
          <w:iCs/>
          <w:sz w:val="24"/>
          <w:szCs w:val="24"/>
        </w:rPr>
      </w:pPr>
      <w:r w:rsidRPr="00184811">
        <w:rPr>
          <w:rFonts w:ascii="Times New Roman" w:hAnsi="Times New Roman" w:cs="Times New Roman"/>
          <w:i/>
          <w:iCs/>
          <w:sz w:val="24"/>
          <w:szCs w:val="24"/>
          <w:shd w:val="clear" w:color="auto" w:fill="FFFFFF"/>
        </w:rPr>
        <w:t xml:space="preserve">Saskaņā ar </w:t>
      </w:r>
      <w:r w:rsidRPr="00184811">
        <w:rPr>
          <w:rFonts w:ascii="Times New Roman" w:hAnsi="Times New Roman" w:cs="Times New Roman"/>
          <w:i/>
          <w:iCs/>
          <w:sz w:val="24"/>
          <w:szCs w:val="24"/>
        </w:rPr>
        <w:t xml:space="preserve">Nekustamā īpašuma darījumu starpnieku darbības likuma </w:t>
      </w:r>
      <w:r w:rsidRPr="00184811">
        <w:rPr>
          <w:rFonts w:ascii="Times New Roman" w:hAnsi="Times New Roman" w:cs="Times New Roman"/>
          <w:i/>
          <w:iCs/>
          <w:sz w:val="24"/>
          <w:szCs w:val="24"/>
          <w:shd w:val="clear" w:color="auto" w:fill="FFFFFF"/>
        </w:rPr>
        <w:t xml:space="preserve">1.panta 2.punktu nekustamā īpašuma darījumu starpniecības pakalpojumi ir </w:t>
      </w:r>
      <w:r w:rsidRPr="00184811">
        <w:rPr>
          <w:rFonts w:ascii="Times New Roman" w:hAnsi="Times New Roman" w:cs="Times New Roman"/>
          <w:i/>
          <w:iCs/>
          <w:sz w:val="24"/>
          <w:szCs w:val="24"/>
          <w:u w:val="single"/>
          <w:shd w:val="clear" w:color="auto" w:fill="FFFFFF"/>
        </w:rPr>
        <w:t>par atlīdzību saimnieciskās darbības ietvaros sniegti pakalpojumi</w:t>
      </w:r>
      <w:r w:rsidRPr="00184811">
        <w:rPr>
          <w:rFonts w:ascii="Times New Roman" w:hAnsi="Times New Roman" w:cs="Times New Roman"/>
          <w:i/>
          <w:iCs/>
          <w:sz w:val="24"/>
          <w:szCs w:val="24"/>
          <w:shd w:val="clear" w:color="auto" w:fill="FFFFFF"/>
        </w:rPr>
        <w:t xml:space="preserve">: nekustamā īpašuma darījuma piedāvājuma izteikšana, nekustamā īpašuma darījuma noslēgšanai nepieciešamo sarunu vešana un dokumentu sagatavošana, nekustamā īpašuma darījuma noteikumu (tostarp ar darījumu saistīto tiesību un pienākumu) sagatavošana un izskaidrošana. </w:t>
      </w:r>
      <w:r w:rsidRPr="006716C4">
        <w:rPr>
          <w:rFonts w:ascii="Times New Roman" w:hAnsi="Times New Roman" w:cs="Times New Roman"/>
          <w:i/>
          <w:iCs/>
          <w:sz w:val="24"/>
          <w:szCs w:val="24"/>
        </w:rPr>
        <w:t xml:space="preserve">Likuma 1.panta trešajā punktā noteikts, ka nekustamā īpašuma darījumu starpnieks ir privātpersona (tā var būt fiziska persona, juridiska persona vai personālsabiedrība), kas sniedz nekustamā īpašuma darījumu starpniecības pakalpojumus. </w:t>
      </w:r>
    </w:p>
    <w:p w:rsidR="006716C4" w:rsidRPr="006716C4" w:rsidRDefault="006716C4" w:rsidP="006716C4">
      <w:pPr>
        <w:ind w:firstLine="567"/>
        <w:jc w:val="both"/>
        <w:rPr>
          <w:rFonts w:ascii="Times New Roman" w:hAnsi="Times New Roman" w:cs="Times New Roman"/>
          <w:i/>
          <w:iCs/>
          <w:sz w:val="24"/>
          <w:szCs w:val="24"/>
        </w:rPr>
      </w:pPr>
      <w:r w:rsidRPr="006716C4">
        <w:rPr>
          <w:rFonts w:ascii="Times New Roman" w:hAnsi="Times New Roman" w:cs="Times New Roman"/>
          <w:i/>
          <w:iCs/>
          <w:sz w:val="24"/>
          <w:szCs w:val="24"/>
        </w:rPr>
        <w:t>Savukārt Likuma 3.panta pirmā daļa nosaka, ka Likums attiecas uz visām privātpersonām, kuras vēlas sniegt vai sniedz starpniecības pakalpojumus. Lai personu atzītu par nekustamā īpašuma darījumu starpnieku vai personu, kas papildu saviem profesionālajiem pamatpienākumiem sniedz nekustamā īpašuma starpniecības pakalpojumus, nepieciešams konstatēt, ka tā piedāvā un kā privātpersona nodrošina kādu no Likuma 1.panta otrajā punktā uzskaitītajiem pakalpojumiem, kā rezultātā var tikt noslēgts īpašuma atsavināšanas, iznomāšanas vai izīrēšanas darījums (</w:t>
      </w:r>
      <w:r w:rsidRPr="006716C4">
        <w:rPr>
          <w:rFonts w:ascii="Times New Roman" w:hAnsi="Times New Roman" w:cs="Times New Roman"/>
          <w:i/>
          <w:iCs/>
          <w:sz w:val="24"/>
          <w:szCs w:val="24"/>
          <w:u w:val="single"/>
        </w:rPr>
        <w:t>pats iesaistās kā starpnieks</w:t>
      </w:r>
      <w:r w:rsidRPr="006716C4">
        <w:rPr>
          <w:rFonts w:ascii="Times New Roman" w:hAnsi="Times New Roman" w:cs="Times New Roman"/>
          <w:i/>
          <w:iCs/>
          <w:sz w:val="24"/>
          <w:szCs w:val="24"/>
        </w:rPr>
        <w:t xml:space="preserve">, nevis kādas darījuma puses pārstāvis, </w:t>
      </w:r>
      <w:r w:rsidRPr="006716C4">
        <w:rPr>
          <w:rFonts w:ascii="Times New Roman" w:hAnsi="Times New Roman" w:cs="Times New Roman"/>
          <w:i/>
          <w:iCs/>
          <w:sz w:val="24"/>
          <w:szCs w:val="24"/>
          <w:u w:val="single"/>
        </w:rPr>
        <w:t>vienlaikus veicot pastāvīgu saimniecisko darbību kā pamatdarbības veidu, no kuras gūst ienākumus</w:t>
      </w:r>
      <w:r w:rsidRPr="006716C4">
        <w:rPr>
          <w:rFonts w:ascii="Times New Roman" w:hAnsi="Times New Roman" w:cs="Times New Roman"/>
          <w:i/>
          <w:iCs/>
          <w:sz w:val="24"/>
          <w:szCs w:val="24"/>
        </w:rPr>
        <w:t>).</w:t>
      </w:r>
    </w:p>
    <w:p w:rsidR="006716C4" w:rsidRDefault="006716C4" w:rsidP="006716C4">
      <w:pPr>
        <w:ind w:firstLine="567"/>
        <w:jc w:val="both"/>
        <w:rPr>
          <w:rFonts w:ascii="Times New Roman" w:hAnsi="Times New Roman" w:cs="Times New Roman"/>
          <w:i/>
          <w:iCs/>
          <w:sz w:val="24"/>
          <w:szCs w:val="24"/>
        </w:rPr>
      </w:pPr>
      <w:r w:rsidRPr="006716C4">
        <w:rPr>
          <w:rFonts w:ascii="Times New Roman" w:hAnsi="Times New Roman" w:cs="Times New Roman"/>
          <w:i/>
          <w:iCs/>
          <w:sz w:val="24"/>
          <w:szCs w:val="24"/>
        </w:rPr>
        <w:t xml:space="preserve">Likumprojekta anotācijā norādīts, ka likums neaizliedz fiziskām un juridiskām personām veikt darbības ar tiem piederošajiem nekustamajiem īpašumiem, bet gan paredz normatīvo regulējumu gadījumiem, kad darījuma īstenošanā  kā starpnieks tiek iesaistīta </w:t>
      </w:r>
      <w:r w:rsidRPr="006716C4">
        <w:rPr>
          <w:rFonts w:ascii="Times New Roman" w:hAnsi="Times New Roman" w:cs="Times New Roman"/>
          <w:i/>
          <w:iCs/>
          <w:sz w:val="24"/>
          <w:szCs w:val="24"/>
          <w:u w:val="single"/>
        </w:rPr>
        <w:t xml:space="preserve">trešā persona, </w:t>
      </w:r>
      <w:r w:rsidRPr="006716C4">
        <w:rPr>
          <w:rFonts w:ascii="Times New Roman" w:hAnsi="Times New Roman" w:cs="Times New Roman"/>
          <w:i/>
          <w:iCs/>
          <w:sz w:val="24"/>
          <w:szCs w:val="24"/>
          <w:u w:val="single"/>
        </w:rPr>
        <w:lastRenderedPageBreak/>
        <w:t>kas veic starpniecības pakalpojumus citu personu labā par atlīdzību saimnieciskās darbības ietvaros</w:t>
      </w:r>
      <w:r w:rsidRPr="006716C4">
        <w:rPr>
          <w:rFonts w:ascii="Times New Roman" w:hAnsi="Times New Roman" w:cs="Times New Roman"/>
          <w:i/>
          <w:iCs/>
          <w:sz w:val="24"/>
          <w:szCs w:val="24"/>
        </w:rPr>
        <w:t xml:space="preserve">. </w:t>
      </w:r>
    </w:p>
    <w:p w:rsidR="006716C4" w:rsidRPr="00184811" w:rsidRDefault="006716C4" w:rsidP="006716C4">
      <w:pPr>
        <w:ind w:firstLine="567"/>
        <w:jc w:val="both"/>
        <w:rPr>
          <w:rFonts w:ascii="Times New Roman" w:hAnsi="Times New Roman" w:cs="Times New Roman"/>
          <w:i/>
          <w:iCs/>
          <w:sz w:val="24"/>
          <w:szCs w:val="24"/>
        </w:rPr>
      </w:pPr>
      <w:r w:rsidRPr="00184811">
        <w:rPr>
          <w:rFonts w:ascii="Times New Roman" w:hAnsi="Times New Roman" w:cs="Times New Roman"/>
          <w:i/>
          <w:iCs/>
          <w:sz w:val="24"/>
          <w:szCs w:val="24"/>
          <w:shd w:val="clear" w:color="auto" w:fill="FFFFFF"/>
        </w:rPr>
        <w:t>Līdz ar to, ja sniegti</w:t>
      </w:r>
      <w:r>
        <w:rPr>
          <w:rFonts w:ascii="Times New Roman" w:hAnsi="Times New Roman" w:cs="Times New Roman"/>
          <w:i/>
          <w:iCs/>
          <w:sz w:val="24"/>
          <w:szCs w:val="24"/>
          <w:shd w:val="clear" w:color="auto" w:fill="FFFFFF"/>
        </w:rPr>
        <w:t>e</w:t>
      </w:r>
      <w:r w:rsidRPr="00184811">
        <w:rPr>
          <w:rFonts w:ascii="Times New Roman" w:hAnsi="Times New Roman" w:cs="Times New Roman"/>
          <w:i/>
          <w:iCs/>
          <w:sz w:val="24"/>
          <w:szCs w:val="24"/>
          <w:shd w:val="clear" w:color="auto" w:fill="FFFFFF"/>
        </w:rPr>
        <w:t xml:space="preserve"> pakalpojumi atbilst šī Likuma 1.panta 2.punkta definējumam Jums kā komercīpašuma pārvaldniekam ir nepieciešams reģistrēties nekustamā īpašuma darījumu starpnieku reģistrā. </w:t>
      </w:r>
    </w:p>
    <w:p w:rsidR="001351AE" w:rsidRDefault="001351AE" w:rsidP="00803B44">
      <w:pPr>
        <w:spacing w:after="0" w:line="240" w:lineRule="auto"/>
        <w:jc w:val="both"/>
        <w:rPr>
          <w:rFonts w:ascii="Times New Roman" w:eastAsia="Times New Roman" w:hAnsi="Times New Roman" w:cs="Times New Roman"/>
          <w:b/>
          <w:bCs/>
          <w:sz w:val="24"/>
          <w:szCs w:val="24"/>
          <w:lang w:eastAsia="lv-LV"/>
        </w:rPr>
      </w:pPr>
      <w:r w:rsidRPr="001351AE">
        <w:rPr>
          <w:rFonts w:ascii="Times New Roman" w:eastAsia="Times New Roman" w:hAnsi="Times New Roman" w:cs="Times New Roman"/>
          <w:b/>
          <w:bCs/>
          <w:sz w:val="24"/>
          <w:szCs w:val="24"/>
          <w:lang w:eastAsia="lv-LV"/>
        </w:rPr>
        <w:t>Ja uzņēmumam nav darba tiesiskās attiecības ar starpniekiem, vai polise jāiegādājas gan uzņēmumam gan starpniekiem? Ja atbilde ir jā, tad ko šādā gadījumā apdrošina uzņēmums, kurš neveic šo starpniecības darījumu?</w:t>
      </w:r>
    </w:p>
    <w:p w:rsidR="00961F91" w:rsidRDefault="00961F91" w:rsidP="00803B44">
      <w:pPr>
        <w:spacing w:after="0" w:line="240" w:lineRule="auto"/>
        <w:jc w:val="both"/>
        <w:rPr>
          <w:rFonts w:ascii="Times New Roman" w:eastAsia="Times New Roman" w:hAnsi="Times New Roman" w:cs="Times New Roman"/>
          <w:b/>
          <w:bCs/>
          <w:sz w:val="24"/>
          <w:szCs w:val="24"/>
          <w:lang w:eastAsia="lv-LV"/>
        </w:rPr>
      </w:pPr>
    </w:p>
    <w:p w:rsidR="00961F91" w:rsidRPr="00961F91" w:rsidRDefault="00961F91" w:rsidP="00803B44">
      <w:pPr>
        <w:spacing w:after="0" w:line="240" w:lineRule="auto"/>
        <w:jc w:val="both"/>
        <w:rPr>
          <w:rFonts w:ascii="Times New Roman" w:eastAsia="Times New Roman" w:hAnsi="Times New Roman" w:cs="Times New Roman"/>
          <w:i/>
          <w:iCs/>
          <w:sz w:val="24"/>
          <w:szCs w:val="24"/>
          <w:lang w:eastAsia="lv-LV"/>
        </w:rPr>
      </w:pPr>
      <w:r w:rsidRPr="00BA009F">
        <w:rPr>
          <w:rFonts w:ascii="Times New Roman" w:eastAsia="Times New Roman" w:hAnsi="Times New Roman" w:cs="Times New Roman"/>
          <w:i/>
          <w:iCs/>
          <w:sz w:val="24"/>
          <w:szCs w:val="24"/>
          <w:lang w:eastAsia="lv-LV"/>
        </w:rPr>
        <w:t xml:space="preserve">Šajā gadījumā, ja uzņēmums sniedz starpniecības pakalpojumu, tad nekustamā īpašuma darījumu starpnieku reģistrā reģistrējas gan uzņēmums, gan individuāli starpnieki.  </w:t>
      </w:r>
      <w:r w:rsidR="00711A6E" w:rsidRPr="00BA009F">
        <w:rPr>
          <w:rFonts w:ascii="Times New Roman" w:eastAsia="Times New Roman" w:hAnsi="Times New Roman" w:cs="Times New Roman"/>
          <w:i/>
          <w:iCs/>
          <w:sz w:val="24"/>
          <w:szCs w:val="24"/>
          <w:lang w:eastAsia="lv-LV"/>
        </w:rPr>
        <w:t>Svarīgi ir saprast kā vārdā slēdz līgumus un faktiski veic darījumus</w:t>
      </w:r>
      <w:r w:rsidR="00BA009F" w:rsidRPr="00BA009F">
        <w:rPr>
          <w:rFonts w:ascii="Times New Roman" w:eastAsia="Times New Roman" w:hAnsi="Times New Roman" w:cs="Times New Roman"/>
          <w:i/>
          <w:iCs/>
          <w:sz w:val="24"/>
          <w:szCs w:val="24"/>
          <w:lang w:eastAsia="lv-LV"/>
        </w:rPr>
        <w:t>.</w:t>
      </w:r>
      <w:r w:rsidR="00BA009F">
        <w:rPr>
          <w:rFonts w:ascii="Times New Roman" w:eastAsia="Times New Roman" w:hAnsi="Times New Roman" w:cs="Times New Roman"/>
          <w:i/>
          <w:iCs/>
          <w:sz w:val="24"/>
          <w:szCs w:val="24"/>
          <w:lang w:eastAsia="lv-LV"/>
        </w:rPr>
        <w:t xml:space="preserve"> </w:t>
      </w:r>
    </w:p>
    <w:p w:rsidR="00B04FF5" w:rsidRPr="00961F91" w:rsidRDefault="00B04FF5" w:rsidP="00803B44">
      <w:pPr>
        <w:spacing w:after="0" w:line="240" w:lineRule="auto"/>
        <w:jc w:val="both"/>
        <w:rPr>
          <w:rFonts w:ascii="Times New Roman" w:eastAsia="Times New Roman" w:hAnsi="Times New Roman" w:cs="Times New Roman"/>
          <w:i/>
          <w:iCs/>
          <w:sz w:val="24"/>
          <w:szCs w:val="24"/>
          <w:lang w:eastAsia="lv-LV"/>
        </w:rPr>
      </w:pPr>
    </w:p>
    <w:p w:rsidR="00961F91" w:rsidRPr="00803B44" w:rsidRDefault="00961F91" w:rsidP="00803B44">
      <w:pPr>
        <w:spacing w:after="0" w:line="240" w:lineRule="auto"/>
        <w:jc w:val="both"/>
        <w:rPr>
          <w:rFonts w:ascii="Times New Roman" w:eastAsia="Times New Roman" w:hAnsi="Times New Roman" w:cs="Times New Roman"/>
          <w:sz w:val="24"/>
          <w:szCs w:val="24"/>
          <w:lang w:eastAsia="lv-LV"/>
        </w:rPr>
      </w:pPr>
    </w:p>
    <w:p w:rsidR="00B04FF5" w:rsidRPr="00B04FF5" w:rsidRDefault="00B04FF5" w:rsidP="00803B44">
      <w:pPr>
        <w:spacing w:after="0" w:line="240" w:lineRule="auto"/>
        <w:jc w:val="both"/>
        <w:rPr>
          <w:rFonts w:ascii="Times New Roman" w:eastAsia="Times New Roman" w:hAnsi="Times New Roman" w:cs="Times New Roman"/>
          <w:b/>
          <w:bCs/>
          <w:sz w:val="24"/>
          <w:szCs w:val="24"/>
          <w:lang w:eastAsia="lv-LV"/>
        </w:rPr>
      </w:pPr>
      <w:r w:rsidRPr="00B04FF5">
        <w:rPr>
          <w:rFonts w:ascii="Times New Roman" w:eastAsia="Times New Roman" w:hAnsi="Times New Roman" w:cs="Times New Roman"/>
          <w:b/>
          <w:bCs/>
          <w:sz w:val="24"/>
          <w:szCs w:val="24"/>
          <w:lang w:eastAsia="lv-LV"/>
        </w:rPr>
        <w:t>Ja aģents strādā starpniecības uzņēmumā, ir arī reģistrējis savu saimniecisko darbību starpniecībā (freelance).Reģistrējas abi uzņēmumi,</w:t>
      </w:r>
      <w:r w:rsidR="00711A6E" w:rsidRPr="00711A6E">
        <w:rPr>
          <w:rFonts w:ascii="Times New Roman" w:eastAsia="Times New Roman" w:hAnsi="Times New Roman" w:cs="Times New Roman"/>
          <w:b/>
          <w:bCs/>
          <w:sz w:val="24"/>
          <w:szCs w:val="24"/>
          <w:lang w:eastAsia="lv-LV"/>
        </w:rPr>
        <w:t xml:space="preserve"> </w:t>
      </w:r>
      <w:r w:rsidRPr="00B04FF5">
        <w:rPr>
          <w:rFonts w:ascii="Times New Roman" w:eastAsia="Times New Roman" w:hAnsi="Times New Roman" w:cs="Times New Roman"/>
          <w:b/>
          <w:bCs/>
          <w:sz w:val="24"/>
          <w:szCs w:val="24"/>
          <w:lang w:eastAsia="lv-LV"/>
        </w:rPr>
        <w:t>bet apdrošināšanas polise viena uz fizisko personu t</w:t>
      </w:r>
      <w:r w:rsidR="00711A6E" w:rsidRPr="00711A6E">
        <w:rPr>
          <w:rFonts w:ascii="Times New Roman" w:eastAsia="Times New Roman" w:hAnsi="Times New Roman" w:cs="Times New Roman"/>
          <w:b/>
          <w:bCs/>
          <w:sz w:val="24"/>
          <w:szCs w:val="24"/>
          <w:lang w:eastAsia="lv-LV"/>
        </w:rPr>
        <w:t>aisīta</w:t>
      </w:r>
      <w:r w:rsidRPr="00B04FF5">
        <w:rPr>
          <w:rFonts w:ascii="Times New Roman" w:eastAsia="Times New Roman" w:hAnsi="Times New Roman" w:cs="Times New Roman"/>
          <w:b/>
          <w:bCs/>
          <w:sz w:val="24"/>
          <w:szCs w:val="24"/>
          <w:lang w:eastAsia="lv-LV"/>
        </w:rPr>
        <w:t>?</w:t>
      </w:r>
    </w:p>
    <w:p w:rsidR="00B04FF5" w:rsidRDefault="00B04FF5" w:rsidP="00803B44">
      <w:pPr>
        <w:spacing w:after="0" w:line="240" w:lineRule="auto"/>
        <w:jc w:val="both"/>
        <w:rPr>
          <w:rFonts w:ascii="Times New Roman" w:eastAsia="Times New Roman" w:hAnsi="Times New Roman" w:cs="Times New Roman"/>
          <w:sz w:val="24"/>
          <w:szCs w:val="24"/>
          <w:lang w:eastAsia="lv-LV"/>
        </w:rPr>
      </w:pPr>
    </w:p>
    <w:p w:rsidR="00711A6E" w:rsidRPr="00711A6E" w:rsidRDefault="00711A6E" w:rsidP="00803B44">
      <w:pPr>
        <w:spacing w:after="0" w:line="240" w:lineRule="auto"/>
        <w:jc w:val="both"/>
        <w:rPr>
          <w:rFonts w:ascii="Times New Roman" w:eastAsia="Times New Roman" w:hAnsi="Times New Roman" w:cs="Times New Roman"/>
          <w:i/>
          <w:iCs/>
          <w:sz w:val="24"/>
          <w:szCs w:val="24"/>
          <w:lang w:eastAsia="lv-LV"/>
        </w:rPr>
      </w:pPr>
      <w:r w:rsidRPr="00711A6E">
        <w:rPr>
          <w:rFonts w:ascii="Times New Roman" w:eastAsia="Times New Roman" w:hAnsi="Times New Roman" w:cs="Times New Roman"/>
          <w:i/>
          <w:iCs/>
          <w:sz w:val="24"/>
          <w:szCs w:val="24"/>
          <w:lang w:eastAsia="lv-LV"/>
        </w:rPr>
        <w:t xml:space="preserve">Ja reģistrā ir reģistrējies gan uzņēmums, gan individuāli starpnieks, tad apdrošināšana ir nepieciešama gan uzņēmumam, gan starpniekam, kas individuāli veic saimniecisko darbību. </w:t>
      </w:r>
    </w:p>
    <w:p w:rsidR="00B04FF5" w:rsidRPr="00711A6E" w:rsidRDefault="00B04FF5" w:rsidP="00803B44">
      <w:pPr>
        <w:spacing w:after="0" w:line="240" w:lineRule="auto"/>
        <w:jc w:val="both"/>
        <w:rPr>
          <w:rFonts w:ascii="Times New Roman" w:eastAsia="Times New Roman" w:hAnsi="Times New Roman" w:cs="Times New Roman"/>
          <w:i/>
          <w:iCs/>
          <w:sz w:val="24"/>
          <w:szCs w:val="24"/>
          <w:lang w:eastAsia="lv-LV"/>
        </w:rPr>
      </w:pPr>
    </w:p>
    <w:p w:rsidR="00056CC1" w:rsidRPr="00803B44" w:rsidRDefault="00056CC1" w:rsidP="00803B44">
      <w:pPr>
        <w:spacing w:after="0" w:line="240" w:lineRule="auto"/>
        <w:jc w:val="both"/>
        <w:rPr>
          <w:rFonts w:ascii="Times New Roman" w:eastAsia="Times New Roman" w:hAnsi="Times New Roman" w:cs="Times New Roman"/>
          <w:sz w:val="24"/>
          <w:szCs w:val="24"/>
          <w:lang w:eastAsia="lv-LV"/>
        </w:rPr>
      </w:pPr>
    </w:p>
    <w:p w:rsidR="00056CC1" w:rsidRPr="0078522F" w:rsidRDefault="00711A6E" w:rsidP="00803B44">
      <w:pPr>
        <w:jc w:val="both"/>
        <w:rPr>
          <w:rFonts w:ascii="Times New Roman" w:eastAsia="Times New Roman" w:hAnsi="Times New Roman" w:cs="Times New Roman"/>
          <w:b/>
          <w:bCs/>
          <w:sz w:val="24"/>
          <w:szCs w:val="24"/>
          <w:lang w:eastAsia="lv-LV"/>
        </w:rPr>
      </w:pPr>
      <w:r w:rsidRPr="0078522F">
        <w:rPr>
          <w:rFonts w:ascii="Times New Roman" w:eastAsia="Times New Roman" w:hAnsi="Times New Roman" w:cs="Times New Roman"/>
          <w:b/>
          <w:bCs/>
          <w:sz w:val="24"/>
          <w:szCs w:val="24"/>
          <w:lang w:eastAsia="lv-LV"/>
        </w:rPr>
        <w:t>Ja</w:t>
      </w:r>
      <w:r w:rsidR="00056CC1" w:rsidRPr="00056CC1">
        <w:rPr>
          <w:rFonts w:ascii="Times New Roman" w:eastAsia="Times New Roman" w:hAnsi="Times New Roman" w:cs="Times New Roman"/>
          <w:b/>
          <w:bCs/>
          <w:sz w:val="24"/>
          <w:szCs w:val="24"/>
          <w:lang w:eastAsia="lv-LV"/>
        </w:rPr>
        <w:t xml:space="preserve"> es taisu </w:t>
      </w:r>
      <w:r w:rsidRPr="0078522F">
        <w:rPr>
          <w:rFonts w:ascii="Times New Roman" w:eastAsia="Times New Roman" w:hAnsi="Times New Roman" w:cs="Times New Roman"/>
          <w:b/>
          <w:bCs/>
          <w:sz w:val="24"/>
          <w:szCs w:val="24"/>
          <w:lang w:eastAsia="lv-LV"/>
        </w:rPr>
        <w:t xml:space="preserve">līgumu </w:t>
      </w:r>
      <w:r w:rsidR="00056CC1" w:rsidRPr="00056CC1">
        <w:rPr>
          <w:rFonts w:ascii="Times New Roman" w:eastAsia="Times New Roman" w:hAnsi="Times New Roman" w:cs="Times New Roman"/>
          <w:b/>
          <w:bCs/>
          <w:sz w:val="24"/>
          <w:szCs w:val="24"/>
          <w:lang w:eastAsia="lv-LV"/>
        </w:rPr>
        <w:t>caur juristu tas der</w:t>
      </w:r>
      <w:r w:rsidR="00056CC1" w:rsidRPr="0078522F">
        <w:rPr>
          <w:rFonts w:ascii="Times New Roman" w:eastAsia="Times New Roman" w:hAnsi="Times New Roman" w:cs="Times New Roman"/>
          <w:b/>
          <w:bCs/>
          <w:sz w:val="24"/>
          <w:szCs w:val="24"/>
          <w:lang w:eastAsia="lv-LV"/>
        </w:rPr>
        <w:t>, un ir l</w:t>
      </w:r>
      <w:r w:rsidR="0078522F" w:rsidRPr="0078522F">
        <w:rPr>
          <w:rFonts w:ascii="Times New Roman" w:eastAsia="Times New Roman" w:hAnsi="Times New Roman" w:cs="Times New Roman"/>
          <w:b/>
          <w:bCs/>
          <w:sz w:val="24"/>
          <w:szCs w:val="24"/>
          <w:lang w:eastAsia="lv-LV"/>
        </w:rPr>
        <w:t>ī</w:t>
      </w:r>
      <w:r w:rsidR="00056CC1" w:rsidRPr="0078522F">
        <w:rPr>
          <w:rFonts w:ascii="Times New Roman" w:eastAsia="Times New Roman" w:hAnsi="Times New Roman" w:cs="Times New Roman"/>
          <w:b/>
          <w:bCs/>
          <w:sz w:val="24"/>
          <w:szCs w:val="24"/>
          <w:lang w:eastAsia="lv-LV"/>
        </w:rPr>
        <w:t xml:space="preserve">gums </w:t>
      </w:r>
      <w:r w:rsidR="0078522F" w:rsidRPr="0078522F">
        <w:rPr>
          <w:rFonts w:ascii="Times New Roman" w:eastAsia="Times New Roman" w:hAnsi="Times New Roman" w:cs="Times New Roman"/>
          <w:b/>
          <w:bCs/>
          <w:sz w:val="24"/>
          <w:szCs w:val="24"/>
          <w:lang w:eastAsia="lv-LV"/>
        </w:rPr>
        <w:t xml:space="preserve">ir </w:t>
      </w:r>
      <w:r w:rsidR="00056CC1" w:rsidRPr="0078522F">
        <w:rPr>
          <w:rFonts w:ascii="Times New Roman" w:eastAsia="Times New Roman" w:hAnsi="Times New Roman" w:cs="Times New Roman"/>
          <w:b/>
          <w:bCs/>
          <w:sz w:val="24"/>
          <w:szCs w:val="24"/>
          <w:lang w:eastAsia="lv-LV"/>
        </w:rPr>
        <w:t>par sadarb</w:t>
      </w:r>
      <w:r w:rsidR="0078522F" w:rsidRPr="0078522F">
        <w:rPr>
          <w:rFonts w:ascii="Times New Roman" w:eastAsia="Times New Roman" w:hAnsi="Times New Roman" w:cs="Times New Roman"/>
          <w:b/>
          <w:bCs/>
          <w:sz w:val="24"/>
          <w:szCs w:val="24"/>
          <w:lang w:eastAsia="lv-LV"/>
        </w:rPr>
        <w:t>ī</w:t>
      </w:r>
      <w:r w:rsidR="00056CC1" w:rsidRPr="0078522F">
        <w:rPr>
          <w:rFonts w:ascii="Times New Roman" w:eastAsia="Times New Roman" w:hAnsi="Times New Roman" w:cs="Times New Roman"/>
          <w:b/>
          <w:bCs/>
          <w:sz w:val="24"/>
          <w:szCs w:val="24"/>
          <w:lang w:eastAsia="lv-LV"/>
        </w:rPr>
        <w:t>bu juridisk</w:t>
      </w:r>
      <w:r w:rsidR="0078522F" w:rsidRPr="0078522F">
        <w:rPr>
          <w:rFonts w:ascii="Times New Roman" w:eastAsia="Times New Roman" w:hAnsi="Times New Roman" w:cs="Times New Roman"/>
          <w:b/>
          <w:bCs/>
          <w:sz w:val="24"/>
          <w:szCs w:val="24"/>
          <w:lang w:eastAsia="lv-LV"/>
        </w:rPr>
        <w:t>ajos</w:t>
      </w:r>
      <w:r w:rsidR="00056CC1" w:rsidRPr="0078522F">
        <w:rPr>
          <w:rFonts w:ascii="Times New Roman" w:eastAsia="Times New Roman" w:hAnsi="Times New Roman" w:cs="Times New Roman"/>
          <w:b/>
          <w:bCs/>
          <w:sz w:val="24"/>
          <w:szCs w:val="24"/>
          <w:lang w:eastAsia="lv-LV"/>
        </w:rPr>
        <w:t xml:space="preserve"> pakalpojum</w:t>
      </w:r>
      <w:r w:rsidR="0078522F" w:rsidRPr="0078522F">
        <w:rPr>
          <w:rFonts w:ascii="Times New Roman" w:eastAsia="Times New Roman" w:hAnsi="Times New Roman" w:cs="Times New Roman"/>
          <w:b/>
          <w:bCs/>
          <w:sz w:val="24"/>
          <w:szCs w:val="24"/>
          <w:lang w:eastAsia="lv-LV"/>
        </w:rPr>
        <w:t>os</w:t>
      </w:r>
      <w:r w:rsidR="00056CC1" w:rsidRPr="0078522F">
        <w:rPr>
          <w:rFonts w:ascii="Times New Roman" w:eastAsia="Times New Roman" w:hAnsi="Times New Roman" w:cs="Times New Roman"/>
          <w:b/>
          <w:bCs/>
          <w:sz w:val="24"/>
          <w:szCs w:val="24"/>
          <w:lang w:eastAsia="lv-LV"/>
        </w:rPr>
        <w:t>?</w:t>
      </w:r>
    </w:p>
    <w:p w:rsidR="00056CC1" w:rsidRPr="0078522F" w:rsidRDefault="0078522F" w:rsidP="00803B44">
      <w:pPr>
        <w:spacing w:after="0" w:line="240" w:lineRule="auto"/>
        <w:jc w:val="both"/>
        <w:rPr>
          <w:rFonts w:ascii="Times New Roman" w:eastAsia="Times New Roman" w:hAnsi="Times New Roman" w:cs="Times New Roman"/>
          <w:i/>
          <w:iCs/>
          <w:sz w:val="24"/>
          <w:szCs w:val="24"/>
          <w:lang w:eastAsia="lv-LV"/>
        </w:rPr>
      </w:pPr>
      <w:r w:rsidRPr="0078522F">
        <w:rPr>
          <w:rFonts w:ascii="Times New Roman" w:eastAsia="Times New Roman" w:hAnsi="Times New Roman" w:cs="Times New Roman"/>
          <w:i/>
          <w:iCs/>
          <w:sz w:val="24"/>
          <w:szCs w:val="24"/>
          <w:lang w:eastAsia="lv-LV"/>
        </w:rPr>
        <w:t xml:space="preserve">Reģistrā nepieciešams reģistrēties, ja saskaņā ar </w:t>
      </w:r>
      <w:r w:rsidRPr="0078522F">
        <w:rPr>
          <w:rFonts w:ascii="Times New Roman" w:hAnsi="Times New Roman" w:cs="Times New Roman"/>
          <w:i/>
          <w:iCs/>
          <w:sz w:val="24"/>
          <w:szCs w:val="24"/>
        </w:rPr>
        <w:t xml:space="preserve">Nekustamā īpašuma darījumu starpnieku darbības likuma </w:t>
      </w:r>
      <w:r w:rsidRPr="0078522F">
        <w:rPr>
          <w:rFonts w:ascii="Times New Roman" w:hAnsi="Times New Roman" w:cs="Times New Roman"/>
          <w:i/>
          <w:iCs/>
          <w:sz w:val="24"/>
          <w:szCs w:val="24"/>
          <w:shd w:val="clear" w:color="auto" w:fill="FFFFFF"/>
        </w:rPr>
        <w:t>1.panta 2.punktu par</w:t>
      </w:r>
      <w:r w:rsidRPr="0078522F">
        <w:rPr>
          <w:rFonts w:ascii="Times New Roman" w:eastAsia="Times New Roman" w:hAnsi="Times New Roman" w:cs="Times New Roman"/>
          <w:i/>
          <w:iCs/>
          <w:sz w:val="24"/>
          <w:szCs w:val="24"/>
          <w:lang w:eastAsia="lv-LV"/>
        </w:rPr>
        <w:t xml:space="preserve"> </w:t>
      </w:r>
      <w:r w:rsidRPr="0078522F">
        <w:rPr>
          <w:rFonts w:ascii="Times New Roman" w:hAnsi="Times New Roman" w:cs="Times New Roman"/>
          <w:i/>
          <w:iCs/>
          <w:sz w:val="24"/>
          <w:szCs w:val="24"/>
          <w:u w:val="single"/>
          <w:shd w:val="clear" w:color="auto" w:fill="FFFFFF"/>
        </w:rPr>
        <w:t xml:space="preserve">atlīdzību saimnieciskās darbības ietvaros tiek sniegti </w:t>
      </w:r>
      <w:r>
        <w:rPr>
          <w:rFonts w:ascii="Times New Roman" w:hAnsi="Times New Roman" w:cs="Times New Roman"/>
          <w:i/>
          <w:iCs/>
          <w:sz w:val="24"/>
          <w:szCs w:val="24"/>
          <w:u w:val="single"/>
          <w:shd w:val="clear" w:color="auto" w:fill="FFFFFF"/>
        </w:rPr>
        <w:t xml:space="preserve">nekustamā īpašuma darījumu starpniecības pakalpojumi, </w:t>
      </w:r>
      <w:r w:rsidRPr="0078522F">
        <w:rPr>
          <w:rFonts w:ascii="Times New Roman" w:hAnsi="Times New Roman" w:cs="Times New Roman"/>
          <w:i/>
          <w:iCs/>
          <w:sz w:val="24"/>
          <w:szCs w:val="24"/>
          <w:shd w:val="clear" w:color="auto" w:fill="FFFFFF"/>
        </w:rPr>
        <w:t>kas ietver nekustamā īpašuma darījuma piedāvājuma izteikšana, nekustamā īpašuma darījuma noslēgšanai nepieciešamo sarunu vešana un dokumentu sagatavošana, nekustamā īpašuma darījuma noteikumu (tostarp ar darījumu saistīto tiesību un pienākumu) sagatavošana un izskaidrošana.</w:t>
      </w:r>
    </w:p>
    <w:p w:rsidR="00056CC1" w:rsidRPr="00803B44" w:rsidRDefault="00056CC1" w:rsidP="00803B44">
      <w:pPr>
        <w:spacing w:after="0" w:line="240" w:lineRule="auto"/>
        <w:jc w:val="both"/>
        <w:rPr>
          <w:rFonts w:ascii="Times New Roman" w:eastAsia="Times New Roman" w:hAnsi="Times New Roman" w:cs="Times New Roman"/>
          <w:sz w:val="24"/>
          <w:szCs w:val="24"/>
          <w:lang w:eastAsia="lv-LV"/>
        </w:rPr>
      </w:pPr>
    </w:p>
    <w:p w:rsidR="00056CC1" w:rsidRPr="00564ADF" w:rsidRDefault="00056CC1" w:rsidP="00803B44">
      <w:pPr>
        <w:spacing w:after="0" w:line="240" w:lineRule="auto"/>
        <w:jc w:val="both"/>
        <w:rPr>
          <w:rFonts w:ascii="Times New Roman" w:eastAsia="Times New Roman" w:hAnsi="Times New Roman" w:cs="Times New Roman"/>
          <w:b/>
          <w:bCs/>
          <w:sz w:val="24"/>
          <w:szCs w:val="24"/>
          <w:lang w:eastAsia="lv-LV"/>
        </w:rPr>
      </w:pPr>
      <w:r w:rsidRPr="00564ADF">
        <w:rPr>
          <w:rFonts w:ascii="Times New Roman" w:eastAsia="Times New Roman" w:hAnsi="Times New Roman" w:cs="Times New Roman"/>
          <w:b/>
          <w:bCs/>
          <w:sz w:val="24"/>
          <w:szCs w:val="24"/>
          <w:lang w:eastAsia="lv-LV"/>
        </w:rPr>
        <w:t>Ja starpniecības pakalpojumi tiek sniegti ārvalstīs -</w:t>
      </w:r>
      <w:r w:rsidR="0078522F" w:rsidRPr="00564ADF">
        <w:rPr>
          <w:rFonts w:ascii="Times New Roman" w:eastAsia="Times New Roman" w:hAnsi="Times New Roman" w:cs="Times New Roman"/>
          <w:b/>
          <w:bCs/>
          <w:sz w:val="24"/>
          <w:szCs w:val="24"/>
          <w:lang w:eastAsia="lv-LV"/>
        </w:rPr>
        <w:t xml:space="preserve"> </w:t>
      </w:r>
      <w:r w:rsidRPr="00564ADF">
        <w:rPr>
          <w:rFonts w:ascii="Times New Roman" w:eastAsia="Times New Roman" w:hAnsi="Times New Roman" w:cs="Times New Roman"/>
          <w:b/>
          <w:bCs/>
          <w:sz w:val="24"/>
          <w:szCs w:val="24"/>
          <w:lang w:eastAsia="lv-LV"/>
        </w:rPr>
        <w:t>eksports no Latvijas Uzņēmuma? Vai viņus nepieciešams tāpat reģistrēt kā tos kas tiek sniegti Latvijā?</w:t>
      </w:r>
    </w:p>
    <w:p w:rsidR="00564ADF" w:rsidRPr="00564ADF" w:rsidRDefault="00564ADF" w:rsidP="00564ADF">
      <w:pPr>
        <w:pStyle w:val="xmsonormal"/>
        <w:jc w:val="both"/>
        <w:rPr>
          <w:rFonts w:ascii="Times New Roman" w:hAnsi="Times New Roman" w:cs="Times New Roman"/>
          <w:i/>
          <w:iCs/>
          <w:sz w:val="24"/>
          <w:szCs w:val="24"/>
        </w:rPr>
      </w:pPr>
      <w:r w:rsidRPr="00564ADF">
        <w:rPr>
          <w:rFonts w:ascii="Times New Roman" w:hAnsi="Times New Roman" w:cs="Times New Roman"/>
          <w:i/>
          <w:iCs/>
          <w:sz w:val="24"/>
          <w:szCs w:val="24"/>
        </w:rPr>
        <w:t xml:space="preserve">Atbilstoši Nekustamā īpašuma darījumu starpnieku darbības likuma 4.pantam starpniecības pakalpojumus var sniegt tikai tāda privātpersona, kas iekļauta nekustamā īpašuma darījumu starpnieku reģistrā. Eiropas Savienības pilsonis vai Eiropas Savienības dalībvalstī reģistrēts komersants, </w:t>
      </w:r>
      <w:r w:rsidRPr="00564ADF">
        <w:rPr>
          <w:rFonts w:ascii="Times New Roman" w:hAnsi="Times New Roman" w:cs="Times New Roman"/>
          <w:i/>
          <w:iCs/>
          <w:sz w:val="24"/>
          <w:szCs w:val="24"/>
          <w:u w:val="single"/>
        </w:rPr>
        <w:t>kurš vēlas Latvijā sniegt starpniecības pakalpojumus</w:t>
      </w:r>
      <w:r w:rsidRPr="00564ADF">
        <w:rPr>
          <w:rFonts w:ascii="Times New Roman" w:hAnsi="Times New Roman" w:cs="Times New Roman"/>
          <w:i/>
          <w:iCs/>
          <w:sz w:val="24"/>
          <w:szCs w:val="24"/>
        </w:rPr>
        <w:t xml:space="preserve">, reģistrējas reģistrā. No minētā izriet, ka, ja starpnieks vēlas sniegt starpniecības pakalpojumus ārpus Latvijas, Nekustamā īpašuma darījumu starpnieku darbības likums nenoteic pienākumu reģistrēties </w:t>
      </w:r>
      <w:r w:rsidR="006716C4">
        <w:rPr>
          <w:rFonts w:ascii="Times New Roman" w:hAnsi="Times New Roman" w:cs="Times New Roman"/>
          <w:i/>
          <w:iCs/>
          <w:sz w:val="24"/>
          <w:szCs w:val="24"/>
        </w:rPr>
        <w:t xml:space="preserve">Ekonomikas ministrijas </w:t>
      </w:r>
      <w:r w:rsidRPr="00564ADF">
        <w:rPr>
          <w:rFonts w:ascii="Times New Roman" w:hAnsi="Times New Roman" w:cs="Times New Roman"/>
          <w:i/>
          <w:iCs/>
          <w:sz w:val="24"/>
          <w:szCs w:val="24"/>
        </w:rPr>
        <w:t>reģistrā.</w:t>
      </w:r>
    </w:p>
    <w:p w:rsidR="00926317" w:rsidRPr="00803B44" w:rsidRDefault="00926317" w:rsidP="00803B44">
      <w:pPr>
        <w:spacing w:after="0" w:line="240" w:lineRule="auto"/>
        <w:jc w:val="both"/>
        <w:rPr>
          <w:rFonts w:ascii="Times New Roman" w:eastAsia="Times New Roman" w:hAnsi="Times New Roman" w:cs="Times New Roman"/>
          <w:sz w:val="24"/>
          <w:szCs w:val="24"/>
          <w:lang w:eastAsia="lv-LV"/>
        </w:rPr>
      </w:pPr>
    </w:p>
    <w:p w:rsidR="00926317" w:rsidRPr="00214E4E" w:rsidRDefault="00926317" w:rsidP="00803B44">
      <w:pPr>
        <w:spacing w:after="0" w:line="240" w:lineRule="auto"/>
        <w:jc w:val="both"/>
        <w:rPr>
          <w:rFonts w:ascii="Times New Roman" w:eastAsia="Times New Roman" w:hAnsi="Times New Roman" w:cs="Times New Roman"/>
          <w:b/>
          <w:bCs/>
          <w:sz w:val="24"/>
          <w:szCs w:val="24"/>
          <w:lang w:eastAsia="lv-LV"/>
        </w:rPr>
      </w:pPr>
      <w:r w:rsidRPr="00926317">
        <w:rPr>
          <w:rFonts w:ascii="Times New Roman" w:eastAsia="Times New Roman" w:hAnsi="Times New Roman" w:cs="Times New Roman"/>
          <w:b/>
          <w:bCs/>
          <w:sz w:val="24"/>
          <w:szCs w:val="24"/>
          <w:lang w:eastAsia="lv-LV"/>
        </w:rPr>
        <w:t xml:space="preserve">Vai </w:t>
      </w:r>
      <w:r w:rsidR="0078522F" w:rsidRPr="00214E4E">
        <w:rPr>
          <w:rFonts w:ascii="Times New Roman" w:eastAsia="Times New Roman" w:hAnsi="Times New Roman" w:cs="Times New Roman"/>
          <w:b/>
          <w:bCs/>
          <w:sz w:val="24"/>
          <w:szCs w:val="24"/>
          <w:lang w:eastAsia="lv-LV"/>
        </w:rPr>
        <w:t>reģistrēts</w:t>
      </w:r>
      <w:r w:rsidRPr="00926317">
        <w:rPr>
          <w:rFonts w:ascii="Times New Roman" w:eastAsia="Times New Roman" w:hAnsi="Times New Roman" w:cs="Times New Roman"/>
          <w:b/>
          <w:bCs/>
          <w:sz w:val="24"/>
          <w:szCs w:val="24"/>
          <w:lang w:eastAsia="lv-LV"/>
        </w:rPr>
        <w:t xml:space="preserve"> starpnieks var pilnvarot draugu vai mammu parad</w:t>
      </w:r>
      <w:r w:rsidR="0078522F" w:rsidRPr="00214E4E">
        <w:rPr>
          <w:rFonts w:ascii="Times New Roman" w:eastAsia="Times New Roman" w:hAnsi="Times New Roman" w:cs="Times New Roman"/>
          <w:b/>
          <w:bCs/>
          <w:sz w:val="24"/>
          <w:szCs w:val="24"/>
          <w:lang w:eastAsia="lv-LV"/>
        </w:rPr>
        <w:t>ī</w:t>
      </w:r>
      <w:r w:rsidRPr="00926317">
        <w:rPr>
          <w:rFonts w:ascii="Times New Roman" w:eastAsia="Times New Roman" w:hAnsi="Times New Roman" w:cs="Times New Roman"/>
          <w:b/>
          <w:bCs/>
          <w:sz w:val="24"/>
          <w:szCs w:val="24"/>
          <w:lang w:eastAsia="lv-LV"/>
        </w:rPr>
        <w:t>t dz</w:t>
      </w:r>
      <w:r w:rsidR="0078522F" w:rsidRPr="00214E4E">
        <w:rPr>
          <w:rFonts w:ascii="Times New Roman" w:eastAsia="Times New Roman" w:hAnsi="Times New Roman" w:cs="Times New Roman"/>
          <w:b/>
          <w:bCs/>
          <w:sz w:val="24"/>
          <w:szCs w:val="24"/>
          <w:lang w:eastAsia="lv-LV"/>
        </w:rPr>
        <w:t>ī</w:t>
      </w:r>
      <w:r w:rsidRPr="00926317">
        <w:rPr>
          <w:rFonts w:ascii="Times New Roman" w:eastAsia="Times New Roman" w:hAnsi="Times New Roman" w:cs="Times New Roman"/>
          <w:b/>
          <w:bCs/>
          <w:sz w:val="24"/>
          <w:szCs w:val="24"/>
          <w:lang w:eastAsia="lv-LV"/>
        </w:rPr>
        <w:t>vokli</w:t>
      </w:r>
      <w:r w:rsidR="0078522F" w:rsidRPr="00214E4E">
        <w:rPr>
          <w:rFonts w:ascii="Times New Roman" w:eastAsia="Times New Roman" w:hAnsi="Times New Roman" w:cs="Times New Roman"/>
          <w:b/>
          <w:bCs/>
          <w:sz w:val="24"/>
          <w:szCs w:val="24"/>
          <w:lang w:eastAsia="lv-LV"/>
        </w:rPr>
        <w:t xml:space="preserve">? </w:t>
      </w:r>
    </w:p>
    <w:p w:rsidR="002C727E" w:rsidRPr="00926317" w:rsidRDefault="002C727E" w:rsidP="00803B44">
      <w:pPr>
        <w:spacing w:after="0" w:line="240" w:lineRule="auto"/>
        <w:jc w:val="both"/>
        <w:rPr>
          <w:rFonts w:ascii="Times New Roman" w:eastAsia="Times New Roman" w:hAnsi="Times New Roman" w:cs="Times New Roman"/>
          <w:sz w:val="24"/>
          <w:szCs w:val="24"/>
          <w:lang w:eastAsia="lv-LV"/>
        </w:rPr>
      </w:pPr>
    </w:p>
    <w:p w:rsidR="00926317" w:rsidRPr="002C727E" w:rsidRDefault="002C727E" w:rsidP="00803B44">
      <w:pPr>
        <w:spacing w:after="0" w:line="240" w:lineRule="auto"/>
        <w:jc w:val="both"/>
        <w:rPr>
          <w:rFonts w:ascii="Times New Roman" w:eastAsia="Times New Roman" w:hAnsi="Times New Roman" w:cs="Times New Roman"/>
          <w:i/>
          <w:iCs/>
          <w:sz w:val="24"/>
          <w:szCs w:val="24"/>
          <w:lang w:eastAsia="lv-LV"/>
        </w:rPr>
      </w:pPr>
      <w:r w:rsidRPr="002C727E">
        <w:rPr>
          <w:rFonts w:ascii="Times New Roman" w:eastAsia="Times New Roman" w:hAnsi="Times New Roman" w:cs="Times New Roman"/>
          <w:i/>
          <w:iCs/>
          <w:sz w:val="24"/>
          <w:szCs w:val="24"/>
          <w:lang w:eastAsia="lv-LV"/>
        </w:rPr>
        <w:t xml:space="preserve">Likums neaizliedz šādu darbību, vienlaikus jāņem vērā, ka </w:t>
      </w:r>
      <w:r>
        <w:rPr>
          <w:rFonts w:ascii="Times New Roman" w:eastAsia="Times New Roman" w:hAnsi="Times New Roman" w:cs="Times New Roman"/>
          <w:i/>
          <w:iCs/>
          <w:sz w:val="24"/>
          <w:szCs w:val="24"/>
          <w:lang w:eastAsia="lv-LV"/>
        </w:rPr>
        <w:t xml:space="preserve">starpnieks atbild par saviem darījumiem </w:t>
      </w:r>
      <w:r w:rsidR="00214E4E">
        <w:rPr>
          <w:rFonts w:ascii="Times New Roman" w:eastAsia="Times New Roman" w:hAnsi="Times New Roman" w:cs="Times New Roman"/>
          <w:i/>
          <w:iCs/>
          <w:sz w:val="24"/>
          <w:szCs w:val="24"/>
          <w:lang w:eastAsia="lv-LV"/>
        </w:rPr>
        <w:t>un to, ka šo darījumu rezultātā netiek n</w:t>
      </w:r>
      <w:r w:rsidR="00564ADF">
        <w:rPr>
          <w:rFonts w:ascii="Times New Roman" w:eastAsia="Times New Roman" w:hAnsi="Times New Roman" w:cs="Times New Roman"/>
          <w:i/>
          <w:iCs/>
          <w:sz w:val="24"/>
          <w:szCs w:val="24"/>
          <w:lang w:eastAsia="lv-LV"/>
        </w:rPr>
        <w:t>o</w:t>
      </w:r>
      <w:r w:rsidR="00214E4E">
        <w:rPr>
          <w:rFonts w:ascii="Times New Roman" w:eastAsia="Times New Roman" w:hAnsi="Times New Roman" w:cs="Times New Roman"/>
          <w:i/>
          <w:iCs/>
          <w:sz w:val="24"/>
          <w:szCs w:val="24"/>
          <w:lang w:eastAsia="lv-LV"/>
        </w:rPr>
        <w:t xml:space="preserve">klusēti fakti, </w:t>
      </w:r>
      <w:r w:rsidR="006716C4">
        <w:rPr>
          <w:rFonts w:ascii="Times New Roman" w:eastAsia="Times New Roman" w:hAnsi="Times New Roman" w:cs="Times New Roman"/>
          <w:i/>
          <w:iCs/>
          <w:sz w:val="24"/>
          <w:szCs w:val="24"/>
          <w:lang w:eastAsia="lv-LV"/>
        </w:rPr>
        <w:t>un</w:t>
      </w:r>
      <w:r w:rsidR="00214E4E">
        <w:rPr>
          <w:rFonts w:ascii="Times New Roman" w:eastAsia="Times New Roman" w:hAnsi="Times New Roman" w:cs="Times New Roman"/>
          <w:i/>
          <w:iCs/>
          <w:sz w:val="24"/>
          <w:szCs w:val="24"/>
          <w:lang w:eastAsia="lv-LV"/>
        </w:rPr>
        <w:t xml:space="preserve"> trešajai personai var tikt radīti zaudējumi. </w:t>
      </w:r>
    </w:p>
    <w:p w:rsidR="00926317" w:rsidRPr="00803B44" w:rsidRDefault="00926317" w:rsidP="00803B44">
      <w:pPr>
        <w:spacing w:after="0" w:line="240" w:lineRule="auto"/>
        <w:jc w:val="both"/>
        <w:rPr>
          <w:rFonts w:ascii="Times New Roman" w:eastAsia="Times New Roman" w:hAnsi="Times New Roman" w:cs="Times New Roman"/>
          <w:sz w:val="24"/>
          <w:szCs w:val="24"/>
          <w:lang w:eastAsia="lv-LV"/>
        </w:rPr>
      </w:pPr>
    </w:p>
    <w:p w:rsidR="00FB5146" w:rsidRDefault="00FB5146" w:rsidP="00803B44">
      <w:pPr>
        <w:spacing w:after="0" w:line="240" w:lineRule="auto"/>
        <w:jc w:val="both"/>
        <w:rPr>
          <w:rFonts w:ascii="Times New Roman" w:eastAsia="Times New Roman" w:hAnsi="Times New Roman" w:cs="Times New Roman"/>
          <w:b/>
          <w:bCs/>
          <w:sz w:val="24"/>
          <w:szCs w:val="24"/>
          <w:lang w:eastAsia="lv-LV"/>
        </w:rPr>
      </w:pPr>
    </w:p>
    <w:p w:rsidR="00FB5146" w:rsidRDefault="00FB5146" w:rsidP="00803B44">
      <w:pPr>
        <w:spacing w:after="0" w:line="240" w:lineRule="auto"/>
        <w:jc w:val="both"/>
        <w:rPr>
          <w:rFonts w:ascii="Times New Roman" w:eastAsia="Times New Roman" w:hAnsi="Times New Roman" w:cs="Times New Roman"/>
          <w:b/>
          <w:bCs/>
          <w:sz w:val="24"/>
          <w:szCs w:val="24"/>
          <w:lang w:eastAsia="lv-LV"/>
        </w:rPr>
      </w:pPr>
    </w:p>
    <w:p w:rsidR="00FB5146" w:rsidRDefault="00FB5146" w:rsidP="00803B44">
      <w:pPr>
        <w:spacing w:after="0" w:line="240" w:lineRule="auto"/>
        <w:jc w:val="both"/>
        <w:rPr>
          <w:rFonts w:ascii="Times New Roman" w:eastAsia="Times New Roman" w:hAnsi="Times New Roman" w:cs="Times New Roman"/>
          <w:b/>
          <w:bCs/>
          <w:sz w:val="24"/>
          <w:szCs w:val="24"/>
          <w:lang w:eastAsia="lv-LV"/>
        </w:rPr>
      </w:pPr>
    </w:p>
    <w:p w:rsidR="00803B44" w:rsidRDefault="00803B44" w:rsidP="00803B44">
      <w:pPr>
        <w:spacing w:after="0" w:line="240" w:lineRule="auto"/>
        <w:jc w:val="both"/>
        <w:rPr>
          <w:rFonts w:ascii="Times New Roman" w:eastAsia="Times New Roman" w:hAnsi="Times New Roman" w:cs="Times New Roman"/>
          <w:b/>
          <w:bCs/>
          <w:sz w:val="24"/>
          <w:szCs w:val="24"/>
          <w:lang w:eastAsia="lv-LV"/>
        </w:rPr>
      </w:pPr>
      <w:r w:rsidRPr="00B04FF5">
        <w:rPr>
          <w:rFonts w:ascii="Times New Roman" w:eastAsia="Times New Roman" w:hAnsi="Times New Roman" w:cs="Times New Roman"/>
          <w:b/>
          <w:bCs/>
          <w:sz w:val="24"/>
          <w:szCs w:val="24"/>
          <w:lang w:eastAsia="lv-LV"/>
        </w:rPr>
        <w:lastRenderedPageBreak/>
        <w:t xml:space="preserve">Vai </w:t>
      </w:r>
      <w:r w:rsidR="00214E4E" w:rsidRPr="00D239AB">
        <w:rPr>
          <w:rFonts w:ascii="Times New Roman" w:eastAsia="Times New Roman" w:hAnsi="Times New Roman" w:cs="Times New Roman"/>
          <w:b/>
          <w:bCs/>
          <w:sz w:val="24"/>
          <w:szCs w:val="24"/>
          <w:lang w:eastAsia="lv-LV"/>
        </w:rPr>
        <w:t>Ekonomikas</w:t>
      </w:r>
      <w:r w:rsidRPr="00B04FF5">
        <w:rPr>
          <w:rFonts w:ascii="Times New Roman" w:eastAsia="Times New Roman" w:hAnsi="Times New Roman" w:cs="Times New Roman"/>
          <w:b/>
          <w:bCs/>
          <w:sz w:val="24"/>
          <w:szCs w:val="24"/>
          <w:lang w:eastAsia="lv-LV"/>
        </w:rPr>
        <w:t xml:space="preserve"> ministrija nodrošinās apmācības?</w:t>
      </w:r>
    </w:p>
    <w:p w:rsidR="006748F2" w:rsidRPr="00B04FF5" w:rsidRDefault="006748F2" w:rsidP="00803B44">
      <w:pPr>
        <w:spacing w:after="0" w:line="240" w:lineRule="auto"/>
        <w:jc w:val="both"/>
        <w:rPr>
          <w:rFonts w:ascii="Times New Roman" w:eastAsia="Times New Roman" w:hAnsi="Times New Roman" w:cs="Times New Roman"/>
          <w:b/>
          <w:bCs/>
          <w:sz w:val="24"/>
          <w:szCs w:val="24"/>
          <w:lang w:eastAsia="lv-LV"/>
        </w:rPr>
      </w:pPr>
    </w:p>
    <w:p w:rsidR="00803B44" w:rsidRPr="006748F2" w:rsidRDefault="00214E4E" w:rsidP="00803B44">
      <w:pPr>
        <w:spacing w:after="0" w:line="240" w:lineRule="auto"/>
        <w:jc w:val="both"/>
        <w:rPr>
          <w:rFonts w:ascii="Times New Roman" w:eastAsia="Times New Roman" w:hAnsi="Times New Roman" w:cs="Times New Roman"/>
          <w:i/>
          <w:iCs/>
          <w:sz w:val="24"/>
          <w:szCs w:val="24"/>
          <w:lang w:eastAsia="lv-LV"/>
        </w:rPr>
      </w:pPr>
      <w:r w:rsidRPr="006748F2">
        <w:rPr>
          <w:rFonts w:ascii="Times New Roman" w:eastAsia="Times New Roman" w:hAnsi="Times New Roman" w:cs="Times New Roman"/>
          <w:i/>
          <w:iCs/>
          <w:sz w:val="24"/>
          <w:szCs w:val="24"/>
          <w:lang w:eastAsia="lv-LV"/>
        </w:rPr>
        <w:t xml:space="preserve">Nē, Ekonomikas ministrija nenodrošinās apmācības. Saskaņā ar Ministru kabineta </w:t>
      </w:r>
      <w:r w:rsidR="006748F2" w:rsidRPr="006748F2">
        <w:rPr>
          <w:rFonts w:ascii="Times New Roman" w:eastAsia="Times New Roman" w:hAnsi="Times New Roman" w:cs="Times New Roman"/>
          <w:i/>
          <w:iCs/>
          <w:sz w:val="24"/>
          <w:szCs w:val="24"/>
          <w:lang w:eastAsia="lv-LV"/>
        </w:rPr>
        <w:t xml:space="preserve">2020.gada 17.decembra </w:t>
      </w:r>
      <w:r w:rsidRPr="006748F2">
        <w:rPr>
          <w:rFonts w:ascii="Times New Roman" w:eastAsia="Times New Roman" w:hAnsi="Times New Roman" w:cs="Times New Roman"/>
          <w:i/>
          <w:iCs/>
          <w:sz w:val="24"/>
          <w:szCs w:val="24"/>
          <w:lang w:eastAsia="lv-LV"/>
        </w:rPr>
        <w:t xml:space="preserve">noteikumiem </w:t>
      </w:r>
      <w:r w:rsidR="006748F2" w:rsidRPr="006748F2">
        <w:rPr>
          <w:rFonts w:ascii="Times New Roman" w:eastAsia="Times New Roman" w:hAnsi="Times New Roman" w:cs="Times New Roman"/>
          <w:i/>
          <w:iCs/>
          <w:sz w:val="24"/>
          <w:szCs w:val="24"/>
          <w:lang w:eastAsia="lv-LV"/>
        </w:rPr>
        <w:t xml:space="preserve">Nr.805 “Noteikumi par nekustamā īpašuma darījumu starpnieka kvalifikācijas celšanas pasākumiem” </w:t>
      </w:r>
      <w:r w:rsidRPr="006748F2">
        <w:rPr>
          <w:rFonts w:ascii="Times New Roman" w:eastAsia="Times New Roman" w:hAnsi="Times New Roman" w:cs="Times New Roman"/>
          <w:i/>
          <w:iCs/>
          <w:sz w:val="24"/>
          <w:szCs w:val="24"/>
          <w:lang w:eastAsia="lv-LV"/>
        </w:rPr>
        <w:t xml:space="preserve">apmācības var izvēlēties no apmācību iestāžu sniegtajiem piedāvājumiem, </w:t>
      </w:r>
      <w:r w:rsidR="006748F2" w:rsidRPr="006748F2">
        <w:rPr>
          <w:rFonts w:ascii="Times New Roman" w:eastAsia="Times New Roman" w:hAnsi="Times New Roman" w:cs="Times New Roman"/>
          <w:i/>
          <w:iCs/>
          <w:sz w:val="24"/>
          <w:szCs w:val="24"/>
          <w:lang w:eastAsia="lv-LV"/>
        </w:rPr>
        <w:t>p</w:t>
      </w:r>
      <w:r w:rsidR="006748F2" w:rsidRPr="006748F2">
        <w:rPr>
          <w:rFonts w:ascii="Times New Roman" w:hAnsi="Times New Roman" w:cs="Times New Roman"/>
          <w:i/>
          <w:iCs/>
          <w:sz w:val="24"/>
          <w:szCs w:val="24"/>
          <w:shd w:val="clear" w:color="auto" w:fill="FFFFFF"/>
        </w:rPr>
        <w:t xml:space="preserve">ie apmācību piedāvātāja, kas ir akreditēta izglītības iestāde, valsts pārvaldes iestāde, juridiska persona, personu apvienība vai nodibinājums, kura pamatfunkcijās ietilpst attiecīgo kvalifikācijas celšanas pasākumu organizēšana. </w:t>
      </w:r>
    </w:p>
    <w:p w:rsidR="00803B44" w:rsidRPr="0098336C" w:rsidRDefault="00803B44" w:rsidP="00803B44">
      <w:pPr>
        <w:spacing w:after="0" w:line="240" w:lineRule="auto"/>
        <w:jc w:val="both"/>
        <w:rPr>
          <w:rFonts w:ascii="Times New Roman" w:eastAsia="Times New Roman" w:hAnsi="Times New Roman" w:cs="Times New Roman"/>
          <w:b/>
          <w:bCs/>
          <w:sz w:val="24"/>
          <w:szCs w:val="24"/>
          <w:lang w:eastAsia="lv-LV"/>
        </w:rPr>
      </w:pPr>
    </w:p>
    <w:p w:rsidR="00926317" w:rsidRDefault="00926317" w:rsidP="00803B44">
      <w:pPr>
        <w:spacing w:after="0" w:line="240" w:lineRule="auto"/>
        <w:jc w:val="both"/>
        <w:rPr>
          <w:rFonts w:ascii="Times New Roman" w:eastAsia="Times New Roman" w:hAnsi="Times New Roman" w:cs="Times New Roman"/>
          <w:b/>
          <w:bCs/>
          <w:sz w:val="24"/>
          <w:szCs w:val="24"/>
          <w:lang w:eastAsia="lv-LV"/>
        </w:rPr>
      </w:pPr>
      <w:r w:rsidRPr="00926317">
        <w:rPr>
          <w:rFonts w:ascii="Times New Roman" w:eastAsia="Times New Roman" w:hAnsi="Times New Roman" w:cs="Times New Roman"/>
          <w:b/>
          <w:bCs/>
          <w:sz w:val="24"/>
          <w:szCs w:val="24"/>
          <w:lang w:eastAsia="lv-LV"/>
        </w:rPr>
        <w:t>Vai L</w:t>
      </w:r>
      <w:r w:rsidR="00653DB4">
        <w:rPr>
          <w:rFonts w:ascii="Times New Roman" w:eastAsia="Times New Roman" w:hAnsi="Times New Roman" w:cs="Times New Roman"/>
          <w:b/>
          <w:bCs/>
          <w:sz w:val="24"/>
          <w:szCs w:val="24"/>
          <w:lang w:eastAsia="lv-LV"/>
        </w:rPr>
        <w:t>ANĪDA</w:t>
      </w:r>
      <w:r w:rsidRPr="00926317">
        <w:rPr>
          <w:rFonts w:ascii="Times New Roman" w:eastAsia="Times New Roman" w:hAnsi="Times New Roman" w:cs="Times New Roman"/>
          <w:b/>
          <w:bCs/>
          <w:sz w:val="24"/>
          <w:szCs w:val="24"/>
          <w:lang w:eastAsia="lv-LV"/>
        </w:rPr>
        <w:t xml:space="preserve"> apm</w:t>
      </w:r>
      <w:r w:rsidR="00653DB4">
        <w:rPr>
          <w:rFonts w:ascii="Times New Roman" w:eastAsia="Times New Roman" w:hAnsi="Times New Roman" w:cs="Times New Roman"/>
          <w:b/>
          <w:bCs/>
          <w:sz w:val="24"/>
          <w:szCs w:val="24"/>
          <w:lang w:eastAsia="lv-LV"/>
        </w:rPr>
        <w:t>ā</w:t>
      </w:r>
      <w:r w:rsidRPr="00926317">
        <w:rPr>
          <w:rFonts w:ascii="Times New Roman" w:eastAsia="Times New Roman" w:hAnsi="Times New Roman" w:cs="Times New Roman"/>
          <w:b/>
          <w:bCs/>
          <w:sz w:val="24"/>
          <w:szCs w:val="24"/>
          <w:lang w:eastAsia="lv-LV"/>
        </w:rPr>
        <w:t>c</w:t>
      </w:r>
      <w:r w:rsidR="00653DB4">
        <w:rPr>
          <w:rFonts w:ascii="Times New Roman" w:eastAsia="Times New Roman" w:hAnsi="Times New Roman" w:cs="Times New Roman"/>
          <w:b/>
          <w:bCs/>
          <w:sz w:val="24"/>
          <w:szCs w:val="24"/>
          <w:lang w:eastAsia="lv-LV"/>
        </w:rPr>
        <w:t>ī</w:t>
      </w:r>
      <w:r w:rsidRPr="00926317">
        <w:rPr>
          <w:rFonts w:ascii="Times New Roman" w:eastAsia="Times New Roman" w:hAnsi="Times New Roman" w:cs="Times New Roman"/>
          <w:b/>
          <w:bCs/>
          <w:sz w:val="24"/>
          <w:szCs w:val="24"/>
          <w:lang w:eastAsia="lv-LV"/>
        </w:rPr>
        <w:t xml:space="preserve">bas </w:t>
      </w:r>
      <w:r w:rsidRPr="0098336C">
        <w:rPr>
          <w:rFonts w:ascii="Times New Roman" w:eastAsia="Times New Roman" w:hAnsi="Times New Roman" w:cs="Times New Roman"/>
          <w:b/>
          <w:bCs/>
          <w:sz w:val="24"/>
          <w:szCs w:val="24"/>
          <w:lang w:eastAsia="lv-LV"/>
        </w:rPr>
        <w:t xml:space="preserve">der? </w:t>
      </w:r>
    </w:p>
    <w:p w:rsidR="00E74379" w:rsidRPr="0098336C" w:rsidRDefault="00D239AB" w:rsidP="0098336C">
      <w:pPr>
        <w:spacing w:before="240" w:after="0" w:line="240" w:lineRule="auto"/>
        <w:jc w:val="both"/>
        <w:rPr>
          <w:rFonts w:ascii="Times New Roman" w:eastAsia="Times New Roman" w:hAnsi="Times New Roman" w:cs="Times New Roman"/>
          <w:i/>
          <w:iCs/>
          <w:sz w:val="24"/>
          <w:szCs w:val="24"/>
          <w:lang w:eastAsia="lv-LV"/>
        </w:rPr>
      </w:pPr>
      <w:r w:rsidRPr="0098336C">
        <w:rPr>
          <w:rFonts w:ascii="Times New Roman" w:eastAsia="Times New Roman" w:hAnsi="Times New Roman" w:cs="Times New Roman"/>
          <w:i/>
          <w:iCs/>
          <w:sz w:val="24"/>
          <w:szCs w:val="24"/>
          <w:lang w:eastAsia="lv-LV"/>
        </w:rPr>
        <w:t>Jā</w:t>
      </w:r>
      <w:r w:rsidR="001C7A87">
        <w:rPr>
          <w:rFonts w:ascii="Times New Roman" w:eastAsia="Times New Roman" w:hAnsi="Times New Roman" w:cs="Times New Roman"/>
          <w:i/>
          <w:iCs/>
          <w:sz w:val="24"/>
          <w:szCs w:val="24"/>
          <w:lang w:eastAsia="lv-LV"/>
        </w:rPr>
        <w:t>,</w:t>
      </w:r>
      <w:r w:rsidR="0098336C" w:rsidRPr="0098336C">
        <w:rPr>
          <w:rFonts w:ascii="Times New Roman" w:eastAsia="Times New Roman" w:hAnsi="Times New Roman" w:cs="Times New Roman"/>
          <w:i/>
          <w:iCs/>
          <w:sz w:val="24"/>
          <w:szCs w:val="24"/>
          <w:lang w:eastAsia="lv-LV"/>
        </w:rPr>
        <w:t xml:space="preserve"> der LANĪDA apmācības</w:t>
      </w:r>
      <w:r w:rsidRPr="0098336C">
        <w:rPr>
          <w:rFonts w:ascii="Times New Roman" w:eastAsia="Times New Roman" w:hAnsi="Times New Roman" w:cs="Times New Roman"/>
          <w:i/>
          <w:iCs/>
          <w:sz w:val="24"/>
          <w:szCs w:val="24"/>
          <w:lang w:eastAsia="lv-LV"/>
        </w:rPr>
        <w:t xml:space="preserve">, ja </w:t>
      </w:r>
      <w:r w:rsidR="0098336C" w:rsidRPr="0098336C">
        <w:rPr>
          <w:rFonts w:ascii="Times New Roman" w:eastAsia="Times New Roman" w:hAnsi="Times New Roman" w:cs="Times New Roman"/>
          <w:i/>
          <w:iCs/>
          <w:sz w:val="24"/>
          <w:szCs w:val="24"/>
          <w:lang w:eastAsia="lv-LV"/>
        </w:rPr>
        <w:t xml:space="preserve">piedāvātās </w:t>
      </w:r>
      <w:r w:rsidRPr="0098336C">
        <w:rPr>
          <w:rFonts w:ascii="Times New Roman" w:eastAsia="Times New Roman" w:hAnsi="Times New Roman" w:cs="Times New Roman"/>
          <w:i/>
          <w:iCs/>
          <w:sz w:val="24"/>
          <w:szCs w:val="24"/>
          <w:lang w:eastAsia="lv-LV"/>
        </w:rPr>
        <w:t xml:space="preserve">apmācību tēmas atbilst </w:t>
      </w:r>
      <w:r w:rsidR="0098336C" w:rsidRPr="0098336C">
        <w:rPr>
          <w:rFonts w:ascii="Times New Roman" w:eastAsia="Times New Roman" w:hAnsi="Times New Roman" w:cs="Times New Roman"/>
          <w:i/>
          <w:iCs/>
          <w:sz w:val="24"/>
          <w:szCs w:val="24"/>
          <w:lang w:eastAsia="lv-LV"/>
        </w:rPr>
        <w:t>Ministru kabineta 2020.gada 17.decembra noteikumu Nr.805 “Noteikumi par nekustamā īpašuma darījumu starpnieka kvalifikācijas celšanas pasākumiem” 5.punktā norādītajām tēmām (</w:t>
      </w:r>
      <w:r w:rsidR="0098336C" w:rsidRPr="0098336C">
        <w:rPr>
          <w:rFonts w:ascii="Times New Roman" w:hAnsi="Times New Roman" w:cs="Times New Roman"/>
          <w:i/>
          <w:iCs/>
          <w:sz w:val="24"/>
          <w:szCs w:val="24"/>
          <w:shd w:val="clear" w:color="auto" w:fill="FFFFFF"/>
        </w:rPr>
        <w:t xml:space="preserve">nekustamā īpašuma nozares tiesiskais regulējums, nekustamā īpašuma lietu tiesību problemātika un nodokļi, nozares komercdarbības vides pārzināšana un novērtēšana; nekustamā īpašuma objektu veidi, ēku cenu veidošanas metodes un vērtēšanas pamati;  riski nekustamā īpašuma darījumu jomā; teritorijas plānošana; darījuma sagatavošana, noformēšana un darbs ar klientu; nekustamā īpašuma kreditēšanas pamati). </w:t>
      </w:r>
    </w:p>
    <w:p w:rsidR="0098336C" w:rsidRDefault="0098336C" w:rsidP="00803B44">
      <w:pPr>
        <w:spacing w:after="0" w:line="240" w:lineRule="auto"/>
        <w:jc w:val="both"/>
        <w:rPr>
          <w:rFonts w:ascii="Times New Roman" w:eastAsia="Times New Roman" w:hAnsi="Times New Roman" w:cs="Times New Roman"/>
          <w:i/>
          <w:iCs/>
          <w:sz w:val="24"/>
          <w:szCs w:val="24"/>
          <w:lang w:eastAsia="lv-LV"/>
        </w:rPr>
      </w:pPr>
    </w:p>
    <w:p w:rsidR="0098336C" w:rsidRPr="00803B44" w:rsidRDefault="0098336C" w:rsidP="00803B44">
      <w:pPr>
        <w:spacing w:after="0" w:line="240" w:lineRule="auto"/>
        <w:jc w:val="both"/>
        <w:rPr>
          <w:rFonts w:ascii="Times New Roman" w:eastAsia="Times New Roman" w:hAnsi="Times New Roman" w:cs="Times New Roman"/>
          <w:sz w:val="24"/>
          <w:szCs w:val="24"/>
          <w:lang w:eastAsia="lv-LV"/>
        </w:rPr>
      </w:pPr>
    </w:p>
    <w:p w:rsidR="00803B44" w:rsidRPr="00E94DC2" w:rsidRDefault="00803B44" w:rsidP="00803B44">
      <w:pPr>
        <w:spacing w:after="0" w:line="240" w:lineRule="auto"/>
        <w:jc w:val="both"/>
        <w:rPr>
          <w:rFonts w:ascii="Times New Roman" w:eastAsia="Times New Roman" w:hAnsi="Times New Roman" w:cs="Times New Roman"/>
          <w:b/>
          <w:bCs/>
          <w:sz w:val="24"/>
          <w:szCs w:val="24"/>
          <w:lang w:eastAsia="lv-LV"/>
        </w:rPr>
      </w:pPr>
      <w:r w:rsidRPr="00E94DC2">
        <w:rPr>
          <w:rFonts w:ascii="Times New Roman" w:eastAsia="Times New Roman" w:hAnsi="Times New Roman" w:cs="Times New Roman"/>
          <w:b/>
          <w:bCs/>
          <w:sz w:val="24"/>
          <w:szCs w:val="24"/>
          <w:lang w:eastAsia="lv-LV"/>
        </w:rPr>
        <w:t>Vai apmācības būs ikgadējās vai vienreizējas?</w:t>
      </w:r>
    </w:p>
    <w:p w:rsidR="00803B44" w:rsidRPr="00653DB4" w:rsidRDefault="0098336C" w:rsidP="00803B44">
      <w:pPr>
        <w:spacing w:after="0" w:line="240" w:lineRule="auto"/>
        <w:jc w:val="both"/>
        <w:rPr>
          <w:rFonts w:ascii="Times New Roman" w:hAnsi="Times New Roman" w:cs="Times New Roman"/>
          <w:i/>
          <w:iCs/>
          <w:sz w:val="24"/>
          <w:szCs w:val="24"/>
          <w:shd w:val="clear" w:color="auto" w:fill="FFFFFF"/>
        </w:rPr>
      </w:pPr>
      <w:r w:rsidRPr="00653DB4">
        <w:rPr>
          <w:rFonts w:ascii="Times New Roman" w:eastAsia="Times New Roman" w:hAnsi="Times New Roman" w:cs="Times New Roman"/>
          <w:i/>
          <w:iCs/>
          <w:sz w:val="24"/>
          <w:szCs w:val="24"/>
          <w:lang w:eastAsia="lv-LV"/>
        </w:rPr>
        <w:t xml:space="preserve">Saskaņā ar Ministru kabineta 2020.gada 17.decembra noteikumiem Nr.805 “Noteikumi par nekustamā īpašuma darījumu starpnieka kvalifikācijas celšanas pasākumiem” </w:t>
      </w:r>
      <w:r w:rsidR="00D239AB" w:rsidRPr="00653DB4">
        <w:rPr>
          <w:rFonts w:ascii="Times New Roman" w:eastAsia="Times New Roman" w:hAnsi="Times New Roman" w:cs="Times New Roman"/>
          <w:i/>
          <w:iCs/>
          <w:sz w:val="24"/>
          <w:szCs w:val="24"/>
          <w:lang w:eastAsia="lv-LV"/>
        </w:rPr>
        <w:t xml:space="preserve">apmācības ir ikgadējas un starpniekam gada ietvaros nepieciešams apgūt </w:t>
      </w:r>
      <w:r w:rsidRPr="00653DB4">
        <w:rPr>
          <w:rFonts w:ascii="Times New Roman" w:hAnsi="Times New Roman" w:cs="Times New Roman"/>
          <w:i/>
          <w:iCs/>
          <w:sz w:val="24"/>
          <w:szCs w:val="24"/>
          <w:shd w:val="clear" w:color="auto" w:fill="FFFFFF"/>
        </w:rPr>
        <w:t>ne mazāk kā 40 akadēmisko stundu kvalifikācijas celšanai. Kvalifikācijas celšanas pasākumu apjomu, kuru starpnieks apgūst pie apmācību piedāvātāja, var pielīdzināt kvalifikācijas celšanas pasākumu apjomam, kuru starpnieks apgūst, pasniedzot apmācību piedāvātāja organizētas kvalifikācijas stundas. Šādā gadījumā vienu pasniegtu kvalifikācijas stundu starpnieks var pielīdzināt četrām kvalifikācijas stundām, kuras starpnieks apgūtu pie apmācību piedāvātāja.</w:t>
      </w:r>
    </w:p>
    <w:p w:rsidR="0098336C" w:rsidRPr="00803B44" w:rsidRDefault="0098336C" w:rsidP="00803B44">
      <w:pPr>
        <w:spacing w:after="0" w:line="240" w:lineRule="auto"/>
        <w:jc w:val="both"/>
        <w:rPr>
          <w:rFonts w:ascii="Times New Roman" w:eastAsia="Times New Roman" w:hAnsi="Times New Roman" w:cs="Times New Roman"/>
          <w:sz w:val="24"/>
          <w:szCs w:val="24"/>
          <w:lang w:eastAsia="lv-LV"/>
        </w:rPr>
      </w:pPr>
    </w:p>
    <w:p w:rsidR="00803B44" w:rsidRPr="00564ADF" w:rsidRDefault="00803B44" w:rsidP="00803B44">
      <w:pPr>
        <w:spacing w:after="0" w:line="240" w:lineRule="auto"/>
        <w:jc w:val="both"/>
        <w:rPr>
          <w:rFonts w:ascii="Times New Roman" w:eastAsia="Times New Roman" w:hAnsi="Times New Roman" w:cs="Times New Roman"/>
          <w:b/>
          <w:bCs/>
          <w:sz w:val="24"/>
          <w:szCs w:val="24"/>
          <w:lang w:eastAsia="lv-LV"/>
        </w:rPr>
      </w:pPr>
      <w:r w:rsidRPr="00564ADF">
        <w:rPr>
          <w:rFonts w:ascii="Times New Roman" w:eastAsia="Times New Roman" w:hAnsi="Times New Roman" w:cs="Times New Roman"/>
          <w:b/>
          <w:bCs/>
          <w:sz w:val="24"/>
          <w:szCs w:val="24"/>
          <w:lang w:eastAsia="lv-LV"/>
        </w:rPr>
        <w:t>Vai ikgadējie apmācības kursi ir obligāti?</w:t>
      </w:r>
    </w:p>
    <w:p w:rsidR="00803B44" w:rsidRPr="00564ADF" w:rsidRDefault="00D239AB" w:rsidP="00803B44">
      <w:pPr>
        <w:spacing w:after="0" w:line="240" w:lineRule="auto"/>
        <w:jc w:val="both"/>
        <w:rPr>
          <w:rFonts w:ascii="Times New Roman" w:hAnsi="Times New Roman" w:cs="Times New Roman"/>
          <w:i/>
          <w:iCs/>
          <w:sz w:val="24"/>
          <w:szCs w:val="24"/>
          <w:shd w:val="clear" w:color="auto" w:fill="FFFFFF"/>
        </w:rPr>
      </w:pPr>
      <w:r w:rsidRPr="00564ADF">
        <w:rPr>
          <w:rFonts w:ascii="Times New Roman" w:eastAsia="Times New Roman" w:hAnsi="Times New Roman" w:cs="Times New Roman"/>
          <w:i/>
          <w:iCs/>
          <w:sz w:val="24"/>
          <w:szCs w:val="24"/>
          <w:lang w:eastAsia="lv-LV"/>
        </w:rPr>
        <w:t>Jā</w:t>
      </w:r>
      <w:r w:rsidR="001C7A87" w:rsidRPr="00564ADF">
        <w:rPr>
          <w:rFonts w:ascii="Times New Roman" w:eastAsia="Times New Roman" w:hAnsi="Times New Roman" w:cs="Times New Roman"/>
          <w:i/>
          <w:iCs/>
          <w:sz w:val="24"/>
          <w:szCs w:val="24"/>
          <w:lang w:eastAsia="lv-LV"/>
        </w:rPr>
        <w:t>, ikgadējās apmācības ir obligātas.</w:t>
      </w:r>
      <w:r w:rsidRPr="00564ADF">
        <w:rPr>
          <w:rFonts w:ascii="Times New Roman" w:eastAsia="Times New Roman" w:hAnsi="Times New Roman" w:cs="Times New Roman"/>
          <w:i/>
          <w:iCs/>
          <w:sz w:val="24"/>
          <w:szCs w:val="24"/>
          <w:lang w:eastAsia="lv-LV"/>
        </w:rPr>
        <w:t xml:space="preserve"> </w:t>
      </w:r>
      <w:r w:rsidR="001C7A87" w:rsidRPr="00564ADF">
        <w:rPr>
          <w:rFonts w:ascii="Times New Roman" w:eastAsia="Times New Roman" w:hAnsi="Times New Roman" w:cs="Times New Roman"/>
          <w:i/>
          <w:iCs/>
          <w:sz w:val="24"/>
          <w:szCs w:val="24"/>
          <w:lang w:eastAsia="lv-LV"/>
        </w:rPr>
        <w:t>S</w:t>
      </w:r>
      <w:r w:rsidR="00653DB4" w:rsidRPr="00564ADF">
        <w:rPr>
          <w:rFonts w:ascii="Times New Roman" w:eastAsia="Times New Roman" w:hAnsi="Times New Roman" w:cs="Times New Roman"/>
          <w:i/>
          <w:iCs/>
          <w:sz w:val="24"/>
          <w:szCs w:val="24"/>
          <w:lang w:eastAsia="lv-LV"/>
        </w:rPr>
        <w:t xml:space="preserve">askaņā ar </w:t>
      </w:r>
      <w:r w:rsidR="001C7A87" w:rsidRPr="00564ADF">
        <w:rPr>
          <w:rFonts w:ascii="Times New Roman" w:hAnsi="Times New Roman" w:cs="Times New Roman"/>
          <w:i/>
          <w:iCs/>
          <w:sz w:val="24"/>
          <w:szCs w:val="24"/>
        </w:rPr>
        <w:t>Nekustamā īpašuma darījumu starpnieku darbības likuma</w:t>
      </w:r>
      <w:r w:rsidR="00653DB4" w:rsidRPr="00564ADF">
        <w:rPr>
          <w:rFonts w:ascii="Times New Roman" w:eastAsia="Times New Roman" w:hAnsi="Times New Roman" w:cs="Times New Roman"/>
          <w:i/>
          <w:iCs/>
          <w:sz w:val="24"/>
          <w:szCs w:val="24"/>
          <w:lang w:eastAsia="lv-LV"/>
        </w:rPr>
        <w:t xml:space="preserve"> </w:t>
      </w:r>
      <w:r w:rsidR="001C7A87" w:rsidRPr="00564ADF">
        <w:rPr>
          <w:rFonts w:ascii="Times New Roman" w:eastAsia="Times New Roman" w:hAnsi="Times New Roman" w:cs="Times New Roman"/>
          <w:i/>
          <w:iCs/>
          <w:sz w:val="24"/>
          <w:szCs w:val="24"/>
          <w:lang w:eastAsia="lv-LV"/>
        </w:rPr>
        <w:t xml:space="preserve">16.panta </w:t>
      </w:r>
      <w:r w:rsidR="00A01CA7">
        <w:rPr>
          <w:rFonts w:ascii="Times New Roman" w:eastAsia="Times New Roman" w:hAnsi="Times New Roman" w:cs="Times New Roman"/>
          <w:i/>
          <w:iCs/>
          <w:sz w:val="24"/>
          <w:szCs w:val="24"/>
          <w:lang w:eastAsia="lv-LV"/>
        </w:rPr>
        <w:t xml:space="preserve">otrās </w:t>
      </w:r>
      <w:r w:rsidR="001C7A87" w:rsidRPr="00564ADF">
        <w:rPr>
          <w:rFonts w:ascii="Times New Roman" w:eastAsia="Times New Roman" w:hAnsi="Times New Roman" w:cs="Times New Roman"/>
          <w:i/>
          <w:iCs/>
          <w:sz w:val="24"/>
          <w:szCs w:val="24"/>
          <w:lang w:eastAsia="lv-LV"/>
        </w:rPr>
        <w:t xml:space="preserve">daļas 6.punktu </w:t>
      </w:r>
      <w:r w:rsidR="001C7A87" w:rsidRPr="00564ADF">
        <w:rPr>
          <w:rFonts w:ascii="Times New Roman" w:hAnsi="Times New Roman" w:cs="Times New Roman"/>
          <w:i/>
          <w:iCs/>
          <w:sz w:val="24"/>
          <w:szCs w:val="24"/>
          <w:shd w:val="clear" w:color="auto" w:fill="FFFFFF"/>
        </w:rPr>
        <w:t xml:space="preserve">Ekonomikas ministrija izslēdz nekustamā īpašuma darījumu starpnieku no reģistra, ja </w:t>
      </w:r>
      <w:r w:rsidR="001C7A87" w:rsidRPr="00564ADF">
        <w:rPr>
          <w:rFonts w:ascii="Times New Roman" w:eastAsia="Times New Roman" w:hAnsi="Times New Roman" w:cs="Times New Roman"/>
          <w:i/>
          <w:iCs/>
          <w:sz w:val="24"/>
          <w:szCs w:val="24"/>
          <w:lang w:eastAsia="lv-LV"/>
        </w:rPr>
        <w:t xml:space="preserve"> </w:t>
      </w:r>
      <w:r w:rsidR="001C7A87" w:rsidRPr="00564ADF">
        <w:rPr>
          <w:rFonts w:ascii="Times New Roman" w:hAnsi="Times New Roman" w:cs="Times New Roman"/>
          <w:i/>
          <w:iCs/>
          <w:sz w:val="24"/>
          <w:szCs w:val="24"/>
          <w:shd w:val="clear" w:color="auto" w:fill="FFFFFF"/>
        </w:rPr>
        <w:t xml:space="preserve">nekustamā īpašuma darījumu starpnieks neievēro </w:t>
      </w:r>
      <w:r w:rsidR="001C7A87" w:rsidRPr="00564ADF">
        <w:rPr>
          <w:rFonts w:ascii="Times New Roman" w:eastAsia="Times New Roman" w:hAnsi="Times New Roman" w:cs="Times New Roman"/>
          <w:i/>
          <w:iCs/>
          <w:sz w:val="24"/>
          <w:szCs w:val="24"/>
          <w:lang w:eastAsia="lv-LV"/>
        </w:rPr>
        <w:t>Ministru kabineta 2020.gada 17.decembra noteikumos Nr.805 “Noteikumi par nekustamā īpašuma darījumu starpnieka kvalifikācijas celšanas pasākumiem”</w:t>
      </w:r>
      <w:r w:rsidR="001C7A87" w:rsidRPr="00564ADF">
        <w:rPr>
          <w:rFonts w:ascii="Times New Roman" w:hAnsi="Times New Roman" w:cs="Times New Roman"/>
          <w:i/>
          <w:iCs/>
          <w:sz w:val="24"/>
          <w:szCs w:val="24"/>
          <w:shd w:val="clear" w:color="auto" w:fill="FFFFFF"/>
        </w:rPr>
        <w:t xml:space="preserve"> noteiktās minimālās kvalifikācijas celšanas prasības.</w:t>
      </w:r>
    </w:p>
    <w:p w:rsidR="00803B44" w:rsidRPr="00803B44" w:rsidRDefault="00803B44" w:rsidP="00803B44">
      <w:pPr>
        <w:spacing w:after="0" w:line="240" w:lineRule="auto"/>
        <w:jc w:val="both"/>
        <w:rPr>
          <w:rFonts w:ascii="Times New Roman" w:eastAsia="Times New Roman" w:hAnsi="Times New Roman" w:cs="Times New Roman"/>
          <w:sz w:val="24"/>
          <w:szCs w:val="24"/>
          <w:lang w:eastAsia="lv-LV"/>
        </w:rPr>
      </w:pPr>
    </w:p>
    <w:p w:rsidR="00803B44" w:rsidRDefault="00803B44" w:rsidP="00803B44">
      <w:pPr>
        <w:spacing w:after="0" w:line="240" w:lineRule="auto"/>
        <w:jc w:val="both"/>
        <w:rPr>
          <w:rFonts w:ascii="Times New Roman" w:eastAsia="Times New Roman" w:hAnsi="Times New Roman" w:cs="Times New Roman"/>
          <w:b/>
          <w:bCs/>
          <w:sz w:val="24"/>
          <w:szCs w:val="24"/>
          <w:lang w:eastAsia="lv-LV"/>
        </w:rPr>
      </w:pPr>
      <w:r w:rsidRPr="00500C20">
        <w:rPr>
          <w:rFonts w:ascii="Times New Roman" w:eastAsia="Times New Roman" w:hAnsi="Times New Roman" w:cs="Times New Roman"/>
          <w:b/>
          <w:bCs/>
          <w:sz w:val="24"/>
          <w:szCs w:val="24"/>
          <w:lang w:eastAsia="lv-LV"/>
        </w:rPr>
        <w:t>Vai 40 apmācības stundas nav krietni pārspīlēts pie pārējām daudzām prasībām? Tas būtu vietā pirmajos darbības gados iesācējiem, bet nevis pieredzējušiem starpniekiem. Pa kuru laiku strādāt?</w:t>
      </w:r>
    </w:p>
    <w:p w:rsidR="00900A6C" w:rsidRPr="00900A6C" w:rsidRDefault="00900A6C" w:rsidP="00803B44">
      <w:pPr>
        <w:spacing w:after="0" w:line="240" w:lineRule="auto"/>
        <w:jc w:val="both"/>
        <w:rPr>
          <w:rFonts w:ascii="Times New Roman" w:eastAsia="Times New Roman" w:hAnsi="Times New Roman" w:cs="Times New Roman"/>
          <w:b/>
          <w:bCs/>
          <w:i/>
          <w:iCs/>
          <w:sz w:val="24"/>
          <w:szCs w:val="24"/>
          <w:lang w:eastAsia="lv-LV"/>
        </w:rPr>
      </w:pPr>
    </w:p>
    <w:p w:rsidR="00803B44" w:rsidRPr="00900A6C" w:rsidRDefault="00900A6C" w:rsidP="00803B44">
      <w:pPr>
        <w:spacing w:after="0" w:line="240" w:lineRule="auto"/>
        <w:jc w:val="both"/>
        <w:rPr>
          <w:rFonts w:ascii="Times New Roman" w:eastAsia="Times New Roman" w:hAnsi="Times New Roman" w:cs="Times New Roman"/>
          <w:i/>
          <w:iCs/>
          <w:sz w:val="24"/>
          <w:szCs w:val="24"/>
          <w:lang w:eastAsia="lv-LV"/>
        </w:rPr>
      </w:pPr>
      <w:r w:rsidRPr="00900A6C">
        <w:rPr>
          <w:rFonts w:ascii="Times New Roman" w:eastAsia="Times New Roman" w:hAnsi="Times New Roman" w:cs="Times New Roman"/>
          <w:i/>
          <w:iCs/>
          <w:sz w:val="24"/>
          <w:szCs w:val="24"/>
          <w:lang w:eastAsia="lv-LV"/>
        </w:rPr>
        <w:t>Likuma mērķis ir panākt, lai nozarē darbotos profesionāli un atbildīgi pārstāvji, līdz ar to</w:t>
      </w:r>
      <w:r>
        <w:rPr>
          <w:rFonts w:ascii="Times New Roman" w:eastAsia="Times New Roman" w:hAnsi="Times New Roman" w:cs="Times New Roman"/>
          <w:i/>
          <w:iCs/>
          <w:sz w:val="24"/>
          <w:szCs w:val="24"/>
          <w:lang w:eastAsia="lv-LV"/>
        </w:rPr>
        <w:t xml:space="preserve"> ir</w:t>
      </w:r>
      <w:r w:rsidRPr="00900A6C">
        <w:rPr>
          <w:rFonts w:ascii="Times New Roman" w:eastAsia="Times New Roman" w:hAnsi="Times New Roman" w:cs="Times New Roman"/>
          <w:i/>
          <w:iCs/>
          <w:sz w:val="24"/>
          <w:szCs w:val="24"/>
          <w:lang w:eastAsia="lv-LV"/>
        </w:rPr>
        <w:t xml:space="preserve"> nepieciešama ikgadēja apmācība. Vienlaikus jāņem vērā, ka saskaņā ar Ministru kabineta 2020.gada 17.decembra noteikumu Nr.805 “Noteikumi par nekustamā īpašuma darījumu starpnieka kvalifikācijas celšanas pasākumiem” 4.punktu  </w:t>
      </w:r>
      <w:r w:rsidRPr="00900A6C">
        <w:rPr>
          <w:rFonts w:ascii="Times New Roman" w:hAnsi="Times New Roman" w:cs="Times New Roman"/>
          <w:i/>
          <w:iCs/>
          <w:sz w:val="24"/>
          <w:szCs w:val="24"/>
          <w:shd w:val="clear" w:color="auto" w:fill="FFFFFF"/>
        </w:rPr>
        <w:t>kvalifikācijas celšanas pasākumu apjomu, kuru starpnieks apgūst pie apmācību piedāvātāja, var pielīdzināt kvalifikācijas celšanas pasākumu apjomam, kuru starpnieks apgūst, pasniedzot apmācību piedāvātāja organizētas kvalifikācijas stundas. Šādā gadījumā vienu pasniegtu kvalifikācijas stundu starpnieks var pielīdzināt četrām kvalifikācijas stundām, kuras starpnieks apgūtu pie apmācību piedāvātāja.</w:t>
      </w:r>
    </w:p>
    <w:p w:rsidR="00803B44" w:rsidRPr="00900A6C" w:rsidRDefault="00803B44" w:rsidP="00803B44">
      <w:pPr>
        <w:spacing w:after="0" w:line="240" w:lineRule="auto"/>
        <w:jc w:val="both"/>
        <w:rPr>
          <w:rFonts w:ascii="Times New Roman" w:eastAsia="Times New Roman" w:hAnsi="Times New Roman" w:cs="Times New Roman"/>
          <w:i/>
          <w:iCs/>
          <w:sz w:val="24"/>
          <w:szCs w:val="24"/>
          <w:lang w:eastAsia="lv-LV"/>
        </w:rPr>
      </w:pPr>
    </w:p>
    <w:p w:rsidR="00803B44" w:rsidRDefault="00803B44" w:rsidP="00803B44">
      <w:pPr>
        <w:spacing w:after="0" w:line="240" w:lineRule="auto"/>
        <w:jc w:val="both"/>
        <w:rPr>
          <w:rFonts w:ascii="Times New Roman" w:eastAsia="Times New Roman" w:hAnsi="Times New Roman" w:cs="Times New Roman"/>
          <w:b/>
          <w:bCs/>
          <w:sz w:val="24"/>
          <w:szCs w:val="24"/>
          <w:lang w:eastAsia="lv-LV"/>
        </w:rPr>
      </w:pPr>
      <w:r w:rsidRPr="00500C20">
        <w:rPr>
          <w:rFonts w:ascii="Times New Roman" w:eastAsia="Times New Roman" w:hAnsi="Times New Roman" w:cs="Times New Roman"/>
          <w:b/>
          <w:bCs/>
          <w:sz w:val="24"/>
          <w:szCs w:val="24"/>
          <w:lang w:eastAsia="lv-LV"/>
        </w:rPr>
        <w:t>Vai studijas nozarē kādā no Latvijas augstskolām skaitīsies apmācības?</w:t>
      </w:r>
    </w:p>
    <w:p w:rsidR="00900A6C" w:rsidRPr="00500C20" w:rsidRDefault="00900A6C" w:rsidP="00803B44">
      <w:pPr>
        <w:spacing w:after="0" w:line="240" w:lineRule="auto"/>
        <w:jc w:val="both"/>
        <w:rPr>
          <w:rFonts w:ascii="Times New Roman" w:eastAsia="Times New Roman" w:hAnsi="Times New Roman" w:cs="Times New Roman"/>
          <w:b/>
          <w:bCs/>
          <w:sz w:val="24"/>
          <w:szCs w:val="24"/>
          <w:lang w:eastAsia="lv-LV"/>
        </w:rPr>
      </w:pPr>
    </w:p>
    <w:p w:rsidR="00803B44" w:rsidRPr="00900A6C" w:rsidRDefault="00564ADF" w:rsidP="00803B44">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Jā, j</w:t>
      </w:r>
      <w:r w:rsidR="00900A6C">
        <w:rPr>
          <w:rFonts w:ascii="Times New Roman" w:eastAsia="Times New Roman" w:hAnsi="Times New Roman" w:cs="Times New Roman"/>
          <w:i/>
          <w:iCs/>
          <w:sz w:val="24"/>
          <w:szCs w:val="24"/>
          <w:lang w:eastAsia="lv-LV"/>
        </w:rPr>
        <w:t>a</w:t>
      </w:r>
      <w:r w:rsidR="00900A6C" w:rsidRPr="00900A6C">
        <w:rPr>
          <w:rFonts w:ascii="Times New Roman" w:eastAsia="Times New Roman" w:hAnsi="Times New Roman" w:cs="Times New Roman"/>
          <w:i/>
          <w:iCs/>
          <w:sz w:val="24"/>
          <w:szCs w:val="24"/>
          <w:lang w:eastAsia="lv-LV"/>
        </w:rPr>
        <w:t xml:space="preserve"> apmācību programma un tajā iekļautās tēmas atbilst Ministru kabineta 2020.gada 17.decembra noteikumu Nr.805 “Noteikumi par nekustamā īpašuma darījumu starpnieka kvalifikācijas celšanas pasākumiem” nosacījumiem. </w:t>
      </w:r>
    </w:p>
    <w:p w:rsidR="00803B44" w:rsidRPr="00803B44" w:rsidRDefault="00803B44" w:rsidP="00803B44">
      <w:pPr>
        <w:spacing w:after="0" w:line="240" w:lineRule="auto"/>
        <w:jc w:val="both"/>
        <w:rPr>
          <w:rFonts w:ascii="Times New Roman" w:eastAsia="Times New Roman" w:hAnsi="Times New Roman" w:cs="Times New Roman"/>
          <w:sz w:val="24"/>
          <w:szCs w:val="24"/>
          <w:lang w:eastAsia="lv-LV"/>
        </w:rPr>
      </w:pPr>
    </w:p>
    <w:p w:rsidR="00E65DC0" w:rsidRPr="00E65DC0" w:rsidRDefault="00E65DC0" w:rsidP="00803B44">
      <w:pPr>
        <w:spacing w:after="0" w:line="240" w:lineRule="auto"/>
        <w:jc w:val="both"/>
        <w:rPr>
          <w:rFonts w:ascii="Times New Roman" w:eastAsia="Times New Roman" w:hAnsi="Times New Roman" w:cs="Times New Roman"/>
          <w:b/>
          <w:bCs/>
          <w:sz w:val="24"/>
          <w:szCs w:val="24"/>
          <w:lang w:eastAsia="lv-LV"/>
        </w:rPr>
      </w:pPr>
      <w:r w:rsidRPr="00E65DC0">
        <w:rPr>
          <w:rFonts w:ascii="Times New Roman" w:eastAsia="Times New Roman" w:hAnsi="Times New Roman" w:cs="Times New Roman"/>
          <w:b/>
          <w:bCs/>
          <w:sz w:val="24"/>
          <w:szCs w:val="24"/>
          <w:lang w:eastAsia="lv-LV"/>
        </w:rPr>
        <w:t xml:space="preserve">Kā darbosies šīs </w:t>
      </w:r>
      <w:r w:rsidR="00674DA7">
        <w:rPr>
          <w:rFonts w:ascii="Times New Roman" w:eastAsia="Times New Roman" w:hAnsi="Times New Roman" w:cs="Times New Roman"/>
          <w:b/>
          <w:bCs/>
          <w:sz w:val="24"/>
          <w:szCs w:val="24"/>
          <w:lang w:eastAsia="lv-LV"/>
        </w:rPr>
        <w:t>civiltiesiskā atbildība</w:t>
      </w:r>
      <w:r w:rsidRPr="00E65DC0">
        <w:rPr>
          <w:rFonts w:ascii="Times New Roman" w:eastAsia="Times New Roman" w:hAnsi="Times New Roman" w:cs="Times New Roman"/>
          <w:b/>
          <w:bCs/>
          <w:sz w:val="24"/>
          <w:szCs w:val="24"/>
          <w:lang w:eastAsia="lv-LV"/>
        </w:rPr>
        <w:t>? Kas ir tie gadījumi, kuros to varēs izmantot? ņemot vērā iepriekšējo pieredzi, apdrošināšana ir tikai lai būtu.</w:t>
      </w:r>
    </w:p>
    <w:p w:rsidR="00674DA7" w:rsidRPr="002D0446" w:rsidRDefault="00674DA7" w:rsidP="00674DA7">
      <w:pPr>
        <w:spacing w:after="0" w:line="240" w:lineRule="auto"/>
        <w:jc w:val="both"/>
        <w:rPr>
          <w:rFonts w:ascii="Times New Roman" w:eastAsia="Times New Roman" w:hAnsi="Times New Roman" w:cs="Times New Roman"/>
          <w:i/>
          <w:iCs/>
          <w:sz w:val="24"/>
          <w:szCs w:val="24"/>
          <w:lang w:eastAsia="lv-LV"/>
        </w:rPr>
      </w:pPr>
    </w:p>
    <w:p w:rsidR="00674DA7" w:rsidRPr="00926317" w:rsidRDefault="00674DA7" w:rsidP="00674DA7">
      <w:pPr>
        <w:spacing w:after="0" w:line="240" w:lineRule="auto"/>
        <w:jc w:val="both"/>
        <w:rPr>
          <w:rFonts w:ascii="Times New Roman" w:eastAsia="Times New Roman" w:hAnsi="Times New Roman" w:cs="Times New Roman"/>
          <w:i/>
          <w:iCs/>
          <w:sz w:val="24"/>
          <w:szCs w:val="24"/>
          <w:lang w:eastAsia="lv-LV"/>
        </w:rPr>
      </w:pPr>
      <w:r w:rsidRPr="00674DA7">
        <w:rPr>
          <w:rFonts w:ascii="Times New Roman" w:eastAsia="Times New Roman" w:hAnsi="Times New Roman" w:cs="Times New Roman"/>
          <w:i/>
          <w:iCs/>
          <w:sz w:val="24"/>
          <w:szCs w:val="24"/>
          <w:lang w:eastAsia="lv-LV"/>
        </w:rPr>
        <w:t xml:space="preserve">Ministru kabineta 2020.gada 29.septmbra noteikumi Nr.602 “Nekustamā īpašuma darījumu starpnieka profesionālās darbības civiltiesiskās atbildības apdrošināšanas noteikumi” nosaka starpnieka </w:t>
      </w:r>
      <w:r w:rsidRPr="00674DA7">
        <w:rPr>
          <w:rFonts w:ascii="Times New Roman" w:hAnsi="Times New Roman" w:cs="Times New Roman"/>
          <w:i/>
          <w:iCs/>
          <w:sz w:val="24"/>
          <w:szCs w:val="24"/>
          <w:shd w:val="clear" w:color="auto" w:fill="FFFFFF"/>
        </w:rPr>
        <w:t xml:space="preserve">profesionālās darbības civiltiesiskās atbildības apdrošināšanas kārtību, apdrošināšanas līguma minimālo atbildības limitu gadā, kā arī obligātos riskus, kurus apdrošina starpnieks. </w:t>
      </w:r>
      <w:r w:rsidR="00A01CA7">
        <w:rPr>
          <w:rFonts w:ascii="Times New Roman" w:hAnsi="Times New Roman" w:cs="Times New Roman"/>
          <w:i/>
          <w:iCs/>
          <w:sz w:val="24"/>
          <w:szCs w:val="24"/>
          <w:shd w:val="clear" w:color="auto" w:fill="FFFFFF"/>
        </w:rPr>
        <w:t xml:space="preserve">Apdrošināšana </w:t>
      </w:r>
      <w:r w:rsidR="00A01CA7" w:rsidRPr="00A01CA7">
        <w:rPr>
          <w:rFonts w:ascii="Times New Roman" w:hAnsi="Times New Roman" w:cs="Times New Roman"/>
          <w:i/>
          <w:iCs/>
          <w:sz w:val="24"/>
          <w:szCs w:val="24"/>
          <w:shd w:val="clear" w:color="auto" w:fill="FFFFFF"/>
        </w:rPr>
        <w:t xml:space="preserve">ir nepieciešama, lai garantētu prasījumu apmierināšanu nekustamā īpašuma darījumu starpnieka izdarīta pārkāpuma gadījumā, kas nekustamā īpašuma darījuma gadījumā veido visai ievērojamas naudas summas. Prasība pēc civiltiesiskās atbildības apdrošināšanas ir vispārpieņemta Eiropas Savienības valstīs, kurās nekustamā īpašuma darījumu starpnieka darbība ir regulēta (European Commission. Mutual evaluation of regulated professions - Overview of the regulatory framework in the real estate sector. Ref. Ares(2016)813465 - 16/02/2016, p. 10). </w:t>
      </w:r>
    </w:p>
    <w:p w:rsidR="00926317" w:rsidRPr="00803B44" w:rsidRDefault="00926317" w:rsidP="00803B44">
      <w:pPr>
        <w:spacing w:after="0" w:line="240" w:lineRule="auto"/>
        <w:jc w:val="both"/>
        <w:rPr>
          <w:rFonts w:ascii="Times New Roman" w:eastAsia="Times New Roman" w:hAnsi="Times New Roman" w:cs="Times New Roman"/>
          <w:sz w:val="24"/>
          <w:szCs w:val="24"/>
          <w:lang w:eastAsia="lv-LV"/>
        </w:rPr>
      </w:pPr>
    </w:p>
    <w:p w:rsidR="00674DA7" w:rsidRDefault="00E74379" w:rsidP="00803B44">
      <w:pPr>
        <w:spacing w:after="0" w:line="240" w:lineRule="auto"/>
        <w:jc w:val="both"/>
        <w:rPr>
          <w:rFonts w:ascii="Times New Roman" w:eastAsia="Times New Roman" w:hAnsi="Times New Roman" w:cs="Times New Roman"/>
          <w:b/>
          <w:bCs/>
          <w:sz w:val="24"/>
          <w:szCs w:val="24"/>
          <w:lang w:eastAsia="lv-LV"/>
        </w:rPr>
      </w:pPr>
      <w:r w:rsidRPr="00E74379">
        <w:rPr>
          <w:rFonts w:ascii="Times New Roman" w:eastAsia="Times New Roman" w:hAnsi="Times New Roman" w:cs="Times New Roman"/>
          <w:b/>
          <w:bCs/>
          <w:sz w:val="24"/>
          <w:szCs w:val="24"/>
          <w:lang w:eastAsia="lv-LV"/>
        </w:rPr>
        <w:t xml:space="preserve">Kādā veidā ir jāiesniedz informācija par noslēgtajiem starpniecības līgumiem? Un kas ir jāiekļauj iesniedzamajā informācijā? </w:t>
      </w:r>
    </w:p>
    <w:p w:rsidR="00674DA7" w:rsidRDefault="00674DA7" w:rsidP="00803B44">
      <w:pPr>
        <w:spacing w:after="0" w:line="240" w:lineRule="auto"/>
        <w:jc w:val="both"/>
        <w:rPr>
          <w:rFonts w:ascii="Times New Roman" w:eastAsia="Times New Roman" w:hAnsi="Times New Roman" w:cs="Times New Roman"/>
          <w:b/>
          <w:bCs/>
          <w:sz w:val="24"/>
          <w:szCs w:val="24"/>
          <w:lang w:eastAsia="lv-LV"/>
        </w:rPr>
      </w:pPr>
    </w:p>
    <w:p w:rsidR="00674DA7" w:rsidRPr="00615BEB" w:rsidRDefault="00BA009F" w:rsidP="00615BEB">
      <w:pPr>
        <w:jc w:val="both"/>
        <w:rPr>
          <w:rFonts w:ascii="Times New Roman" w:hAnsi="Times New Roman" w:cs="Times New Roman"/>
          <w:i/>
          <w:iCs/>
        </w:rPr>
      </w:pPr>
      <w:r w:rsidRPr="00BA009F">
        <w:rPr>
          <w:rFonts w:ascii="Times New Roman" w:hAnsi="Times New Roman" w:cs="Times New Roman"/>
          <w:i/>
          <w:iCs/>
          <w:sz w:val="24"/>
          <w:szCs w:val="24"/>
        </w:rPr>
        <w:t>Nekustamā īpašuma darījumu starpnieku darbības likuma</w:t>
      </w:r>
      <w:r w:rsidR="00674DA7" w:rsidRPr="00BA009F">
        <w:rPr>
          <w:rFonts w:ascii="Times New Roman" w:eastAsia="Times New Roman" w:hAnsi="Times New Roman" w:cs="Times New Roman"/>
          <w:i/>
          <w:iCs/>
          <w:sz w:val="24"/>
          <w:szCs w:val="24"/>
          <w:lang w:eastAsia="lv-LV"/>
        </w:rPr>
        <w:t xml:space="preserve"> </w:t>
      </w:r>
      <w:r w:rsidRPr="00BA009F">
        <w:rPr>
          <w:rFonts w:ascii="Times New Roman" w:eastAsia="Times New Roman" w:hAnsi="Times New Roman" w:cs="Times New Roman"/>
          <w:i/>
          <w:iCs/>
          <w:sz w:val="24"/>
          <w:szCs w:val="24"/>
          <w:lang w:eastAsia="lv-LV"/>
        </w:rPr>
        <w:t>12.</w:t>
      </w:r>
      <w:r w:rsidR="00674DA7" w:rsidRPr="00BA009F">
        <w:rPr>
          <w:rFonts w:ascii="Times New Roman" w:eastAsia="Times New Roman" w:hAnsi="Times New Roman" w:cs="Times New Roman"/>
          <w:i/>
          <w:iCs/>
          <w:sz w:val="24"/>
          <w:szCs w:val="24"/>
          <w:lang w:eastAsia="lv-LV"/>
        </w:rPr>
        <w:t>pant</w:t>
      </w:r>
      <w:r w:rsidRPr="00BA009F">
        <w:rPr>
          <w:rFonts w:ascii="Times New Roman" w:eastAsia="Times New Roman" w:hAnsi="Times New Roman" w:cs="Times New Roman"/>
          <w:i/>
          <w:iCs/>
          <w:sz w:val="24"/>
          <w:szCs w:val="24"/>
          <w:lang w:eastAsia="lv-LV"/>
        </w:rPr>
        <w:t xml:space="preserve">a </w:t>
      </w:r>
      <w:r w:rsidR="00A01CA7">
        <w:rPr>
          <w:rFonts w:ascii="Times New Roman" w:eastAsia="Times New Roman" w:hAnsi="Times New Roman" w:cs="Times New Roman"/>
          <w:i/>
          <w:iCs/>
          <w:sz w:val="24"/>
          <w:szCs w:val="24"/>
          <w:lang w:eastAsia="lv-LV"/>
        </w:rPr>
        <w:t xml:space="preserve">pirmā </w:t>
      </w:r>
      <w:r w:rsidRPr="00BA009F">
        <w:rPr>
          <w:rFonts w:ascii="Times New Roman" w:eastAsia="Times New Roman" w:hAnsi="Times New Roman" w:cs="Times New Roman"/>
          <w:i/>
          <w:iCs/>
          <w:sz w:val="24"/>
          <w:szCs w:val="24"/>
          <w:lang w:eastAsia="lv-LV"/>
        </w:rPr>
        <w:t>daļa</w:t>
      </w:r>
      <w:r w:rsidR="00674DA7" w:rsidRPr="00BA009F">
        <w:rPr>
          <w:rFonts w:ascii="Times New Roman" w:eastAsia="Times New Roman" w:hAnsi="Times New Roman" w:cs="Times New Roman"/>
          <w:i/>
          <w:iCs/>
          <w:sz w:val="24"/>
          <w:szCs w:val="24"/>
          <w:lang w:eastAsia="lv-LV"/>
        </w:rPr>
        <w:t xml:space="preserve"> nosaka, ka </w:t>
      </w:r>
      <w:r w:rsidR="00674DA7" w:rsidRPr="00BA009F">
        <w:rPr>
          <w:rFonts w:ascii="Times New Roman" w:hAnsi="Times New Roman" w:cs="Times New Roman"/>
          <w:i/>
          <w:iCs/>
          <w:sz w:val="24"/>
          <w:szCs w:val="24"/>
          <w:shd w:val="clear" w:color="auto" w:fill="FFFFFF"/>
        </w:rPr>
        <w:t>nekustamā īpašuma darījumu starpnieks katru gadu līdz 31. janvārim sniedz Ekonomikas ministrijai informāciju par iepriekšējā kalendāra gadā noslēgtajiem starpniecības pakalpojumu līgumiem, norādot to skaitu un darījumu summas. Iesniegums var būt brīvā formā</w:t>
      </w:r>
      <w:r w:rsidR="00660094">
        <w:rPr>
          <w:rFonts w:ascii="Times New Roman" w:hAnsi="Times New Roman" w:cs="Times New Roman"/>
          <w:i/>
          <w:iCs/>
          <w:sz w:val="24"/>
          <w:szCs w:val="24"/>
          <w:shd w:val="clear" w:color="auto" w:fill="FFFFFF"/>
        </w:rPr>
        <w:t xml:space="preserve">. </w:t>
      </w:r>
      <w:bookmarkStart w:id="0" w:name="_GoBack"/>
      <w:bookmarkEnd w:id="0"/>
      <w:r w:rsidR="00615BEB" w:rsidRPr="00615BEB">
        <w:rPr>
          <w:rFonts w:ascii="Times New Roman" w:hAnsi="Times New Roman" w:cs="Times New Roman"/>
          <w:i/>
          <w:iCs/>
        </w:rPr>
        <w:t>A</w:t>
      </w:r>
      <w:r w:rsidR="00615BEB" w:rsidRPr="00615BEB">
        <w:rPr>
          <w:rFonts w:ascii="Times New Roman" w:hAnsi="Times New Roman" w:cs="Times New Roman"/>
          <w:i/>
          <w:iCs/>
        </w:rPr>
        <w:t xml:space="preserve">tbilstoši Nekustamā īpašuma darījumu starpnieku darbības likumam </w:t>
      </w:r>
      <w:r w:rsidR="00615BEB" w:rsidRPr="00615BEB">
        <w:rPr>
          <w:rFonts w:ascii="Times New Roman" w:hAnsi="Times New Roman" w:cs="Times New Roman"/>
          <w:i/>
          <w:iCs/>
          <w:u w:val="single"/>
        </w:rPr>
        <w:t>darījuma summa ir starpnieka atlīdzības summa</w:t>
      </w:r>
      <w:r w:rsidR="00615BEB" w:rsidRPr="00615BEB">
        <w:rPr>
          <w:rFonts w:ascii="Times New Roman" w:hAnsi="Times New Roman" w:cs="Times New Roman"/>
          <w:i/>
          <w:iCs/>
        </w:rPr>
        <w:t xml:space="preserve">. No likuma 12.panta izriet, ka </w:t>
      </w:r>
      <w:r w:rsidR="00615BEB" w:rsidRPr="00615BEB">
        <w:rPr>
          <w:rFonts w:ascii="Times New Roman" w:hAnsi="Times New Roman" w:cs="Times New Roman"/>
          <w:i/>
          <w:iCs/>
          <w:u w:val="single"/>
        </w:rPr>
        <w:t>informācija ir jāsniedz par katru darījumu</w:t>
      </w:r>
      <w:r w:rsidR="00615BEB" w:rsidRPr="00615BEB">
        <w:rPr>
          <w:rFonts w:ascii="Times New Roman" w:hAnsi="Times New Roman" w:cs="Times New Roman"/>
          <w:i/>
          <w:iCs/>
        </w:rPr>
        <w:t xml:space="preserve"> (ja ir noticis darījums, bet nav atlīdzība, tad tā arī norāda).</w:t>
      </w:r>
      <w:r w:rsidR="00615BEB">
        <w:rPr>
          <w:rFonts w:ascii="Times New Roman" w:hAnsi="Times New Roman" w:cs="Times New Roman"/>
          <w:i/>
          <w:iCs/>
        </w:rPr>
        <w:t xml:space="preserve"> </w:t>
      </w:r>
      <w:r w:rsidR="00674DA7" w:rsidRPr="00BA009F">
        <w:rPr>
          <w:rFonts w:ascii="Times New Roman" w:hAnsi="Times New Roman" w:cs="Times New Roman"/>
          <w:i/>
          <w:iCs/>
          <w:sz w:val="24"/>
          <w:szCs w:val="24"/>
          <w:shd w:val="clear" w:color="auto" w:fill="FFFFFF"/>
        </w:rPr>
        <w:t>Vienlaikus informējam, ka pašu līgumu kopijas Ekonomikas ministrijai nav nepieciešamas. Ja kādai no uzraugošajām iestādēm radīs</w:t>
      </w:r>
      <w:r w:rsidRPr="00BA009F">
        <w:rPr>
          <w:rFonts w:ascii="Times New Roman" w:hAnsi="Times New Roman" w:cs="Times New Roman"/>
          <w:i/>
          <w:iCs/>
          <w:sz w:val="24"/>
          <w:szCs w:val="24"/>
          <w:shd w:val="clear" w:color="auto" w:fill="FFFFFF"/>
        </w:rPr>
        <w:t>ies</w:t>
      </w:r>
      <w:r w:rsidR="00674DA7" w:rsidRPr="00BA009F">
        <w:rPr>
          <w:rFonts w:ascii="Times New Roman" w:hAnsi="Times New Roman" w:cs="Times New Roman"/>
          <w:i/>
          <w:iCs/>
          <w:sz w:val="24"/>
          <w:szCs w:val="24"/>
          <w:shd w:val="clear" w:color="auto" w:fill="FFFFFF"/>
        </w:rPr>
        <w:t xml:space="preserve"> bažas par starpnieku faktisko darījumu esamību, tad šādu rīcību un nepieciešamības gadījumā papildus informāciju var pieprasīt uzraugošās institūcijas</w:t>
      </w:r>
      <w:r w:rsidR="00674DA7" w:rsidRPr="00BA009F">
        <w:rPr>
          <w:rFonts w:ascii="Times New Roman" w:hAnsi="Times New Roman" w:cs="Times New Roman"/>
          <w:i/>
          <w:iCs/>
          <w:color w:val="414142"/>
          <w:sz w:val="24"/>
          <w:szCs w:val="24"/>
          <w:shd w:val="clear" w:color="auto" w:fill="FFFFFF"/>
        </w:rPr>
        <w:t xml:space="preserve">. </w:t>
      </w:r>
    </w:p>
    <w:p w:rsidR="00E74379" w:rsidRPr="00BA009F" w:rsidRDefault="00E74379" w:rsidP="00803B44">
      <w:pPr>
        <w:spacing w:after="0" w:line="240" w:lineRule="auto"/>
        <w:jc w:val="both"/>
        <w:rPr>
          <w:rFonts w:ascii="Times New Roman" w:eastAsia="Times New Roman" w:hAnsi="Times New Roman" w:cs="Times New Roman"/>
          <w:i/>
          <w:iCs/>
          <w:sz w:val="24"/>
          <w:szCs w:val="24"/>
          <w:lang w:eastAsia="lv-LV"/>
        </w:rPr>
      </w:pPr>
    </w:p>
    <w:p w:rsidR="00E94DC2" w:rsidRPr="00BA009F" w:rsidRDefault="00E94DC2" w:rsidP="00803B44">
      <w:pPr>
        <w:spacing w:after="0" w:line="240" w:lineRule="auto"/>
        <w:jc w:val="both"/>
        <w:rPr>
          <w:rFonts w:ascii="Times New Roman" w:eastAsia="Times New Roman" w:hAnsi="Times New Roman" w:cs="Times New Roman"/>
          <w:i/>
          <w:iCs/>
          <w:sz w:val="24"/>
          <w:szCs w:val="24"/>
          <w:lang w:eastAsia="lv-LV"/>
        </w:rPr>
      </w:pPr>
    </w:p>
    <w:p w:rsidR="00E94DC2" w:rsidRPr="00A01CA7" w:rsidRDefault="00E94DC2" w:rsidP="00803B44">
      <w:pPr>
        <w:spacing w:after="0" w:line="240" w:lineRule="auto"/>
        <w:jc w:val="both"/>
        <w:rPr>
          <w:rFonts w:ascii="Times New Roman" w:eastAsia="Times New Roman" w:hAnsi="Times New Roman" w:cs="Times New Roman"/>
          <w:b/>
          <w:bCs/>
          <w:sz w:val="24"/>
          <w:szCs w:val="24"/>
          <w:lang w:eastAsia="lv-LV"/>
        </w:rPr>
      </w:pPr>
      <w:r w:rsidRPr="00A01CA7">
        <w:rPr>
          <w:rFonts w:ascii="Times New Roman" w:eastAsia="Times New Roman" w:hAnsi="Times New Roman" w:cs="Times New Roman"/>
          <w:b/>
          <w:bCs/>
          <w:sz w:val="24"/>
          <w:szCs w:val="24"/>
          <w:lang w:eastAsia="lv-LV"/>
        </w:rPr>
        <w:t>Sadarbības līgumi var būt 100, taču darījumi ar rezultātu no tiem tikai 5. Vai jāsniedz 5 vai 100 ?</w:t>
      </w:r>
    </w:p>
    <w:p w:rsidR="003F3A88" w:rsidRDefault="00A01CA7" w:rsidP="00A01CA7">
      <w:pPr>
        <w:pStyle w:val="xmsonormal"/>
        <w:jc w:val="both"/>
        <w:rPr>
          <w:rFonts w:ascii="Times New Roman" w:hAnsi="Times New Roman" w:cs="Times New Roman"/>
          <w:i/>
          <w:iCs/>
          <w:sz w:val="24"/>
          <w:szCs w:val="24"/>
        </w:rPr>
      </w:pPr>
      <w:r w:rsidRPr="00A01CA7">
        <w:rPr>
          <w:rFonts w:ascii="Times New Roman" w:hAnsi="Times New Roman" w:cs="Times New Roman"/>
          <w:i/>
          <w:iCs/>
          <w:sz w:val="24"/>
          <w:szCs w:val="24"/>
        </w:rPr>
        <w:t xml:space="preserve">Saskaņā ar Nekustamā īpašuma darījumu starpnieku darbības likuma 12.panta pirmo daļu nekustamā īpašuma darījumu starpnieks katru gadu līdz 31. janvārim sniedz Ekonomikas ministrijai informāciju </w:t>
      </w:r>
      <w:r w:rsidRPr="00A01CA7">
        <w:rPr>
          <w:rFonts w:ascii="Times New Roman" w:hAnsi="Times New Roman" w:cs="Times New Roman"/>
          <w:i/>
          <w:iCs/>
          <w:sz w:val="24"/>
          <w:szCs w:val="24"/>
          <w:u w:val="single"/>
        </w:rPr>
        <w:t>par iepriekšējā kalendāra gadā noslēgtajiem starpniecības pakalpojumu līgumiem</w:t>
      </w:r>
      <w:r w:rsidRPr="00A01CA7">
        <w:rPr>
          <w:rFonts w:ascii="Times New Roman" w:hAnsi="Times New Roman" w:cs="Times New Roman"/>
          <w:i/>
          <w:iCs/>
          <w:sz w:val="24"/>
          <w:szCs w:val="24"/>
        </w:rPr>
        <w:t>, norādot to skaitu un darījumu summas, un apmeklētajiem kvalifikācijas celšanas pasākumiem. No minētā izriet, ka neatkarīgi no rezultāta starpniekam ir jāsniedz informācija par visiem iepriekšējā kalendārajā gadā noslēgtajiem starpniecības pakalpojumu līgumiem.</w:t>
      </w:r>
    </w:p>
    <w:p w:rsidR="00615BEB" w:rsidRDefault="00615BEB" w:rsidP="00A01CA7">
      <w:pPr>
        <w:pStyle w:val="xmsonormal"/>
        <w:jc w:val="both"/>
        <w:rPr>
          <w:rFonts w:ascii="Times New Roman" w:hAnsi="Times New Roman" w:cs="Times New Roman"/>
          <w:i/>
          <w:iCs/>
          <w:sz w:val="24"/>
          <w:szCs w:val="24"/>
        </w:rPr>
      </w:pPr>
    </w:p>
    <w:sectPr w:rsidR="00615BEB" w:rsidSect="002F71B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60044"/>
    <w:multiLevelType w:val="hybridMultilevel"/>
    <w:tmpl w:val="9DAEA7D4"/>
    <w:lvl w:ilvl="0" w:tplc="FE8CEEA2">
      <w:start w:val="1"/>
      <w:numFmt w:val="bullet"/>
      <w:lvlText w:val="•"/>
      <w:lvlJc w:val="left"/>
      <w:pPr>
        <w:tabs>
          <w:tab w:val="num" w:pos="720"/>
        </w:tabs>
        <w:ind w:left="720" w:hanging="360"/>
      </w:pPr>
      <w:rPr>
        <w:rFonts w:ascii="Arial" w:hAnsi="Arial" w:hint="default"/>
      </w:rPr>
    </w:lvl>
    <w:lvl w:ilvl="1" w:tplc="499EC7C6" w:tentative="1">
      <w:start w:val="1"/>
      <w:numFmt w:val="bullet"/>
      <w:lvlText w:val="•"/>
      <w:lvlJc w:val="left"/>
      <w:pPr>
        <w:tabs>
          <w:tab w:val="num" w:pos="1440"/>
        </w:tabs>
        <w:ind w:left="1440" w:hanging="360"/>
      </w:pPr>
      <w:rPr>
        <w:rFonts w:ascii="Arial" w:hAnsi="Arial" w:hint="default"/>
      </w:rPr>
    </w:lvl>
    <w:lvl w:ilvl="2" w:tplc="A064C5DE" w:tentative="1">
      <w:start w:val="1"/>
      <w:numFmt w:val="bullet"/>
      <w:lvlText w:val="•"/>
      <w:lvlJc w:val="left"/>
      <w:pPr>
        <w:tabs>
          <w:tab w:val="num" w:pos="2160"/>
        </w:tabs>
        <w:ind w:left="2160" w:hanging="360"/>
      </w:pPr>
      <w:rPr>
        <w:rFonts w:ascii="Arial" w:hAnsi="Arial" w:hint="default"/>
      </w:rPr>
    </w:lvl>
    <w:lvl w:ilvl="3" w:tplc="860AC7D8" w:tentative="1">
      <w:start w:val="1"/>
      <w:numFmt w:val="bullet"/>
      <w:lvlText w:val="•"/>
      <w:lvlJc w:val="left"/>
      <w:pPr>
        <w:tabs>
          <w:tab w:val="num" w:pos="2880"/>
        </w:tabs>
        <w:ind w:left="2880" w:hanging="360"/>
      </w:pPr>
      <w:rPr>
        <w:rFonts w:ascii="Arial" w:hAnsi="Arial" w:hint="default"/>
      </w:rPr>
    </w:lvl>
    <w:lvl w:ilvl="4" w:tplc="645EFDF4" w:tentative="1">
      <w:start w:val="1"/>
      <w:numFmt w:val="bullet"/>
      <w:lvlText w:val="•"/>
      <w:lvlJc w:val="left"/>
      <w:pPr>
        <w:tabs>
          <w:tab w:val="num" w:pos="3600"/>
        </w:tabs>
        <w:ind w:left="3600" w:hanging="360"/>
      </w:pPr>
      <w:rPr>
        <w:rFonts w:ascii="Arial" w:hAnsi="Arial" w:hint="default"/>
      </w:rPr>
    </w:lvl>
    <w:lvl w:ilvl="5" w:tplc="08DADE0A" w:tentative="1">
      <w:start w:val="1"/>
      <w:numFmt w:val="bullet"/>
      <w:lvlText w:val="•"/>
      <w:lvlJc w:val="left"/>
      <w:pPr>
        <w:tabs>
          <w:tab w:val="num" w:pos="4320"/>
        </w:tabs>
        <w:ind w:left="4320" w:hanging="360"/>
      </w:pPr>
      <w:rPr>
        <w:rFonts w:ascii="Arial" w:hAnsi="Arial" w:hint="default"/>
      </w:rPr>
    </w:lvl>
    <w:lvl w:ilvl="6" w:tplc="C0E45FD0" w:tentative="1">
      <w:start w:val="1"/>
      <w:numFmt w:val="bullet"/>
      <w:lvlText w:val="•"/>
      <w:lvlJc w:val="left"/>
      <w:pPr>
        <w:tabs>
          <w:tab w:val="num" w:pos="5040"/>
        </w:tabs>
        <w:ind w:left="5040" w:hanging="360"/>
      </w:pPr>
      <w:rPr>
        <w:rFonts w:ascii="Arial" w:hAnsi="Arial" w:hint="default"/>
      </w:rPr>
    </w:lvl>
    <w:lvl w:ilvl="7" w:tplc="157EDD8C" w:tentative="1">
      <w:start w:val="1"/>
      <w:numFmt w:val="bullet"/>
      <w:lvlText w:val="•"/>
      <w:lvlJc w:val="left"/>
      <w:pPr>
        <w:tabs>
          <w:tab w:val="num" w:pos="5760"/>
        </w:tabs>
        <w:ind w:left="5760" w:hanging="360"/>
      </w:pPr>
      <w:rPr>
        <w:rFonts w:ascii="Arial" w:hAnsi="Arial" w:hint="default"/>
      </w:rPr>
    </w:lvl>
    <w:lvl w:ilvl="8" w:tplc="E8966FA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88"/>
    <w:rsid w:val="00056CC1"/>
    <w:rsid w:val="001351AE"/>
    <w:rsid w:val="00184811"/>
    <w:rsid w:val="001C7A87"/>
    <w:rsid w:val="00214E4E"/>
    <w:rsid w:val="002C727E"/>
    <w:rsid w:val="002D0446"/>
    <w:rsid w:val="002F71BF"/>
    <w:rsid w:val="003F3A88"/>
    <w:rsid w:val="00402D93"/>
    <w:rsid w:val="0048143C"/>
    <w:rsid w:val="00500C20"/>
    <w:rsid w:val="00564ADF"/>
    <w:rsid w:val="00615BEB"/>
    <w:rsid w:val="00653DB4"/>
    <w:rsid w:val="00660094"/>
    <w:rsid w:val="006716C4"/>
    <w:rsid w:val="006748F2"/>
    <w:rsid w:val="00674DA7"/>
    <w:rsid w:val="00711A6E"/>
    <w:rsid w:val="00774350"/>
    <w:rsid w:val="00775585"/>
    <w:rsid w:val="0078522F"/>
    <w:rsid w:val="007A0D4C"/>
    <w:rsid w:val="00803B44"/>
    <w:rsid w:val="00857413"/>
    <w:rsid w:val="00900A6C"/>
    <w:rsid w:val="00926317"/>
    <w:rsid w:val="00955E0F"/>
    <w:rsid w:val="00961F91"/>
    <w:rsid w:val="00963C57"/>
    <w:rsid w:val="0098336C"/>
    <w:rsid w:val="00A01CA7"/>
    <w:rsid w:val="00A22C5B"/>
    <w:rsid w:val="00B04FF5"/>
    <w:rsid w:val="00BA009F"/>
    <w:rsid w:val="00C308AC"/>
    <w:rsid w:val="00D239AB"/>
    <w:rsid w:val="00E65DC0"/>
    <w:rsid w:val="00E74379"/>
    <w:rsid w:val="00E94DC2"/>
    <w:rsid w:val="00F47145"/>
    <w:rsid w:val="00F95F3B"/>
    <w:rsid w:val="00FB51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344C"/>
  <w15:chartTrackingRefBased/>
  <w15:docId w15:val="{E59AD9F0-E7C8-4B49-8307-E36A4752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7A87"/>
    <w:rPr>
      <w:color w:val="0000FF"/>
      <w:u w:val="single"/>
    </w:rPr>
  </w:style>
  <w:style w:type="paragraph" w:customStyle="1" w:styleId="xmsonormal">
    <w:name w:val="x_msonormal"/>
    <w:basedOn w:val="Normal"/>
    <w:rsid w:val="00564ADF"/>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7920">
      <w:bodyDiv w:val="1"/>
      <w:marLeft w:val="0"/>
      <w:marRight w:val="0"/>
      <w:marTop w:val="0"/>
      <w:marBottom w:val="0"/>
      <w:divBdr>
        <w:top w:val="none" w:sz="0" w:space="0" w:color="auto"/>
        <w:left w:val="none" w:sz="0" w:space="0" w:color="auto"/>
        <w:bottom w:val="none" w:sz="0" w:space="0" w:color="auto"/>
        <w:right w:val="none" w:sz="0" w:space="0" w:color="auto"/>
      </w:divBdr>
      <w:divsChild>
        <w:div w:id="1644844435">
          <w:marLeft w:val="0"/>
          <w:marRight w:val="0"/>
          <w:marTop w:val="0"/>
          <w:marBottom w:val="0"/>
          <w:divBdr>
            <w:top w:val="none" w:sz="0" w:space="0" w:color="auto"/>
            <w:left w:val="none" w:sz="0" w:space="0" w:color="auto"/>
            <w:bottom w:val="none" w:sz="0" w:space="0" w:color="auto"/>
            <w:right w:val="none" w:sz="0" w:space="0" w:color="auto"/>
          </w:divBdr>
        </w:div>
      </w:divsChild>
    </w:div>
    <w:div w:id="274140405">
      <w:bodyDiv w:val="1"/>
      <w:marLeft w:val="0"/>
      <w:marRight w:val="0"/>
      <w:marTop w:val="0"/>
      <w:marBottom w:val="0"/>
      <w:divBdr>
        <w:top w:val="none" w:sz="0" w:space="0" w:color="auto"/>
        <w:left w:val="none" w:sz="0" w:space="0" w:color="auto"/>
        <w:bottom w:val="none" w:sz="0" w:space="0" w:color="auto"/>
        <w:right w:val="none" w:sz="0" w:space="0" w:color="auto"/>
      </w:divBdr>
      <w:divsChild>
        <w:div w:id="748237648">
          <w:marLeft w:val="0"/>
          <w:marRight w:val="0"/>
          <w:marTop w:val="0"/>
          <w:marBottom w:val="0"/>
          <w:divBdr>
            <w:top w:val="none" w:sz="0" w:space="0" w:color="auto"/>
            <w:left w:val="none" w:sz="0" w:space="0" w:color="auto"/>
            <w:bottom w:val="none" w:sz="0" w:space="0" w:color="auto"/>
            <w:right w:val="none" w:sz="0" w:space="0" w:color="auto"/>
          </w:divBdr>
        </w:div>
      </w:divsChild>
    </w:div>
    <w:div w:id="323313404">
      <w:bodyDiv w:val="1"/>
      <w:marLeft w:val="0"/>
      <w:marRight w:val="0"/>
      <w:marTop w:val="0"/>
      <w:marBottom w:val="0"/>
      <w:divBdr>
        <w:top w:val="none" w:sz="0" w:space="0" w:color="auto"/>
        <w:left w:val="none" w:sz="0" w:space="0" w:color="auto"/>
        <w:bottom w:val="none" w:sz="0" w:space="0" w:color="auto"/>
        <w:right w:val="none" w:sz="0" w:space="0" w:color="auto"/>
      </w:divBdr>
      <w:divsChild>
        <w:div w:id="2051295314">
          <w:marLeft w:val="0"/>
          <w:marRight w:val="0"/>
          <w:marTop w:val="0"/>
          <w:marBottom w:val="0"/>
          <w:divBdr>
            <w:top w:val="none" w:sz="0" w:space="0" w:color="auto"/>
            <w:left w:val="none" w:sz="0" w:space="0" w:color="auto"/>
            <w:bottom w:val="none" w:sz="0" w:space="0" w:color="auto"/>
            <w:right w:val="none" w:sz="0" w:space="0" w:color="auto"/>
          </w:divBdr>
        </w:div>
      </w:divsChild>
    </w:div>
    <w:div w:id="476070886">
      <w:bodyDiv w:val="1"/>
      <w:marLeft w:val="0"/>
      <w:marRight w:val="0"/>
      <w:marTop w:val="0"/>
      <w:marBottom w:val="0"/>
      <w:divBdr>
        <w:top w:val="none" w:sz="0" w:space="0" w:color="auto"/>
        <w:left w:val="none" w:sz="0" w:space="0" w:color="auto"/>
        <w:bottom w:val="none" w:sz="0" w:space="0" w:color="auto"/>
        <w:right w:val="none" w:sz="0" w:space="0" w:color="auto"/>
      </w:divBdr>
      <w:divsChild>
        <w:div w:id="177276759">
          <w:marLeft w:val="0"/>
          <w:marRight w:val="0"/>
          <w:marTop w:val="0"/>
          <w:marBottom w:val="0"/>
          <w:divBdr>
            <w:top w:val="none" w:sz="0" w:space="0" w:color="auto"/>
            <w:left w:val="none" w:sz="0" w:space="0" w:color="auto"/>
            <w:bottom w:val="none" w:sz="0" w:space="0" w:color="auto"/>
            <w:right w:val="none" w:sz="0" w:space="0" w:color="auto"/>
          </w:divBdr>
        </w:div>
      </w:divsChild>
    </w:div>
    <w:div w:id="610161101">
      <w:bodyDiv w:val="1"/>
      <w:marLeft w:val="0"/>
      <w:marRight w:val="0"/>
      <w:marTop w:val="0"/>
      <w:marBottom w:val="0"/>
      <w:divBdr>
        <w:top w:val="none" w:sz="0" w:space="0" w:color="auto"/>
        <w:left w:val="none" w:sz="0" w:space="0" w:color="auto"/>
        <w:bottom w:val="none" w:sz="0" w:space="0" w:color="auto"/>
        <w:right w:val="none" w:sz="0" w:space="0" w:color="auto"/>
      </w:divBdr>
      <w:divsChild>
        <w:div w:id="1984310773">
          <w:marLeft w:val="0"/>
          <w:marRight w:val="0"/>
          <w:marTop w:val="0"/>
          <w:marBottom w:val="0"/>
          <w:divBdr>
            <w:top w:val="none" w:sz="0" w:space="0" w:color="auto"/>
            <w:left w:val="none" w:sz="0" w:space="0" w:color="auto"/>
            <w:bottom w:val="none" w:sz="0" w:space="0" w:color="auto"/>
            <w:right w:val="none" w:sz="0" w:space="0" w:color="auto"/>
          </w:divBdr>
        </w:div>
      </w:divsChild>
    </w:div>
    <w:div w:id="743181632">
      <w:bodyDiv w:val="1"/>
      <w:marLeft w:val="0"/>
      <w:marRight w:val="0"/>
      <w:marTop w:val="0"/>
      <w:marBottom w:val="0"/>
      <w:divBdr>
        <w:top w:val="none" w:sz="0" w:space="0" w:color="auto"/>
        <w:left w:val="none" w:sz="0" w:space="0" w:color="auto"/>
        <w:bottom w:val="none" w:sz="0" w:space="0" w:color="auto"/>
        <w:right w:val="none" w:sz="0" w:space="0" w:color="auto"/>
      </w:divBdr>
      <w:divsChild>
        <w:div w:id="393703576">
          <w:marLeft w:val="0"/>
          <w:marRight w:val="0"/>
          <w:marTop w:val="0"/>
          <w:marBottom w:val="0"/>
          <w:divBdr>
            <w:top w:val="none" w:sz="0" w:space="0" w:color="auto"/>
            <w:left w:val="none" w:sz="0" w:space="0" w:color="auto"/>
            <w:bottom w:val="none" w:sz="0" w:space="0" w:color="auto"/>
            <w:right w:val="none" w:sz="0" w:space="0" w:color="auto"/>
          </w:divBdr>
        </w:div>
      </w:divsChild>
    </w:div>
    <w:div w:id="831916904">
      <w:bodyDiv w:val="1"/>
      <w:marLeft w:val="0"/>
      <w:marRight w:val="0"/>
      <w:marTop w:val="0"/>
      <w:marBottom w:val="0"/>
      <w:divBdr>
        <w:top w:val="none" w:sz="0" w:space="0" w:color="auto"/>
        <w:left w:val="none" w:sz="0" w:space="0" w:color="auto"/>
        <w:bottom w:val="none" w:sz="0" w:space="0" w:color="auto"/>
        <w:right w:val="none" w:sz="0" w:space="0" w:color="auto"/>
      </w:divBdr>
      <w:divsChild>
        <w:div w:id="2135754604">
          <w:marLeft w:val="0"/>
          <w:marRight w:val="0"/>
          <w:marTop w:val="0"/>
          <w:marBottom w:val="0"/>
          <w:divBdr>
            <w:top w:val="none" w:sz="0" w:space="0" w:color="auto"/>
            <w:left w:val="none" w:sz="0" w:space="0" w:color="auto"/>
            <w:bottom w:val="none" w:sz="0" w:space="0" w:color="auto"/>
            <w:right w:val="none" w:sz="0" w:space="0" w:color="auto"/>
          </w:divBdr>
        </w:div>
      </w:divsChild>
    </w:div>
    <w:div w:id="850484362">
      <w:bodyDiv w:val="1"/>
      <w:marLeft w:val="0"/>
      <w:marRight w:val="0"/>
      <w:marTop w:val="0"/>
      <w:marBottom w:val="0"/>
      <w:divBdr>
        <w:top w:val="none" w:sz="0" w:space="0" w:color="auto"/>
        <w:left w:val="none" w:sz="0" w:space="0" w:color="auto"/>
        <w:bottom w:val="none" w:sz="0" w:space="0" w:color="auto"/>
        <w:right w:val="none" w:sz="0" w:space="0" w:color="auto"/>
      </w:divBdr>
      <w:divsChild>
        <w:div w:id="2036345206">
          <w:marLeft w:val="0"/>
          <w:marRight w:val="0"/>
          <w:marTop w:val="0"/>
          <w:marBottom w:val="0"/>
          <w:divBdr>
            <w:top w:val="none" w:sz="0" w:space="0" w:color="auto"/>
            <w:left w:val="none" w:sz="0" w:space="0" w:color="auto"/>
            <w:bottom w:val="none" w:sz="0" w:space="0" w:color="auto"/>
            <w:right w:val="none" w:sz="0" w:space="0" w:color="auto"/>
          </w:divBdr>
        </w:div>
      </w:divsChild>
    </w:div>
    <w:div w:id="893928329">
      <w:bodyDiv w:val="1"/>
      <w:marLeft w:val="0"/>
      <w:marRight w:val="0"/>
      <w:marTop w:val="0"/>
      <w:marBottom w:val="0"/>
      <w:divBdr>
        <w:top w:val="none" w:sz="0" w:space="0" w:color="auto"/>
        <w:left w:val="none" w:sz="0" w:space="0" w:color="auto"/>
        <w:bottom w:val="none" w:sz="0" w:space="0" w:color="auto"/>
        <w:right w:val="none" w:sz="0" w:space="0" w:color="auto"/>
      </w:divBdr>
      <w:divsChild>
        <w:div w:id="1840463718">
          <w:marLeft w:val="0"/>
          <w:marRight w:val="0"/>
          <w:marTop w:val="0"/>
          <w:marBottom w:val="0"/>
          <w:divBdr>
            <w:top w:val="none" w:sz="0" w:space="0" w:color="auto"/>
            <w:left w:val="none" w:sz="0" w:space="0" w:color="auto"/>
            <w:bottom w:val="none" w:sz="0" w:space="0" w:color="auto"/>
            <w:right w:val="none" w:sz="0" w:space="0" w:color="auto"/>
          </w:divBdr>
        </w:div>
      </w:divsChild>
    </w:div>
    <w:div w:id="1004166971">
      <w:bodyDiv w:val="1"/>
      <w:marLeft w:val="0"/>
      <w:marRight w:val="0"/>
      <w:marTop w:val="0"/>
      <w:marBottom w:val="0"/>
      <w:divBdr>
        <w:top w:val="none" w:sz="0" w:space="0" w:color="auto"/>
        <w:left w:val="none" w:sz="0" w:space="0" w:color="auto"/>
        <w:bottom w:val="none" w:sz="0" w:space="0" w:color="auto"/>
        <w:right w:val="none" w:sz="0" w:space="0" w:color="auto"/>
      </w:divBdr>
      <w:divsChild>
        <w:div w:id="1106120203">
          <w:marLeft w:val="0"/>
          <w:marRight w:val="0"/>
          <w:marTop w:val="0"/>
          <w:marBottom w:val="0"/>
          <w:divBdr>
            <w:top w:val="none" w:sz="0" w:space="0" w:color="auto"/>
            <w:left w:val="none" w:sz="0" w:space="0" w:color="auto"/>
            <w:bottom w:val="none" w:sz="0" w:space="0" w:color="auto"/>
            <w:right w:val="none" w:sz="0" w:space="0" w:color="auto"/>
          </w:divBdr>
        </w:div>
      </w:divsChild>
    </w:div>
    <w:div w:id="1008406281">
      <w:bodyDiv w:val="1"/>
      <w:marLeft w:val="0"/>
      <w:marRight w:val="0"/>
      <w:marTop w:val="0"/>
      <w:marBottom w:val="0"/>
      <w:divBdr>
        <w:top w:val="none" w:sz="0" w:space="0" w:color="auto"/>
        <w:left w:val="none" w:sz="0" w:space="0" w:color="auto"/>
        <w:bottom w:val="none" w:sz="0" w:space="0" w:color="auto"/>
        <w:right w:val="none" w:sz="0" w:space="0" w:color="auto"/>
      </w:divBdr>
      <w:divsChild>
        <w:div w:id="1969429267">
          <w:marLeft w:val="0"/>
          <w:marRight w:val="0"/>
          <w:marTop w:val="0"/>
          <w:marBottom w:val="0"/>
          <w:divBdr>
            <w:top w:val="none" w:sz="0" w:space="0" w:color="auto"/>
            <w:left w:val="none" w:sz="0" w:space="0" w:color="auto"/>
            <w:bottom w:val="none" w:sz="0" w:space="0" w:color="auto"/>
            <w:right w:val="none" w:sz="0" w:space="0" w:color="auto"/>
          </w:divBdr>
        </w:div>
      </w:divsChild>
    </w:div>
    <w:div w:id="1013653020">
      <w:bodyDiv w:val="1"/>
      <w:marLeft w:val="0"/>
      <w:marRight w:val="0"/>
      <w:marTop w:val="0"/>
      <w:marBottom w:val="0"/>
      <w:divBdr>
        <w:top w:val="none" w:sz="0" w:space="0" w:color="auto"/>
        <w:left w:val="none" w:sz="0" w:space="0" w:color="auto"/>
        <w:bottom w:val="none" w:sz="0" w:space="0" w:color="auto"/>
        <w:right w:val="none" w:sz="0" w:space="0" w:color="auto"/>
      </w:divBdr>
      <w:divsChild>
        <w:div w:id="1969047572">
          <w:marLeft w:val="0"/>
          <w:marRight w:val="0"/>
          <w:marTop w:val="0"/>
          <w:marBottom w:val="0"/>
          <w:divBdr>
            <w:top w:val="none" w:sz="0" w:space="0" w:color="auto"/>
            <w:left w:val="none" w:sz="0" w:space="0" w:color="auto"/>
            <w:bottom w:val="none" w:sz="0" w:space="0" w:color="auto"/>
            <w:right w:val="none" w:sz="0" w:space="0" w:color="auto"/>
          </w:divBdr>
        </w:div>
      </w:divsChild>
    </w:div>
    <w:div w:id="1014112209">
      <w:bodyDiv w:val="1"/>
      <w:marLeft w:val="0"/>
      <w:marRight w:val="0"/>
      <w:marTop w:val="0"/>
      <w:marBottom w:val="0"/>
      <w:divBdr>
        <w:top w:val="none" w:sz="0" w:space="0" w:color="auto"/>
        <w:left w:val="none" w:sz="0" w:space="0" w:color="auto"/>
        <w:bottom w:val="none" w:sz="0" w:space="0" w:color="auto"/>
        <w:right w:val="none" w:sz="0" w:space="0" w:color="auto"/>
      </w:divBdr>
      <w:divsChild>
        <w:div w:id="423889809">
          <w:marLeft w:val="0"/>
          <w:marRight w:val="0"/>
          <w:marTop w:val="0"/>
          <w:marBottom w:val="0"/>
          <w:divBdr>
            <w:top w:val="none" w:sz="0" w:space="0" w:color="auto"/>
            <w:left w:val="none" w:sz="0" w:space="0" w:color="auto"/>
            <w:bottom w:val="none" w:sz="0" w:space="0" w:color="auto"/>
            <w:right w:val="none" w:sz="0" w:space="0" w:color="auto"/>
          </w:divBdr>
        </w:div>
      </w:divsChild>
    </w:div>
    <w:div w:id="1149976987">
      <w:bodyDiv w:val="1"/>
      <w:marLeft w:val="0"/>
      <w:marRight w:val="0"/>
      <w:marTop w:val="0"/>
      <w:marBottom w:val="0"/>
      <w:divBdr>
        <w:top w:val="none" w:sz="0" w:space="0" w:color="auto"/>
        <w:left w:val="none" w:sz="0" w:space="0" w:color="auto"/>
        <w:bottom w:val="none" w:sz="0" w:space="0" w:color="auto"/>
        <w:right w:val="none" w:sz="0" w:space="0" w:color="auto"/>
      </w:divBdr>
      <w:divsChild>
        <w:div w:id="2136370128">
          <w:marLeft w:val="0"/>
          <w:marRight w:val="0"/>
          <w:marTop w:val="0"/>
          <w:marBottom w:val="0"/>
          <w:divBdr>
            <w:top w:val="none" w:sz="0" w:space="0" w:color="auto"/>
            <w:left w:val="none" w:sz="0" w:space="0" w:color="auto"/>
            <w:bottom w:val="none" w:sz="0" w:space="0" w:color="auto"/>
            <w:right w:val="none" w:sz="0" w:space="0" w:color="auto"/>
          </w:divBdr>
        </w:div>
      </w:divsChild>
    </w:div>
    <w:div w:id="1224367016">
      <w:bodyDiv w:val="1"/>
      <w:marLeft w:val="0"/>
      <w:marRight w:val="0"/>
      <w:marTop w:val="0"/>
      <w:marBottom w:val="0"/>
      <w:divBdr>
        <w:top w:val="none" w:sz="0" w:space="0" w:color="auto"/>
        <w:left w:val="none" w:sz="0" w:space="0" w:color="auto"/>
        <w:bottom w:val="none" w:sz="0" w:space="0" w:color="auto"/>
        <w:right w:val="none" w:sz="0" w:space="0" w:color="auto"/>
      </w:divBdr>
      <w:divsChild>
        <w:div w:id="1014921840">
          <w:marLeft w:val="504"/>
          <w:marRight w:val="0"/>
          <w:marTop w:val="284"/>
          <w:marBottom w:val="0"/>
          <w:divBdr>
            <w:top w:val="none" w:sz="0" w:space="0" w:color="auto"/>
            <w:left w:val="none" w:sz="0" w:space="0" w:color="auto"/>
            <w:bottom w:val="none" w:sz="0" w:space="0" w:color="auto"/>
            <w:right w:val="none" w:sz="0" w:space="0" w:color="auto"/>
          </w:divBdr>
        </w:div>
      </w:divsChild>
    </w:div>
    <w:div w:id="1250310937">
      <w:bodyDiv w:val="1"/>
      <w:marLeft w:val="0"/>
      <w:marRight w:val="0"/>
      <w:marTop w:val="0"/>
      <w:marBottom w:val="0"/>
      <w:divBdr>
        <w:top w:val="none" w:sz="0" w:space="0" w:color="auto"/>
        <w:left w:val="none" w:sz="0" w:space="0" w:color="auto"/>
        <w:bottom w:val="none" w:sz="0" w:space="0" w:color="auto"/>
        <w:right w:val="none" w:sz="0" w:space="0" w:color="auto"/>
      </w:divBdr>
      <w:divsChild>
        <w:div w:id="1996494778">
          <w:marLeft w:val="0"/>
          <w:marRight w:val="0"/>
          <w:marTop w:val="0"/>
          <w:marBottom w:val="0"/>
          <w:divBdr>
            <w:top w:val="none" w:sz="0" w:space="0" w:color="auto"/>
            <w:left w:val="none" w:sz="0" w:space="0" w:color="auto"/>
            <w:bottom w:val="none" w:sz="0" w:space="0" w:color="auto"/>
            <w:right w:val="none" w:sz="0" w:space="0" w:color="auto"/>
          </w:divBdr>
        </w:div>
      </w:divsChild>
    </w:div>
    <w:div w:id="1477719759">
      <w:bodyDiv w:val="1"/>
      <w:marLeft w:val="0"/>
      <w:marRight w:val="0"/>
      <w:marTop w:val="0"/>
      <w:marBottom w:val="0"/>
      <w:divBdr>
        <w:top w:val="none" w:sz="0" w:space="0" w:color="auto"/>
        <w:left w:val="none" w:sz="0" w:space="0" w:color="auto"/>
        <w:bottom w:val="none" w:sz="0" w:space="0" w:color="auto"/>
        <w:right w:val="none" w:sz="0" w:space="0" w:color="auto"/>
      </w:divBdr>
      <w:divsChild>
        <w:div w:id="64958776">
          <w:marLeft w:val="0"/>
          <w:marRight w:val="0"/>
          <w:marTop w:val="0"/>
          <w:marBottom w:val="0"/>
          <w:divBdr>
            <w:top w:val="none" w:sz="0" w:space="0" w:color="auto"/>
            <w:left w:val="none" w:sz="0" w:space="0" w:color="auto"/>
            <w:bottom w:val="none" w:sz="0" w:space="0" w:color="auto"/>
            <w:right w:val="none" w:sz="0" w:space="0" w:color="auto"/>
          </w:divBdr>
        </w:div>
      </w:divsChild>
    </w:div>
    <w:div w:id="1583446725">
      <w:bodyDiv w:val="1"/>
      <w:marLeft w:val="0"/>
      <w:marRight w:val="0"/>
      <w:marTop w:val="0"/>
      <w:marBottom w:val="0"/>
      <w:divBdr>
        <w:top w:val="none" w:sz="0" w:space="0" w:color="auto"/>
        <w:left w:val="none" w:sz="0" w:space="0" w:color="auto"/>
        <w:bottom w:val="none" w:sz="0" w:space="0" w:color="auto"/>
        <w:right w:val="none" w:sz="0" w:space="0" w:color="auto"/>
      </w:divBdr>
    </w:div>
    <w:div w:id="1719891421">
      <w:bodyDiv w:val="1"/>
      <w:marLeft w:val="0"/>
      <w:marRight w:val="0"/>
      <w:marTop w:val="0"/>
      <w:marBottom w:val="0"/>
      <w:divBdr>
        <w:top w:val="none" w:sz="0" w:space="0" w:color="auto"/>
        <w:left w:val="none" w:sz="0" w:space="0" w:color="auto"/>
        <w:bottom w:val="none" w:sz="0" w:space="0" w:color="auto"/>
        <w:right w:val="none" w:sz="0" w:space="0" w:color="auto"/>
      </w:divBdr>
      <w:divsChild>
        <w:div w:id="515078775">
          <w:marLeft w:val="0"/>
          <w:marRight w:val="0"/>
          <w:marTop w:val="0"/>
          <w:marBottom w:val="0"/>
          <w:divBdr>
            <w:top w:val="none" w:sz="0" w:space="0" w:color="auto"/>
            <w:left w:val="none" w:sz="0" w:space="0" w:color="auto"/>
            <w:bottom w:val="none" w:sz="0" w:space="0" w:color="auto"/>
            <w:right w:val="none" w:sz="0" w:space="0" w:color="auto"/>
          </w:divBdr>
          <w:divsChild>
            <w:div w:id="1069690280">
              <w:marLeft w:val="0"/>
              <w:marRight w:val="0"/>
              <w:marTop w:val="0"/>
              <w:marBottom w:val="0"/>
              <w:divBdr>
                <w:top w:val="none" w:sz="0" w:space="0" w:color="auto"/>
                <w:left w:val="none" w:sz="0" w:space="0" w:color="auto"/>
                <w:bottom w:val="none" w:sz="0" w:space="0" w:color="auto"/>
                <w:right w:val="none" w:sz="0" w:space="0" w:color="auto"/>
              </w:divBdr>
            </w:div>
            <w:div w:id="756905421">
              <w:marLeft w:val="0"/>
              <w:marRight w:val="0"/>
              <w:marTop w:val="0"/>
              <w:marBottom w:val="0"/>
              <w:divBdr>
                <w:top w:val="none" w:sz="0" w:space="0" w:color="auto"/>
                <w:left w:val="none" w:sz="0" w:space="0" w:color="auto"/>
                <w:bottom w:val="none" w:sz="0" w:space="0" w:color="auto"/>
                <w:right w:val="none" w:sz="0" w:space="0" w:color="auto"/>
              </w:divBdr>
            </w:div>
            <w:div w:id="1461800737">
              <w:marLeft w:val="0"/>
              <w:marRight w:val="0"/>
              <w:marTop w:val="0"/>
              <w:marBottom w:val="0"/>
              <w:divBdr>
                <w:top w:val="none" w:sz="0" w:space="0" w:color="auto"/>
                <w:left w:val="none" w:sz="0" w:space="0" w:color="auto"/>
                <w:bottom w:val="none" w:sz="0" w:space="0" w:color="auto"/>
                <w:right w:val="none" w:sz="0" w:space="0" w:color="auto"/>
              </w:divBdr>
            </w:div>
            <w:div w:id="907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7808">
      <w:bodyDiv w:val="1"/>
      <w:marLeft w:val="0"/>
      <w:marRight w:val="0"/>
      <w:marTop w:val="0"/>
      <w:marBottom w:val="0"/>
      <w:divBdr>
        <w:top w:val="none" w:sz="0" w:space="0" w:color="auto"/>
        <w:left w:val="none" w:sz="0" w:space="0" w:color="auto"/>
        <w:bottom w:val="none" w:sz="0" w:space="0" w:color="auto"/>
        <w:right w:val="none" w:sz="0" w:space="0" w:color="auto"/>
      </w:divBdr>
      <w:divsChild>
        <w:div w:id="761223831">
          <w:marLeft w:val="0"/>
          <w:marRight w:val="0"/>
          <w:marTop w:val="0"/>
          <w:marBottom w:val="0"/>
          <w:divBdr>
            <w:top w:val="none" w:sz="0" w:space="0" w:color="auto"/>
            <w:left w:val="none" w:sz="0" w:space="0" w:color="auto"/>
            <w:bottom w:val="none" w:sz="0" w:space="0" w:color="auto"/>
            <w:right w:val="none" w:sz="0" w:space="0" w:color="auto"/>
          </w:divBdr>
        </w:div>
      </w:divsChild>
    </w:div>
    <w:div w:id="1825467849">
      <w:bodyDiv w:val="1"/>
      <w:marLeft w:val="0"/>
      <w:marRight w:val="0"/>
      <w:marTop w:val="0"/>
      <w:marBottom w:val="0"/>
      <w:divBdr>
        <w:top w:val="none" w:sz="0" w:space="0" w:color="auto"/>
        <w:left w:val="none" w:sz="0" w:space="0" w:color="auto"/>
        <w:bottom w:val="none" w:sz="0" w:space="0" w:color="auto"/>
        <w:right w:val="none" w:sz="0" w:space="0" w:color="auto"/>
      </w:divBdr>
      <w:divsChild>
        <w:div w:id="900795649">
          <w:marLeft w:val="0"/>
          <w:marRight w:val="0"/>
          <w:marTop w:val="0"/>
          <w:marBottom w:val="0"/>
          <w:divBdr>
            <w:top w:val="none" w:sz="0" w:space="0" w:color="auto"/>
            <w:left w:val="none" w:sz="0" w:space="0" w:color="auto"/>
            <w:bottom w:val="none" w:sz="0" w:space="0" w:color="auto"/>
            <w:right w:val="none" w:sz="0" w:space="0" w:color="auto"/>
          </w:divBdr>
          <w:divsChild>
            <w:div w:id="1326787054">
              <w:marLeft w:val="0"/>
              <w:marRight w:val="0"/>
              <w:marTop w:val="0"/>
              <w:marBottom w:val="0"/>
              <w:divBdr>
                <w:top w:val="none" w:sz="0" w:space="0" w:color="auto"/>
                <w:left w:val="none" w:sz="0" w:space="0" w:color="auto"/>
                <w:bottom w:val="none" w:sz="0" w:space="0" w:color="auto"/>
                <w:right w:val="none" w:sz="0" w:space="0" w:color="auto"/>
              </w:divBdr>
              <w:divsChild>
                <w:div w:id="2055621025">
                  <w:marLeft w:val="0"/>
                  <w:marRight w:val="0"/>
                  <w:marTop w:val="0"/>
                  <w:marBottom w:val="0"/>
                  <w:divBdr>
                    <w:top w:val="none" w:sz="0" w:space="0" w:color="auto"/>
                    <w:left w:val="none" w:sz="0" w:space="0" w:color="auto"/>
                    <w:bottom w:val="none" w:sz="0" w:space="0" w:color="auto"/>
                    <w:right w:val="none" w:sz="0" w:space="0" w:color="auto"/>
                  </w:divBdr>
                  <w:divsChild>
                    <w:div w:id="763383747">
                      <w:marLeft w:val="0"/>
                      <w:marRight w:val="0"/>
                      <w:marTop w:val="0"/>
                      <w:marBottom w:val="0"/>
                      <w:divBdr>
                        <w:top w:val="none" w:sz="0" w:space="0" w:color="auto"/>
                        <w:left w:val="none" w:sz="0" w:space="0" w:color="auto"/>
                        <w:bottom w:val="none" w:sz="0" w:space="0" w:color="auto"/>
                        <w:right w:val="none" w:sz="0" w:space="0" w:color="auto"/>
                      </w:divBdr>
                      <w:divsChild>
                        <w:div w:id="16285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35868">
      <w:bodyDiv w:val="1"/>
      <w:marLeft w:val="0"/>
      <w:marRight w:val="0"/>
      <w:marTop w:val="0"/>
      <w:marBottom w:val="0"/>
      <w:divBdr>
        <w:top w:val="none" w:sz="0" w:space="0" w:color="auto"/>
        <w:left w:val="none" w:sz="0" w:space="0" w:color="auto"/>
        <w:bottom w:val="none" w:sz="0" w:space="0" w:color="auto"/>
        <w:right w:val="none" w:sz="0" w:space="0" w:color="auto"/>
      </w:divBdr>
      <w:divsChild>
        <w:div w:id="1772823350">
          <w:marLeft w:val="0"/>
          <w:marRight w:val="0"/>
          <w:marTop w:val="0"/>
          <w:marBottom w:val="0"/>
          <w:divBdr>
            <w:top w:val="none" w:sz="0" w:space="0" w:color="auto"/>
            <w:left w:val="none" w:sz="0" w:space="0" w:color="auto"/>
            <w:bottom w:val="none" w:sz="0" w:space="0" w:color="auto"/>
            <w:right w:val="none" w:sz="0" w:space="0" w:color="auto"/>
          </w:divBdr>
        </w:div>
      </w:divsChild>
    </w:div>
    <w:div w:id="1919367861">
      <w:bodyDiv w:val="1"/>
      <w:marLeft w:val="0"/>
      <w:marRight w:val="0"/>
      <w:marTop w:val="0"/>
      <w:marBottom w:val="0"/>
      <w:divBdr>
        <w:top w:val="none" w:sz="0" w:space="0" w:color="auto"/>
        <w:left w:val="none" w:sz="0" w:space="0" w:color="auto"/>
        <w:bottom w:val="none" w:sz="0" w:space="0" w:color="auto"/>
        <w:right w:val="none" w:sz="0" w:space="0" w:color="auto"/>
      </w:divBdr>
    </w:div>
    <w:div w:id="2085452675">
      <w:bodyDiv w:val="1"/>
      <w:marLeft w:val="0"/>
      <w:marRight w:val="0"/>
      <w:marTop w:val="0"/>
      <w:marBottom w:val="0"/>
      <w:divBdr>
        <w:top w:val="none" w:sz="0" w:space="0" w:color="auto"/>
        <w:left w:val="none" w:sz="0" w:space="0" w:color="auto"/>
        <w:bottom w:val="none" w:sz="0" w:space="0" w:color="auto"/>
        <w:right w:val="none" w:sz="0" w:space="0" w:color="auto"/>
      </w:divBdr>
      <w:divsChild>
        <w:div w:id="1143621540">
          <w:marLeft w:val="0"/>
          <w:marRight w:val="0"/>
          <w:marTop w:val="0"/>
          <w:marBottom w:val="0"/>
          <w:divBdr>
            <w:top w:val="none" w:sz="0" w:space="0" w:color="auto"/>
            <w:left w:val="none" w:sz="0" w:space="0" w:color="auto"/>
            <w:bottom w:val="none" w:sz="0" w:space="0" w:color="auto"/>
            <w:right w:val="none" w:sz="0" w:space="0" w:color="auto"/>
          </w:divBdr>
        </w:div>
      </w:divsChild>
    </w:div>
    <w:div w:id="213629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2DD7938D-8B13-4F9A-AADA-A601F07C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9869</Words>
  <Characters>5626</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Baltābola</dc:creator>
  <cp:keywords/>
  <dc:description/>
  <cp:lastModifiedBy>Ilze Baltābola</cp:lastModifiedBy>
  <cp:revision>30</cp:revision>
  <dcterms:created xsi:type="dcterms:W3CDTF">2021-01-22T07:44:00Z</dcterms:created>
  <dcterms:modified xsi:type="dcterms:W3CDTF">2021-02-03T12:55:00Z</dcterms:modified>
</cp:coreProperties>
</file>