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AE678" w14:textId="77777777" w:rsidR="00813D18" w:rsidRPr="00B25920" w:rsidRDefault="001B7335" w:rsidP="00F338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B25920">
        <w:rPr>
          <w:rFonts w:ascii="Times New Roman" w:hAnsi="Times New Roman"/>
          <w:b/>
          <w:sz w:val="32"/>
          <w:szCs w:val="32"/>
          <w:lang w:val="lv-LV"/>
        </w:rPr>
        <w:t>Rīkojums</w:t>
      </w:r>
    </w:p>
    <w:p w14:paraId="19AAE679" w14:textId="77777777" w:rsidR="00D859C2" w:rsidRDefault="001B7335" w:rsidP="00813D1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Rīgā</w:t>
      </w:r>
    </w:p>
    <w:p w14:paraId="19AAE67A" w14:textId="77777777" w:rsidR="006116AD" w:rsidRDefault="006116AD" w:rsidP="00F338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19AAE67B" w14:textId="77777777" w:rsidR="00517616" w:rsidRPr="00784FFA" w:rsidRDefault="001B7335" w:rsidP="00F338FB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784FFA">
        <w:rPr>
          <w:rFonts w:ascii="Times New Roman" w:hAnsi="Times New Roman"/>
          <w:sz w:val="28"/>
          <w:szCs w:val="28"/>
          <w:lang w:val="lv-LV"/>
        </w:rPr>
        <w:t>Datums skatāms laika zīmogā Nr. </w:t>
      </w:r>
      <w:r w:rsidRPr="00784FFA">
        <w:rPr>
          <w:rFonts w:ascii="Times New Roman" w:hAnsi="Times New Roman"/>
          <w:noProof/>
          <w:sz w:val="28"/>
          <w:szCs w:val="28"/>
          <w:lang w:val="lv-LV"/>
        </w:rPr>
        <w:t>1-6.1/2022/29</w:t>
      </w:r>
    </w:p>
    <w:p w14:paraId="19AAE67C" w14:textId="77777777" w:rsidR="00F338FB" w:rsidRDefault="00F338FB" w:rsidP="00F338FB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14:paraId="19AAE67D" w14:textId="77777777" w:rsidR="003F7D1C" w:rsidRDefault="001B7335" w:rsidP="00F338FB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3F7D1C">
        <w:rPr>
          <w:rFonts w:ascii="Times New Roman" w:hAnsi="Times New Roman"/>
          <w:noProof/>
          <w:sz w:val="28"/>
          <w:szCs w:val="28"/>
          <w:lang w:val="lv-LV"/>
        </w:rPr>
        <w:t>Nacionālās enerģētikas un klimata padomes rūpniecības darba grupa grupas nolikums</w:t>
      </w:r>
    </w:p>
    <w:p w14:paraId="19AAE67E" w14:textId="77777777" w:rsidR="00F338FB" w:rsidRDefault="00F338FB" w:rsidP="00F338F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lv-LV"/>
        </w:rPr>
      </w:pPr>
    </w:p>
    <w:p w14:paraId="6E4CAD57" w14:textId="61586176" w:rsid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1. </w:t>
      </w:r>
      <w:r>
        <w:rPr>
          <w:rFonts w:ascii="Times New Roman" w:hAnsi="Times New Roman"/>
          <w:noProof/>
          <w:sz w:val="28"/>
          <w:szCs w:val="28"/>
          <w:lang w:val="lv-LV"/>
        </w:rPr>
        <w:t xml:space="preserve">Apstiprināt </w:t>
      </w:r>
      <w:r w:rsidRPr="006E5B27">
        <w:rPr>
          <w:rFonts w:ascii="Times New Roman" w:hAnsi="Times New Roman"/>
          <w:noProof/>
          <w:sz w:val="28"/>
          <w:szCs w:val="28"/>
          <w:lang w:val="lv-LV"/>
        </w:rPr>
        <w:t>Nacionālās enerģētikas un klimata padomes enerģētikas darba grupa grupas nolikum</w:t>
      </w:r>
      <w:r>
        <w:rPr>
          <w:rFonts w:ascii="Times New Roman" w:hAnsi="Times New Roman"/>
          <w:noProof/>
          <w:sz w:val="28"/>
          <w:szCs w:val="28"/>
          <w:lang w:val="lv-LV"/>
        </w:rPr>
        <w:t>u:</w:t>
      </w:r>
    </w:p>
    <w:p w14:paraId="107B49B0" w14:textId="576191E2" w:rsidR="00CC0636" w:rsidRP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1.1 </w:t>
      </w:r>
      <w:r w:rsidRPr="00CC0636">
        <w:rPr>
          <w:rFonts w:ascii="Times New Roman" w:hAnsi="Times New Roman"/>
          <w:sz w:val="28"/>
          <w:szCs w:val="28"/>
          <w:lang w:val="lv-LV"/>
        </w:rPr>
        <w:t>Rūpniecības  darba grupas (turpmāk – darba grupa)  sēdes ir atklātas, tās materiāli un protokoli tiek publicēti Ekonomikas ministrijas tīmekļa vietnē. Darba grupas dalībnieki, piesakot savu dalību attiecīgajā darba grupas sanāksmē, piekrīt darba grupas dar</w:t>
      </w:r>
      <w:r w:rsidRPr="00CC0636">
        <w:rPr>
          <w:rFonts w:ascii="Times New Roman" w:hAnsi="Times New Roman"/>
          <w:sz w:val="28"/>
          <w:szCs w:val="28"/>
          <w:lang w:val="lv-LV"/>
        </w:rPr>
        <w:t>bības ieraksta veikšanai un tā publiskošanai.</w:t>
      </w:r>
    </w:p>
    <w:p w14:paraId="64C6AA2B" w14:textId="40E3070D" w:rsidR="00CC0636" w:rsidRP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1.2. 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Darba grupā iekļautās institūcijas tiek apstiprinātas saskaņā ar šī nolikuma pielikumu. </w:t>
      </w:r>
    </w:p>
    <w:p w14:paraId="347B2D88" w14:textId="71C2A491" w:rsidR="00CC0636" w:rsidRP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1.3. </w:t>
      </w:r>
      <w:r w:rsidRPr="00CC0636">
        <w:rPr>
          <w:rFonts w:ascii="Times New Roman" w:hAnsi="Times New Roman"/>
          <w:sz w:val="28"/>
          <w:szCs w:val="28"/>
          <w:lang w:val="lv-LV"/>
        </w:rPr>
        <w:t>Darba grupas vadītājs ir Ekonomikas ministrijas valsts sekretāra vietnieks enerģētikas jautājumos.</w:t>
      </w:r>
    </w:p>
    <w:p w14:paraId="748E822F" w14:textId="181BB8B6" w:rsidR="00CC0636" w:rsidRP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1.4. </w:t>
      </w:r>
      <w:r w:rsidRPr="00CC0636">
        <w:rPr>
          <w:rFonts w:ascii="Times New Roman" w:hAnsi="Times New Roman"/>
          <w:sz w:val="28"/>
          <w:szCs w:val="28"/>
          <w:lang w:val="lv-LV"/>
        </w:rPr>
        <w:t>Daba gr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upas uzdevumi ir: </w:t>
      </w:r>
    </w:p>
    <w:p w14:paraId="1A2545BB" w14:textId="6A62043D" w:rsidR="00CC0636" w:rsidRP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1.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4.1. </w:t>
      </w:r>
      <w:r>
        <w:rPr>
          <w:rFonts w:ascii="Times New Roman" w:hAnsi="Times New Roman"/>
          <w:sz w:val="28"/>
          <w:szCs w:val="28"/>
          <w:lang w:val="lv-LV"/>
        </w:rPr>
        <w:t>m</w:t>
      </w:r>
      <w:r w:rsidRPr="00CC0636">
        <w:rPr>
          <w:rFonts w:ascii="Times New Roman" w:hAnsi="Times New Roman"/>
          <w:sz w:val="28"/>
          <w:szCs w:val="28"/>
          <w:lang w:val="lv-LV"/>
        </w:rPr>
        <w:t>odelēšanas rezultātu, scenāriju un ieviešanas pasākumu analīze enerģētikas un klimata mērķu sasniegšanai rūpniecības sektorā</w:t>
      </w:r>
      <w:r>
        <w:rPr>
          <w:rFonts w:ascii="Times New Roman" w:hAnsi="Times New Roman"/>
          <w:sz w:val="28"/>
          <w:szCs w:val="28"/>
          <w:lang w:val="lv-LV"/>
        </w:rPr>
        <w:t>;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 </w:t>
      </w:r>
    </w:p>
    <w:p w14:paraId="22F0C5C4" w14:textId="1272A306" w:rsidR="00CC0636" w:rsidRP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1.</w:t>
      </w:r>
      <w:r w:rsidRPr="00CC0636">
        <w:rPr>
          <w:rFonts w:ascii="Times New Roman" w:hAnsi="Times New Roman"/>
          <w:sz w:val="28"/>
          <w:szCs w:val="28"/>
          <w:lang w:val="lv-LV"/>
        </w:rPr>
        <w:t>4.2. pakotnes “Gatavi mērķrādītājam 55 %”, taksonomijas un citu normatīvo aktu ietekmes uz rūpniecīb</w:t>
      </w:r>
      <w:r w:rsidRPr="00CC0636">
        <w:rPr>
          <w:rFonts w:ascii="Times New Roman" w:hAnsi="Times New Roman"/>
          <w:sz w:val="28"/>
          <w:szCs w:val="28"/>
          <w:lang w:val="lv-LV"/>
        </w:rPr>
        <w:t>as sektoriem un tautsaimniecību novērtēšana kā arī priekšlikumu formulēšana</w:t>
      </w:r>
      <w:r>
        <w:rPr>
          <w:rFonts w:ascii="Times New Roman" w:hAnsi="Times New Roman"/>
          <w:sz w:val="28"/>
          <w:szCs w:val="28"/>
          <w:lang w:val="lv-LV"/>
        </w:rPr>
        <w:t>;</w:t>
      </w:r>
    </w:p>
    <w:p w14:paraId="09DFB7D7" w14:textId="08DBD62F" w:rsidR="00CC0636" w:rsidRP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1,</w:t>
      </w:r>
      <w:r w:rsidRPr="00CC0636">
        <w:rPr>
          <w:rFonts w:ascii="Times New Roman" w:hAnsi="Times New Roman"/>
          <w:sz w:val="28"/>
          <w:szCs w:val="28"/>
          <w:lang w:val="lv-LV"/>
        </w:rPr>
        <w:t>4.3. Latvijas rūpniecības iespēju izvērtējums, iekļauties globālajā enerģijas pārejā un attiecīgās jomas eksporta potenciāla analīze</w:t>
      </w:r>
      <w:r>
        <w:rPr>
          <w:rFonts w:ascii="Times New Roman" w:hAnsi="Times New Roman"/>
          <w:sz w:val="28"/>
          <w:szCs w:val="28"/>
          <w:lang w:val="lv-LV"/>
        </w:rPr>
        <w:t>;</w:t>
      </w:r>
    </w:p>
    <w:p w14:paraId="669C5918" w14:textId="4DC3E8F1" w:rsidR="00CC0636" w:rsidRP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1.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4.4. </w:t>
      </w:r>
      <w:r>
        <w:rPr>
          <w:rFonts w:ascii="Times New Roman" w:hAnsi="Times New Roman"/>
          <w:sz w:val="28"/>
          <w:szCs w:val="28"/>
          <w:lang w:val="lv-LV"/>
        </w:rPr>
        <w:t>f</w:t>
      </w:r>
      <w:r w:rsidRPr="00CC0636">
        <w:rPr>
          <w:rFonts w:ascii="Times New Roman" w:hAnsi="Times New Roman"/>
          <w:sz w:val="28"/>
          <w:szCs w:val="28"/>
          <w:lang w:val="lv-LV"/>
        </w:rPr>
        <w:t>inanšu avotu investīciju atbalsta p</w:t>
      </w:r>
      <w:r w:rsidRPr="00CC0636">
        <w:rPr>
          <w:rFonts w:ascii="Times New Roman" w:hAnsi="Times New Roman"/>
          <w:sz w:val="28"/>
          <w:szCs w:val="28"/>
          <w:lang w:val="lv-LV"/>
        </w:rPr>
        <w:t>asākumu identificēšana, to nosacījumu analīze un priekšlikumu sagatavošana to pilnveidošanai</w:t>
      </w:r>
      <w:r>
        <w:rPr>
          <w:rFonts w:ascii="Times New Roman" w:hAnsi="Times New Roman"/>
          <w:sz w:val="28"/>
          <w:szCs w:val="28"/>
          <w:lang w:val="lv-LV"/>
        </w:rPr>
        <w:t>;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 </w:t>
      </w:r>
    </w:p>
    <w:p w14:paraId="1712CB15" w14:textId="02D3283A" w:rsidR="00CC0636" w:rsidRP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1.</w:t>
      </w:r>
      <w:r w:rsidRPr="00CC0636">
        <w:rPr>
          <w:rFonts w:ascii="Times New Roman" w:hAnsi="Times New Roman"/>
          <w:sz w:val="28"/>
          <w:szCs w:val="28"/>
          <w:lang w:val="lv-LV"/>
        </w:rPr>
        <w:t>4.6. “Zaļo obligāciju” standarta, nodokļu politikas saistībā ar oglekļa dioksīda emisiju ietekmes analīze uz enerģētikas un klimata mērķiem.</w:t>
      </w:r>
    </w:p>
    <w:p w14:paraId="4705A48B" w14:textId="440D2AC3" w:rsidR="00CC0636" w:rsidRP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1.</w:t>
      </w:r>
      <w:r w:rsidRPr="00CC0636">
        <w:rPr>
          <w:rFonts w:ascii="Times New Roman" w:hAnsi="Times New Roman"/>
          <w:sz w:val="28"/>
          <w:szCs w:val="28"/>
          <w:lang w:val="lv-LV"/>
        </w:rPr>
        <w:t>4.</w:t>
      </w:r>
      <w:r>
        <w:rPr>
          <w:rFonts w:ascii="Times New Roman" w:hAnsi="Times New Roman"/>
          <w:sz w:val="28"/>
          <w:szCs w:val="28"/>
          <w:lang w:val="lv-LV"/>
        </w:rPr>
        <w:t>7</w:t>
      </w:r>
      <w:r w:rsidRPr="00CC0636">
        <w:rPr>
          <w:rFonts w:ascii="Times New Roman" w:hAnsi="Times New Roman"/>
          <w:sz w:val="28"/>
          <w:szCs w:val="28"/>
          <w:lang w:val="lv-LV"/>
        </w:rPr>
        <w:t>. Darba grupa</w:t>
      </w:r>
      <w:r w:rsidRPr="00CC0636">
        <w:rPr>
          <w:rFonts w:ascii="Times New Roman" w:hAnsi="Times New Roman"/>
          <w:sz w:val="28"/>
          <w:szCs w:val="28"/>
          <w:lang w:val="lv-LV"/>
        </w:rPr>
        <w:t>s rezultātu un rekomendāciju komunikācija sabiedrībai.</w:t>
      </w:r>
    </w:p>
    <w:p w14:paraId="3E864003" w14:textId="77FF22E7" w:rsidR="00CC0636" w:rsidRP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1.5.</w:t>
      </w:r>
      <w:r w:rsidRPr="00CC0636">
        <w:rPr>
          <w:rFonts w:ascii="Times New Roman" w:hAnsi="Times New Roman"/>
          <w:sz w:val="28"/>
          <w:szCs w:val="28"/>
          <w:lang w:val="lv-LV"/>
        </w:rPr>
        <w:t>Darba grupas sagatavotās rekomendācijas tiek pieņemtas pēc vienprātības principa.</w:t>
      </w:r>
    </w:p>
    <w:p w14:paraId="3F5292EC" w14:textId="2A2FA498" w:rsidR="00CC0636" w:rsidRP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1.6. </w:t>
      </w:r>
      <w:r w:rsidRPr="00CC0636">
        <w:rPr>
          <w:rFonts w:ascii="Times New Roman" w:hAnsi="Times New Roman"/>
          <w:sz w:val="28"/>
          <w:szCs w:val="28"/>
          <w:lang w:val="lv-LV"/>
        </w:rPr>
        <w:t>Gadījumā, ja viedokļi atšķiras, tiek protokolēti atšķirīgie viedokļi.</w:t>
      </w:r>
    </w:p>
    <w:p w14:paraId="515BF5A5" w14:textId="77777777" w:rsid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1.7. </w:t>
      </w:r>
      <w:r w:rsidRPr="00CC0636">
        <w:rPr>
          <w:rFonts w:ascii="Times New Roman" w:hAnsi="Times New Roman"/>
          <w:sz w:val="28"/>
          <w:szCs w:val="28"/>
          <w:lang w:val="lv-LV"/>
        </w:rPr>
        <w:t>Ekonomikas ministrija ziņo par darb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a grupas sagatavotajām rekomendācijām Nacionālajai enerģētikas un klimata padomei. </w:t>
      </w:r>
    </w:p>
    <w:p w14:paraId="4FEBA6C3" w14:textId="77777777" w:rsidR="00CC0636" w:rsidRDefault="001B7335" w:rsidP="00CC06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lastRenderedPageBreak/>
        <w:t>2. Uzdot Ekonomikas ministrijas Ilgtspējīgas enerģētikas politikas departamentam īstenot darba grupas sekretariāta funkcijas.</w:t>
      </w:r>
    </w:p>
    <w:p w14:paraId="169FD4EB" w14:textId="6EF1E7F1" w:rsidR="00CC0636" w:rsidRDefault="001B7335" w:rsidP="00CC06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 xml:space="preserve">  </w:t>
      </w:r>
    </w:p>
    <w:p w14:paraId="19AAE67F" w14:textId="0EA2DC71" w:rsidR="00F338FB" w:rsidRDefault="00F338FB" w:rsidP="00F338F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lv-LV"/>
        </w:rPr>
      </w:pPr>
    </w:p>
    <w:p w14:paraId="19AAE680" w14:textId="77777777" w:rsidR="00871F43" w:rsidRDefault="00871F43" w:rsidP="00F338F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lv-LV"/>
        </w:rPr>
      </w:pPr>
    </w:p>
    <w:p w14:paraId="19AAE681" w14:textId="77777777" w:rsidR="00871F43" w:rsidRDefault="00871F43" w:rsidP="00F338F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lv-LV"/>
        </w:rPr>
      </w:pPr>
    </w:p>
    <w:p w14:paraId="19AAE682" w14:textId="0DF99389" w:rsidR="00517616" w:rsidRDefault="001B7335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784FFA">
        <w:rPr>
          <w:rFonts w:ascii="Times New Roman" w:hAnsi="Times New Roman"/>
          <w:noProof/>
          <w:sz w:val="28"/>
          <w:szCs w:val="28"/>
          <w:lang w:val="lv-LV"/>
        </w:rPr>
        <w:t>Valsts sekretār</w:t>
      </w:r>
      <w:r w:rsidR="00096965">
        <w:rPr>
          <w:rFonts w:ascii="Times New Roman" w:hAnsi="Times New Roman"/>
          <w:noProof/>
          <w:sz w:val="28"/>
          <w:szCs w:val="28"/>
          <w:lang w:val="lv-LV"/>
        </w:rPr>
        <w:t>a p.i. valsts sekretāra vietniece</w:t>
      </w:r>
      <w:r w:rsidR="001D144B">
        <w:rPr>
          <w:rFonts w:ascii="Times New Roman" w:hAnsi="Times New Roman"/>
          <w:sz w:val="28"/>
          <w:szCs w:val="28"/>
          <w:lang w:val="lv-LV"/>
        </w:rPr>
        <w:tab/>
      </w:r>
      <w:r w:rsidR="00096965">
        <w:rPr>
          <w:rFonts w:ascii="Times New Roman" w:hAnsi="Times New Roman"/>
          <w:noProof/>
          <w:sz w:val="28"/>
          <w:szCs w:val="28"/>
          <w:lang w:val="lv-LV"/>
        </w:rPr>
        <w:t>Ilze Beināre</w:t>
      </w:r>
    </w:p>
    <w:p w14:paraId="19AAE683" w14:textId="77777777" w:rsidR="00377382" w:rsidRPr="00784FFA" w:rsidRDefault="00377382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</w:tblGrid>
      <w:tr w:rsidR="00665711" w14:paraId="19AAE685" w14:textId="77777777" w:rsidTr="001434A8">
        <w:trPr>
          <w:cantSplit/>
          <w:trHeight w:val="579"/>
        </w:trPr>
        <w:tc>
          <w:tcPr>
            <w:tcW w:w="8222" w:type="dxa"/>
          </w:tcPr>
          <w:p w14:paraId="19AAE684" w14:textId="77777777" w:rsidR="00377382" w:rsidRDefault="001B7335" w:rsidP="00F338FB">
            <w:pPr>
              <w:pStyle w:val="BodyTextIndent"/>
              <w:spacing w:before="0" w:after="0"/>
              <w:ind w:left="0"/>
            </w:pPr>
            <w:r>
              <w:t>ŠIS DOKUMENTS IR ELEKTRONISKI PARAKSTĪTS AR DROŠU ELEKTRONISKO PARAKSTU UN SATUR LAIKA ZĪMOGU</w:t>
            </w:r>
          </w:p>
        </w:tc>
      </w:tr>
    </w:tbl>
    <w:p w14:paraId="19AAE686" w14:textId="77777777" w:rsidR="00067964" w:rsidRDefault="00067964" w:rsidP="00F338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19AAE687" w14:textId="77777777" w:rsidR="00517616" w:rsidRPr="00784FFA" w:rsidRDefault="001B7335" w:rsidP="00F338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784FFA">
        <w:rPr>
          <w:rFonts w:ascii="Times New Roman" w:hAnsi="Times New Roman"/>
          <w:noProof/>
          <w:sz w:val="20"/>
          <w:szCs w:val="20"/>
          <w:lang w:val="lv-LV"/>
        </w:rPr>
        <w:t>Einārs Cilinskis</w:t>
      </w:r>
      <w:r w:rsidRPr="00784FF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84FFA">
        <w:rPr>
          <w:rFonts w:ascii="Times New Roman" w:hAnsi="Times New Roman"/>
          <w:noProof/>
          <w:sz w:val="20"/>
          <w:szCs w:val="20"/>
          <w:lang w:val="lv-LV"/>
        </w:rPr>
        <w:t>67013040</w:t>
      </w:r>
    </w:p>
    <w:p w14:paraId="19AAE688" w14:textId="4DE9883F" w:rsidR="002E1474" w:rsidRDefault="001B7335" w:rsidP="00D4379D">
      <w:pPr>
        <w:spacing w:after="0" w:line="240" w:lineRule="auto"/>
        <w:rPr>
          <w:rFonts w:ascii="Times New Roman" w:hAnsi="Times New Roman"/>
          <w:noProof/>
          <w:sz w:val="20"/>
          <w:szCs w:val="20"/>
          <w:lang w:val="lv-LV"/>
        </w:rPr>
      </w:pPr>
      <w:hyperlink r:id="rId7" w:history="1">
        <w:r w:rsidR="00CC0636" w:rsidRPr="000A5B7A">
          <w:rPr>
            <w:rStyle w:val="Hyperlink"/>
            <w:rFonts w:ascii="Times New Roman" w:hAnsi="Times New Roman"/>
            <w:noProof/>
            <w:sz w:val="20"/>
            <w:szCs w:val="20"/>
            <w:lang w:val="lv-LV"/>
          </w:rPr>
          <w:t>einars.cilinskis@em.gov.lv</w:t>
        </w:r>
      </w:hyperlink>
    </w:p>
    <w:p w14:paraId="721334D8" w14:textId="131CC10A" w:rsidR="00CC0636" w:rsidRDefault="00CC0636" w:rsidP="00D4379D">
      <w:pPr>
        <w:spacing w:after="0" w:line="240" w:lineRule="auto"/>
        <w:rPr>
          <w:rFonts w:ascii="Times New Roman" w:hAnsi="Times New Roman"/>
          <w:noProof/>
          <w:sz w:val="20"/>
          <w:szCs w:val="20"/>
          <w:lang w:val="lv-LV"/>
        </w:rPr>
      </w:pPr>
    </w:p>
    <w:p w14:paraId="04BA42AD" w14:textId="2DE82994" w:rsidR="00CC0636" w:rsidRPr="00BC793B" w:rsidRDefault="001B7335" w:rsidP="00CC0636">
      <w:pPr>
        <w:spacing w:before="240" w:after="240"/>
        <w:jc w:val="right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noProof/>
          <w:sz w:val="20"/>
          <w:szCs w:val="20"/>
          <w:lang w:val="lv-LV"/>
        </w:rPr>
        <w:br w:type="page"/>
      </w:r>
      <w:r w:rsidRPr="00BC793B">
        <w:rPr>
          <w:rFonts w:ascii="Times New Roman" w:hAnsi="Times New Roman"/>
          <w:sz w:val="28"/>
          <w:szCs w:val="28"/>
          <w:lang w:val="lv-LV"/>
        </w:rPr>
        <w:lastRenderedPageBreak/>
        <w:t>Pielikums</w:t>
      </w:r>
      <w:r w:rsidRPr="00BC793B">
        <w:rPr>
          <w:sz w:val="28"/>
          <w:szCs w:val="28"/>
          <w:lang w:val="lv-LV"/>
        </w:rPr>
        <w:t xml:space="preserve"> </w:t>
      </w:r>
      <w:r w:rsidRPr="00BC793B">
        <w:rPr>
          <w:rFonts w:ascii="Times New Roman" w:hAnsi="Times New Roman"/>
          <w:sz w:val="28"/>
          <w:szCs w:val="28"/>
          <w:lang w:val="lv-LV"/>
        </w:rPr>
        <w:t xml:space="preserve">Ekonomikas ministrijas rīkojumam “Nacionālās enerģētikas un klimata padomes </w:t>
      </w:r>
      <w:r>
        <w:rPr>
          <w:rFonts w:ascii="Times New Roman" w:hAnsi="Times New Roman"/>
          <w:sz w:val="28"/>
          <w:szCs w:val="28"/>
          <w:lang w:val="lv-LV"/>
        </w:rPr>
        <w:t xml:space="preserve">rūpniecības </w:t>
      </w:r>
      <w:r w:rsidRPr="00BC793B">
        <w:rPr>
          <w:rFonts w:ascii="Times New Roman" w:hAnsi="Times New Roman"/>
          <w:sz w:val="28"/>
          <w:szCs w:val="28"/>
          <w:lang w:val="lv-LV"/>
        </w:rPr>
        <w:t xml:space="preserve"> darba grupa grupas nolikums” </w:t>
      </w:r>
    </w:p>
    <w:p w14:paraId="789C8FFB" w14:textId="77777777" w:rsidR="00CC0636" w:rsidRPr="00BC793B" w:rsidRDefault="001B7335" w:rsidP="00CC0636">
      <w:pPr>
        <w:spacing w:before="240" w:after="240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BC793B">
        <w:rPr>
          <w:rFonts w:ascii="Times New Roman" w:hAnsi="Times New Roman"/>
          <w:b/>
          <w:bCs/>
          <w:sz w:val="28"/>
          <w:szCs w:val="28"/>
          <w:lang w:val="lv-LV"/>
        </w:rPr>
        <w:t xml:space="preserve">Darba grupā iekļautās institūcijas </w:t>
      </w:r>
    </w:p>
    <w:p w14:paraId="5F54D110" w14:textId="641F5017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Ekonomikas ministrija</w:t>
      </w:r>
      <w:r>
        <w:rPr>
          <w:rFonts w:ascii="Times New Roman" w:hAnsi="Times New Roman"/>
          <w:sz w:val="28"/>
          <w:szCs w:val="28"/>
          <w:lang w:val="lv-LV"/>
        </w:rPr>
        <w:t>;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 </w:t>
      </w:r>
    </w:p>
    <w:p w14:paraId="53E54EBE" w14:textId="20505FA5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Vides aizsardzības un reģionālās attīstības ministrija</w:t>
      </w:r>
      <w:r>
        <w:rPr>
          <w:rFonts w:ascii="Times New Roman" w:hAnsi="Times New Roman"/>
          <w:sz w:val="28"/>
          <w:szCs w:val="28"/>
          <w:lang w:val="lv-LV"/>
        </w:rPr>
        <w:t>;</w:t>
      </w:r>
    </w:p>
    <w:p w14:paraId="1F0AB980" w14:textId="4671F5E3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Finanšu ministrija</w:t>
      </w:r>
      <w:r>
        <w:rPr>
          <w:rFonts w:ascii="Times New Roman" w:hAnsi="Times New Roman"/>
          <w:sz w:val="28"/>
          <w:szCs w:val="28"/>
          <w:lang w:val="lv-LV"/>
        </w:rPr>
        <w:t>;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 </w:t>
      </w:r>
    </w:p>
    <w:p w14:paraId="797B1B3E" w14:textId="29D20CFE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Zemkopības ministrija</w:t>
      </w:r>
      <w:r>
        <w:rPr>
          <w:rFonts w:ascii="Times New Roman" w:hAnsi="Times New Roman"/>
          <w:sz w:val="28"/>
          <w:szCs w:val="28"/>
          <w:lang w:val="lv-LV"/>
        </w:rPr>
        <w:t>’;</w:t>
      </w:r>
    </w:p>
    <w:p w14:paraId="02D11F20" w14:textId="0A723AB9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Attīstības finanšu institūcija Altum</w:t>
      </w:r>
      <w:r>
        <w:rPr>
          <w:rFonts w:ascii="Times New Roman" w:hAnsi="Times New Roman"/>
          <w:sz w:val="28"/>
          <w:szCs w:val="28"/>
          <w:lang w:val="lv-LV"/>
        </w:rPr>
        <w:t>;</w:t>
      </w:r>
    </w:p>
    <w:p w14:paraId="2BA3BD02" w14:textId="5B4386B3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Būvniecības valsts kontroles birojs</w:t>
      </w:r>
      <w:r>
        <w:rPr>
          <w:rFonts w:ascii="Times New Roman" w:hAnsi="Times New Roman"/>
          <w:sz w:val="28"/>
          <w:szCs w:val="28"/>
          <w:lang w:val="lv-LV"/>
        </w:rPr>
        <w:t>;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 </w:t>
      </w:r>
    </w:p>
    <w:p w14:paraId="4396B9EA" w14:textId="48936368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Ārvalstu investoru padome Latvijā</w:t>
      </w:r>
      <w:r>
        <w:rPr>
          <w:rFonts w:ascii="Times New Roman" w:hAnsi="Times New Roman"/>
          <w:sz w:val="28"/>
          <w:szCs w:val="28"/>
          <w:lang w:val="lv-LV"/>
        </w:rPr>
        <w:t>;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 </w:t>
      </w:r>
    </w:p>
    <w:p w14:paraId="769F809D" w14:textId="59597993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Latvijas pašvaldību savienība</w:t>
      </w:r>
      <w:r>
        <w:rPr>
          <w:rFonts w:ascii="Times New Roman" w:hAnsi="Times New Roman"/>
          <w:sz w:val="28"/>
          <w:szCs w:val="28"/>
          <w:lang w:val="lv-LV"/>
        </w:rPr>
        <w:t>;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 </w:t>
      </w:r>
    </w:p>
    <w:p w14:paraId="60160344" w14:textId="5899F2B7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Latvijas Tirdzniecības un rūpniecības</w:t>
      </w:r>
      <w:r>
        <w:rPr>
          <w:rFonts w:ascii="Times New Roman" w:hAnsi="Times New Roman"/>
          <w:sz w:val="28"/>
          <w:szCs w:val="28"/>
          <w:lang w:val="lv-LV"/>
        </w:rPr>
        <w:t>;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 </w:t>
      </w:r>
    </w:p>
    <w:p w14:paraId="478827D6" w14:textId="2501290E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Latvijas Darba devēju konfederācija</w:t>
      </w:r>
      <w:r>
        <w:rPr>
          <w:rFonts w:ascii="Times New Roman" w:hAnsi="Times New Roman"/>
          <w:sz w:val="28"/>
          <w:szCs w:val="28"/>
          <w:lang w:val="lv-LV"/>
        </w:rPr>
        <w:t>;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 </w:t>
      </w:r>
    </w:p>
    <w:p w14:paraId="4D6D184E" w14:textId="3890B802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Latvijas Brīvo arodbiedrību savienība</w:t>
      </w:r>
      <w:r>
        <w:rPr>
          <w:rFonts w:ascii="Times New Roman" w:hAnsi="Times New Roman"/>
          <w:sz w:val="28"/>
          <w:szCs w:val="28"/>
          <w:lang w:val="lv-LV"/>
        </w:rPr>
        <w:t>;</w:t>
      </w:r>
    </w:p>
    <w:p w14:paraId="54A5CC59" w14:textId="22EFE7DD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Biedrība "Zaļā brīvība"</w:t>
      </w:r>
      <w:r>
        <w:rPr>
          <w:rFonts w:ascii="Times New Roman" w:hAnsi="Times New Roman"/>
          <w:sz w:val="28"/>
          <w:szCs w:val="28"/>
          <w:lang w:val="lv-LV"/>
        </w:rPr>
        <w:t>;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 </w:t>
      </w:r>
    </w:p>
    <w:p w14:paraId="779D492C" w14:textId="689ED988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Rīgas tehniskā universitāte</w:t>
      </w:r>
      <w:r>
        <w:rPr>
          <w:rFonts w:ascii="Times New Roman" w:hAnsi="Times New Roman"/>
          <w:sz w:val="28"/>
          <w:szCs w:val="28"/>
          <w:lang w:val="lv-LV"/>
        </w:rPr>
        <w:t>;</w:t>
      </w:r>
      <w:r w:rsidRPr="00CC0636">
        <w:rPr>
          <w:rFonts w:ascii="Times New Roman" w:hAnsi="Times New Roman"/>
          <w:sz w:val="28"/>
          <w:szCs w:val="28"/>
          <w:lang w:val="lv-LV"/>
        </w:rPr>
        <w:t xml:space="preserve"> </w:t>
      </w:r>
    </w:p>
    <w:p w14:paraId="680D0AD4" w14:textId="310C24DA" w:rsidR="00CC0636" w:rsidRPr="00CC0636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Fizikālās enerģētikas institūts</w:t>
      </w:r>
      <w:r>
        <w:rPr>
          <w:rFonts w:ascii="Times New Roman" w:hAnsi="Times New Roman"/>
          <w:sz w:val="28"/>
          <w:szCs w:val="28"/>
          <w:lang w:val="lv-LV"/>
        </w:rPr>
        <w:t>;</w:t>
      </w:r>
    </w:p>
    <w:p w14:paraId="5126628A" w14:textId="39EE8EFF" w:rsidR="00CC0636" w:rsidRPr="00784FFA" w:rsidRDefault="001B7335" w:rsidP="00CC063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CC0636">
        <w:rPr>
          <w:rFonts w:ascii="Times New Roman" w:hAnsi="Times New Roman"/>
          <w:sz w:val="28"/>
          <w:szCs w:val="28"/>
          <w:lang w:val="lv-LV"/>
        </w:rPr>
        <w:t>Latvijas universitāte</w:t>
      </w:r>
      <w:r>
        <w:rPr>
          <w:rFonts w:ascii="Times New Roman" w:hAnsi="Times New Roman"/>
          <w:sz w:val="28"/>
          <w:szCs w:val="28"/>
          <w:lang w:val="lv-LV"/>
        </w:rPr>
        <w:t>;</w:t>
      </w:r>
    </w:p>
    <w:sectPr w:rsidR="00CC0636" w:rsidRPr="00784FFA" w:rsidSect="009B355D">
      <w:headerReference w:type="first" r:id="rId8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3F965" w14:textId="77777777" w:rsidR="00000000" w:rsidRDefault="001B7335">
      <w:pPr>
        <w:spacing w:after="0" w:line="240" w:lineRule="auto"/>
      </w:pPr>
      <w:r>
        <w:separator/>
      </w:r>
    </w:p>
  </w:endnote>
  <w:endnote w:type="continuationSeparator" w:id="0">
    <w:p w14:paraId="5B419B55" w14:textId="77777777" w:rsidR="00000000" w:rsidRDefault="001B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72C91" w14:textId="77777777" w:rsidR="00000000" w:rsidRDefault="001B7335">
      <w:pPr>
        <w:spacing w:after="0" w:line="240" w:lineRule="auto"/>
      </w:pPr>
      <w:r>
        <w:separator/>
      </w:r>
    </w:p>
  </w:footnote>
  <w:footnote w:type="continuationSeparator" w:id="0">
    <w:p w14:paraId="514059CA" w14:textId="77777777" w:rsidR="00000000" w:rsidRDefault="001B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AE689" w14:textId="77777777" w:rsidR="009B355D" w:rsidRDefault="009B355D" w:rsidP="009B355D">
    <w:pPr>
      <w:pStyle w:val="Header"/>
      <w:rPr>
        <w:rFonts w:ascii="Times New Roman" w:hAnsi="Times New Roman"/>
      </w:rPr>
    </w:pPr>
  </w:p>
  <w:p w14:paraId="19AAE68A" w14:textId="77777777" w:rsidR="009B355D" w:rsidRDefault="009B355D" w:rsidP="009B355D">
    <w:pPr>
      <w:pStyle w:val="Header"/>
      <w:rPr>
        <w:rFonts w:ascii="Times New Roman" w:hAnsi="Times New Roman"/>
      </w:rPr>
    </w:pPr>
  </w:p>
  <w:p w14:paraId="19AAE68B" w14:textId="77777777" w:rsidR="009B355D" w:rsidRDefault="009B355D" w:rsidP="009B355D">
    <w:pPr>
      <w:pStyle w:val="Header"/>
      <w:rPr>
        <w:rFonts w:ascii="Times New Roman" w:hAnsi="Times New Roman"/>
      </w:rPr>
    </w:pPr>
  </w:p>
  <w:p w14:paraId="19AAE68C" w14:textId="77777777" w:rsidR="009B355D" w:rsidRDefault="009B355D" w:rsidP="009B355D">
    <w:pPr>
      <w:pStyle w:val="Header"/>
      <w:rPr>
        <w:rFonts w:ascii="Times New Roman" w:hAnsi="Times New Roman"/>
      </w:rPr>
    </w:pPr>
  </w:p>
  <w:p w14:paraId="19AAE68D" w14:textId="77777777" w:rsidR="009B355D" w:rsidRDefault="009B355D" w:rsidP="009B355D">
    <w:pPr>
      <w:pStyle w:val="Header"/>
      <w:rPr>
        <w:rFonts w:ascii="Times New Roman" w:hAnsi="Times New Roman"/>
      </w:rPr>
    </w:pPr>
  </w:p>
  <w:p w14:paraId="19AAE68E" w14:textId="77777777" w:rsidR="009B355D" w:rsidRDefault="009B355D" w:rsidP="009B355D">
    <w:pPr>
      <w:pStyle w:val="Header"/>
      <w:rPr>
        <w:rFonts w:ascii="Times New Roman" w:hAnsi="Times New Roman"/>
      </w:rPr>
    </w:pPr>
  </w:p>
  <w:p w14:paraId="19AAE68F" w14:textId="77777777" w:rsidR="009B355D" w:rsidRDefault="009B355D" w:rsidP="009B355D">
    <w:pPr>
      <w:pStyle w:val="Header"/>
      <w:rPr>
        <w:rFonts w:ascii="Times New Roman" w:hAnsi="Times New Roman"/>
      </w:rPr>
    </w:pPr>
  </w:p>
  <w:p w14:paraId="19AAE690" w14:textId="77777777" w:rsidR="009B355D" w:rsidRDefault="009B355D" w:rsidP="009B355D">
    <w:pPr>
      <w:pStyle w:val="Header"/>
      <w:rPr>
        <w:rFonts w:ascii="Times New Roman" w:hAnsi="Times New Roman"/>
      </w:rPr>
    </w:pPr>
  </w:p>
  <w:p w14:paraId="19AAE691" w14:textId="77777777" w:rsidR="009B355D" w:rsidRDefault="009B355D" w:rsidP="009B355D">
    <w:pPr>
      <w:pStyle w:val="Header"/>
      <w:rPr>
        <w:rFonts w:ascii="Times New Roman" w:hAnsi="Times New Roman"/>
      </w:rPr>
    </w:pPr>
  </w:p>
  <w:p w14:paraId="19AAE692" w14:textId="77777777" w:rsidR="009B355D" w:rsidRDefault="009B355D" w:rsidP="009B355D">
    <w:pPr>
      <w:pStyle w:val="Header"/>
      <w:rPr>
        <w:rFonts w:ascii="Times New Roman" w:hAnsi="Times New Roman"/>
      </w:rPr>
    </w:pPr>
  </w:p>
  <w:p w14:paraId="19AAE693" w14:textId="77777777" w:rsidR="009B355D" w:rsidRDefault="009B355D">
    <w:pPr>
      <w:pStyle w:val="Header"/>
      <w:rPr>
        <w:rFonts w:ascii="Times New Roman" w:hAnsi="Times New Roman"/>
      </w:rPr>
    </w:pPr>
  </w:p>
  <w:p w14:paraId="19AAE694" w14:textId="0D7CC520" w:rsidR="009B355D" w:rsidRPr="009B355D" w:rsidRDefault="001B7335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EE66E6" wp14:editId="62F93540">
          <wp:simplePos x="0" y="0"/>
          <wp:positionH relativeFrom="page">
            <wp:posOffset>1087120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102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6B8FC4" wp14:editId="79C617B3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1905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AE698" w14:textId="77777777" w:rsidR="009B355D" w:rsidRDefault="001B7335" w:rsidP="009B355D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Brīvības iela 55,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Rīga, </w:t>
                          </w:r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LV-1519, tālr. 67013100, fakss </w:t>
                          </w:r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67280882, e-pasts pasts@em.gov.lv, www.em.gov.lv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B8FC4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" filled="f" stroked="f">
              <v:textbox inset="0,0,0,0">
                <w:txbxContent>
                  <w:p w14:paraId="19AAE698" w14:textId="77777777" w:rsidR="009B355D" w:rsidRDefault="001B7335" w:rsidP="009B355D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7704B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Brīvības iela 55,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Rīga, </w:t>
                    </w:r>
                    <w:r w:rsidRPr="007704B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LV-1519, tālr. 67013100, fakss </w:t>
                    </w:r>
                    <w:r w:rsidRPr="007704B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67280882, e-pasts pasts@em.gov.lv, www.em.gov.lv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51C8687" wp14:editId="0BDAF966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12065" t="7620" r="10160" b="1016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4EB450" id="Group 41" o:spid="_x0000_s1026" style="position:absolute;margin-left:145.7pt;margin-top:149.8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9B6E4B"/>
    <w:multiLevelType w:val="hybridMultilevel"/>
    <w:tmpl w:val="2484678A"/>
    <w:lvl w:ilvl="0" w:tplc="6792E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FC22D8" w:tentative="1">
      <w:start w:val="1"/>
      <w:numFmt w:val="lowerLetter"/>
      <w:lvlText w:val="%2."/>
      <w:lvlJc w:val="left"/>
      <w:pPr>
        <w:ind w:left="1440" w:hanging="360"/>
      </w:pPr>
    </w:lvl>
    <w:lvl w:ilvl="2" w:tplc="0696289C" w:tentative="1">
      <w:start w:val="1"/>
      <w:numFmt w:val="lowerRoman"/>
      <w:lvlText w:val="%3."/>
      <w:lvlJc w:val="right"/>
      <w:pPr>
        <w:ind w:left="2160" w:hanging="180"/>
      </w:pPr>
    </w:lvl>
    <w:lvl w:ilvl="3" w:tplc="60FE6340" w:tentative="1">
      <w:start w:val="1"/>
      <w:numFmt w:val="decimal"/>
      <w:lvlText w:val="%4."/>
      <w:lvlJc w:val="left"/>
      <w:pPr>
        <w:ind w:left="2880" w:hanging="360"/>
      </w:pPr>
    </w:lvl>
    <w:lvl w:ilvl="4" w:tplc="1E423A5E" w:tentative="1">
      <w:start w:val="1"/>
      <w:numFmt w:val="lowerLetter"/>
      <w:lvlText w:val="%5."/>
      <w:lvlJc w:val="left"/>
      <w:pPr>
        <w:ind w:left="3600" w:hanging="360"/>
      </w:pPr>
    </w:lvl>
    <w:lvl w:ilvl="5" w:tplc="9B6C2464" w:tentative="1">
      <w:start w:val="1"/>
      <w:numFmt w:val="lowerRoman"/>
      <w:lvlText w:val="%6."/>
      <w:lvlJc w:val="right"/>
      <w:pPr>
        <w:ind w:left="4320" w:hanging="180"/>
      </w:pPr>
    </w:lvl>
    <w:lvl w:ilvl="6" w:tplc="70866196" w:tentative="1">
      <w:start w:val="1"/>
      <w:numFmt w:val="decimal"/>
      <w:lvlText w:val="%7."/>
      <w:lvlJc w:val="left"/>
      <w:pPr>
        <w:ind w:left="5040" w:hanging="360"/>
      </w:pPr>
    </w:lvl>
    <w:lvl w:ilvl="7" w:tplc="0B507ACE" w:tentative="1">
      <w:start w:val="1"/>
      <w:numFmt w:val="lowerLetter"/>
      <w:lvlText w:val="%8."/>
      <w:lvlJc w:val="left"/>
      <w:pPr>
        <w:ind w:left="5760" w:hanging="360"/>
      </w:pPr>
    </w:lvl>
    <w:lvl w:ilvl="8" w:tplc="A3BCEB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10A96"/>
    <w:rsid w:val="00030349"/>
    <w:rsid w:val="00045B96"/>
    <w:rsid w:val="00067964"/>
    <w:rsid w:val="00084483"/>
    <w:rsid w:val="00096965"/>
    <w:rsid w:val="000A5B7A"/>
    <w:rsid w:val="000A6346"/>
    <w:rsid w:val="00114B10"/>
    <w:rsid w:val="00124173"/>
    <w:rsid w:val="001434A8"/>
    <w:rsid w:val="001B7335"/>
    <w:rsid w:val="001D144B"/>
    <w:rsid w:val="00275B9E"/>
    <w:rsid w:val="002765F2"/>
    <w:rsid w:val="002872EF"/>
    <w:rsid w:val="002B3077"/>
    <w:rsid w:val="002C4CD8"/>
    <w:rsid w:val="002E1474"/>
    <w:rsid w:val="00377382"/>
    <w:rsid w:val="003F7D1C"/>
    <w:rsid w:val="00435B3B"/>
    <w:rsid w:val="00484B00"/>
    <w:rsid w:val="004B318D"/>
    <w:rsid w:val="00517616"/>
    <w:rsid w:val="00520AB9"/>
    <w:rsid w:val="00535564"/>
    <w:rsid w:val="0056121B"/>
    <w:rsid w:val="00582C37"/>
    <w:rsid w:val="005E0D83"/>
    <w:rsid w:val="006116AD"/>
    <w:rsid w:val="006448DC"/>
    <w:rsid w:val="00652D7A"/>
    <w:rsid w:val="00663C3A"/>
    <w:rsid w:val="00665711"/>
    <w:rsid w:val="00686C3C"/>
    <w:rsid w:val="00693967"/>
    <w:rsid w:val="006C1639"/>
    <w:rsid w:val="006D3871"/>
    <w:rsid w:val="006E5B27"/>
    <w:rsid w:val="007704BD"/>
    <w:rsid w:val="00784FFA"/>
    <w:rsid w:val="00794D42"/>
    <w:rsid w:val="007B3BA5"/>
    <w:rsid w:val="007B48EC"/>
    <w:rsid w:val="007E4D1F"/>
    <w:rsid w:val="00805F83"/>
    <w:rsid w:val="00813D18"/>
    <w:rsid w:val="00815277"/>
    <w:rsid w:val="008206C9"/>
    <w:rsid w:val="00871F43"/>
    <w:rsid w:val="00876C21"/>
    <w:rsid w:val="008C5DCC"/>
    <w:rsid w:val="00954D5A"/>
    <w:rsid w:val="009A1DA5"/>
    <w:rsid w:val="009B355D"/>
    <w:rsid w:val="00A16D66"/>
    <w:rsid w:val="00A36131"/>
    <w:rsid w:val="00A623FB"/>
    <w:rsid w:val="00A831CA"/>
    <w:rsid w:val="00B25920"/>
    <w:rsid w:val="00B71D61"/>
    <w:rsid w:val="00BC793B"/>
    <w:rsid w:val="00C0049C"/>
    <w:rsid w:val="00C47F57"/>
    <w:rsid w:val="00C84A8E"/>
    <w:rsid w:val="00CC0636"/>
    <w:rsid w:val="00D21FA6"/>
    <w:rsid w:val="00D30F75"/>
    <w:rsid w:val="00D4379D"/>
    <w:rsid w:val="00D55B4B"/>
    <w:rsid w:val="00D859C2"/>
    <w:rsid w:val="00E365CE"/>
    <w:rsid w:val="00E57795"/>
    <w:rsid w:val="00ED2ED7"/>
    <w:rsid w:val="00F338FB"/>
    <w:rsid w:val="00F60586"/>
    <w:rsid w:val="00F7274A"/>
    <w:rsid w:val="00FA5028"/>
    <w:rsid w:val="00FF0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19AAE678"/>
  <w15:chartTrackingRefBased/>
  <w15:docId w15:val="{35C8F9C1-970F-4593-815F-5A24334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377382"/>
    <w:pPr>
      <w:widowControl/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  <w:lang w:val="lv-LV"/>
    </w:rPr>
  </w:style>
  <w:style w:type="character" w:customStyle="1" w:styleId="BodyTextIndentChar">
    <w:name w:val="Body Text Indent Char"/>
    <w:link w:val="BodyTextIndent"/>
    <w:uiPriority w:val="99"/>
    <w:rsid w:val="00377382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inars.cilinskis@e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Einārs Cilinskis</cp:lastModifiedBy>
  <cp:revision>2</cp:revision>
  <dcterms:created xsi:type="dcterms:W3CDTF">2022-03-16T11:01:00Z</dcterms:created>
  <dcterms:modified xsi:type="dcterms:W3CDTF">2022-03-16T11:01:00Z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