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CA" w:rsidRPr="001A6206" w:rsidRDefault="002A00CA" w:rsidP="002A00CA">
      <w:pPr>
        <w:jc w:val="center"/>
        <w:outlineLvl w:val="0"/>
        <w:rPr>
          <w:b/>
          <w:sz w:val="26"/>
          <w:szCs w:val="26"/>
          <w:lang w:val="lv-LV"/>
        </w:rPr>
      </w:pPr>
      <w:r w:rsidRPr="001A6206">
        <w:rPr>
          <w:b/>
          <w:sz w:val="26"/>
          <w:szCs w:val="26"/>
          <w:lang w:val="lv-LV"/>
        </w:rPr>
        <w:t>Latvijas būvniecības padomes (LBP) sēdes</w:t>
      </w:r>
    </w:p>
    <w:p w:rsidR="002A00CA" w:rsidRPr="003B22A5" w:rsidRDefault="002A00CA" w:rsidP="002A00CA">
      <w:pPr>
        <w:jc w:val="center"/>
        <w:rPr>
          <w:sz w:val="26"/>
          <w:szCs w:val="26"/>
          <w:lang w:val="lv-LV"/>
        </w:rPr>
      </w:pPr>
    </w:p>
    <w:p w:rsidR="002A00CA" w:rsidRPr="00243176" w:rsidRDefault="002A00CA" w:rsidP="002A00CA">
      <w:pPr>
        <w:jc w:val="center"/>
        <w:outlineLvl w:val="0"/>
        <w:rPr>
          <w:sz w:val="26"/>
          <w:szCs w:val="26"/>
          <w:lang w:val="lv-LV"/>
        </w:rPr>
      </w:pPr>
      <w:r w:rsidRPr="00243176">
        <w:rPr>
          <w:sz w:val="26"/>
          <w:szCs w:val="26"/>
          <w:lang w:val="lv-LV"/>
        </w:rPr>
        <w:t>PROTOKOLS</w:t>
      </w:r>
    </w:p>
    <w:p w:rsidR="002A00CA" w:rsidRPr="00243176" w:rsidRDefault="002A00CA" w:rsidP="002A00CA">
      <w:pPr>
        <w:jc w:val="center"/>
        <w:rPr>
          <w:sz w:val="26"/>
          <w:szCs w:val="26"/>
          <w:lang w:val="lv-LV"/>
        </w:rPr>
      </w:pPr>
    </w:p>
    <w:p w:rsidR="002A00CA" w:rsidRPr="00243176" w:rsidRDefault="002A00CA" w:rsidP="002A00CA">
      <w:pPr>
        <w:jc w:val="center"/>
        <w:outlineLvl w:val="0"/>
        <w:rPr>
          <w:sz w:val="26"/>
          <w:szCs w:val="26"/>
          <w:lang w:val="lv-LV"/>
        </w:rPr>
      </w:pPr>
      <w:r w:rsidRPr="00243176">
        <w:rPr>
          <w:sz w:val="26"/>
          <w:szCs w:val="26"/>
          <w:lang w:val="lv-LV"/>
        </w:rPr>
        <w:t>Latvijas Republikas Ekonomikas ministrija</w:t>
      </w:r>
      <w:r w:rsidR="00146BF2" w:rsidRPr="00243176">
        <w:rPr>
          <w:sz w:val="26"/>
          <w:szCs w:val="26"/>
          <w:lang w:val="lv-LV"/>
        </w:rPr>
        <w:t xml:space="preserve"> (EM)</w:t>
      </w:r>
    </w:p>
    <w:p w:rsidR="002A00CA" w:rsidRPr="00243176" w:rsidRDefault="002A00CA" w:rsidP="002A00CA">
      <w:pPr>
        <w:jc w:val="center"/>
        <w:outlineLvl w:val="0"/>
        <w:rPr>
          <w:sz w:val="26"/>
          <w:szCs w:val="26"/>
          <w:lang w:val="lv-LV"/>
        </w:rPr>
      </w:pPr>
      <w:r w:rsidRPr="00243176">
        <w:rPr>
          <w:sz w:val="26"/>
          <w:szCs w:val="26"/>
          <w:lang w:val="lv-LV"/>
        </w:rPr>
        <w:t xml:space="preserve"> Rīga, Brīvības iela 55, </w:t>
      </w:r>
      <w:r w:rsidR="0093556F" w:rsidRPr="00243176">
        <w:rPr>
          <w:sz w:val="26"/>
          <w:szCs w:val="26"/>
          <w:lang w:val="lv-LV"/>
        </w:rPr>
        <w:t>5</w:t>
      </w:r>
      <w:r w:rsidRPr="00243176">
        <w:rPr>
          <w:sz w:val="26"/>
          <w:szCs w:val="26"/>
          <w:lang w:val="lv-LV"/>
        </w:rPr>
        <w:t>06.telpa, plkst.1</w:t>
      </w:r>
      <w:r w:rsidR="004E5A50" w:rsidRPr="00243176">
        <w:rPr>
          <w:sz w:val="26"/>
          <w:szCs w:val="26"/>
          <w:lang w:val="lv-LV"/>
        </w:rPr>
        <w:t>4</w:t>
      </w:r>
      <w:r w:rsidRPr="00243176">
        <w:rPr>
          <w:sz w:val="26"/>
          <w:szCs w:val="26"/>
          <w:lang w:val="lv-LV"/>
        </w:rPr>
        <w:t>:00</w:t>
      </w:r>
    </w:p>
    <w:p w:rsidR="002A00CA" w:rsidRPr="00243176" w:rsidRDefault="002A00CA" w:rsidP="002A00CA">
      <w:pPr>
        <w:rPr>
          <w:sz w:val="26"/>
          <w:szCs w:val="26"/>
          <w:lang w:val="lv-LV"/>
        </w:rPr>
      </w:pPr>
    </w:p>
    <w:p w:rsidR="00881275" w:rsidRPr="00243176" w:rsidRDefault="00881275" w:rsidP="00707EC1">
      <w:pPr>
        <w:ind w:right="141"/>
        <w:rPr>
          <w:sz w:val="26"/>
          <w:szCs w:val="26"/>
          <w:lang w:val="lv-LV"/>
        </w:rPr>
      </w:pPr>
      <w:r w:rsidRPr="00243176">
        <w:rPr>
          <w:sz w:val="26"/>
          <w:szCs w:val="26"/>
          <w:lang w:val="lv-LV"/>
        </w:rPr>
        <w:t>Rīgā, 201</w:t>
      </w:r>
      <w:r w:rsidR="004E5A50" w:rsidRPr="00243176">
        <w:rPr>
          <w:sz w:val="26"/>
          <w:szCs w:val="26"/>
          <w:lang w:val="lv-LV"/>
        </w:rPr>
        <w:t>7</w:t>
      </w:r>
      <w:r w:rsidRPr="00243176">
        <w:rPr>
          <w:sz w:val="26"/>
          <w:szCs w:val="26"/>
          <w:lang w:val="lv-LV"/>
        </w:rPr>
        <w:t xml:space="preserve">. gada </w:t>
      </w:r>
      <w:r w:rsidR="004E5A50" w:rsidRPr="00243176">
        <w:rPr>
          <w:sz w:val="26"/>
          <w:szCs w:val="26"/>
          <w:lang w:val="lv-LV"/>
        </w:rPr>
        <w:t>1</w:t>
      </w:r>
      <w:r w:rsidR="00243176">
        <w:rPr>
          <w:sz w:val="26"/>
          <w:szCs w:val="26"/>
          <w:lang w:val="lv-LV"/>
        </w:rPr>
        <w:t>6</w:t>
      </w:r>
      <w:r w:rsidR="004E5A50" w:rsidRPr="00243176">
        <w:rPr>
          <w:sz w:val="26"/>
          <w:szCs w:val="26"/>
          <w:lang w:val="lv-LV"/>
        </w:rPr>
        <w:t>.janvārī</w:t>
      </w:r>
      <w:r w:rsidRPr="00243176">
        <w:rPr>
          <w:sz w:val="26"/>
          <w:szCs w:val="26"/>
          <w:lang w:val="lv-LV"/>
        </w:rPr>
        <w:tab/>
      </w:r>
      <w:r w:rsidRPr="00243176">
        <w:rPr>
          <w:sz w:val="26"/>
          <w:szCs w:val="26"/>
          <w:lang w:val="lv-LV"/>
        </w:rPr>
        <w:tab/>
        <w:t xml:space="preserve">        </w:t>
      </w:r>
      <w:r w:rsidR="00A44900" w:rsidRPr="00243176">
        <w:rPr>
          <w:sz w:val="26"/>
          <w:szCs w:val="26"/>
          <w:lang w:val="lv-LV"/>
        </w:rPr>
        <w:t xml:space="preserve">     </w:t>
      </w:r>
      <w:r w:rsidRPr="00243176">
        <w:rPr>
          <w:sz w:val="26"/>
          <w:szCs w:val="26"/>
          <w:lang w:val="lv-LV"/>
        </w:rPr>
        <w:tab/>
      </w:r>
      <w:r w:rsidR="00E40FEC" w:rsidRPr="00243176">
        <w:rPr>
          <w:sz w:val="26"/>
          <w:szCs w:val="26"/>
          <w:lang w:val="lv-LV"/>
        </w:rPr>
        <w:t xml:space="preserve">   </w:t>
      </w:r>
      <w:r w:rsidR="00E40FEC" w:rsidRPr="00243176">
        <w:rPr>
          <w:sz w:val="26"/>
          <w:szCs w:val="26"/>
          <w:lang w:val="lv-LV"/>
        </w:rPr>
        <w:tab/>
      </w:r>
      <w:r w:rsidRPr="00243176">
        <w:rPr>
          <w:sz w:val="26"/>
          <w:szCs w:val="26"/>
          <w:lang w:val="lv-LV"/>
        </w:rPr>
        <w:tab/>
      </w:r>
      <w:r w:rsidR="00733003" w:rsidRPr="00243176">
        <w:rPr>
          <w:sz w:val="26"/>
          <w:szCs w:val="26"/>
          <w:lang w:val="lv-LV"/>
        </w:rPr>
        <w:t xml:space="preserve">       </w:t>
      </w:r>
      <w:r w:rsidR="0093556F" w:rsidRPr="00243176">
        <w:rPr>
          <w:sz w:val="26"/>
          <w:szCs w:val="26"/>
          <w:lang w:val="lv-LV"/>
        </w:rPr>
        <w:t xml:space="preserve">    </w:t>
      </w:r>
      <w:r w:rsidR="00733003" w:rsidRPr="00243176">
        <w:rPr>
          <w:sz w:val="26"/>
          <w:szCs w:val="26"/>
          <w:lang w:val="lv-LV"/>
        </w:rPr>
        <w:t xml:space="preserve"> </w:t>
      </w:r>
      <w:r w:rsidR="002E055C" w:rsidRPr="00243176">
        <w:rPr>
          <w:bCs/>
          <w:sz w:val="26"/>
          <w:szCs w:val="26"/>
          <w:lang w:val="lv-LV"/>
        </w:rPr>
        <w:t>Nr.</w:t>
      </w:r>
      <w:r w:rsidR="00243176">
        <w:rPr>
          <w:bCs/>
          <w:sz w:val="26"/>
          <w:szCs w:val="26"/>
          <w:lang w:val="lv-LV"/>
        </w:rPr>
        <w:t>3</w:t>
      </w:r>
    </w:p>
    <w:p w:rsidR="002E055C" w:rsidRPr="00243176" w:rsidRDefault="002E055C" w:rsidP="00707EC1">
      <w:pPr>
        <w:ind w:left="2160" w:right="141" w:hanging="2160"/>
        <w:rPr>
          <w:sz w:val="26"/>
          <w:szCs w:val="26"/>
          <w:lang w:val="lv-LV"/>
        </w:rPr>
      </w:pPr>
    </w:p>
    <w:p w:rsidR="00881275" w:rsidRPr="00243176" w:rsidRDefault="00E74E82" w:rsidP="005E3EAF">
      <w:pPr>
        <w:ind w:left="1134" w:right="141" w:hanging="1134"/>
        <w:rPr>
          <w:sz w:val="26"/>
          <w:szCs w:val="26"/>
          <w:lang w:val="lv-LV"/>
        </w:rPr>
      </w:pPr>
      <w:r w:rsidRPr="00243176">
        <w:rPr>
          <w:sz w:val="26"/>
          <w:szCs w:val="26"/>
          <w:lang w:val="lv-LV"/>
        </w:rPr>
        <w:t>Sēdi</w:t>
      </w:r>
      <w:r w:rsidR="005E3EAF" w:rsidRPr="00243176">
        <w:rPr>
          <w:sz w:val="26"/>
          <w:szCs w:val="26"/>
          <w:lang w:val="lv-LV"/>
        </w:rPr>
        <w:t xml:space="preserve"> vada:</w:t>
      </w:r>
      <w:r w:rsidR="005349C5" w:rsidRPr="00243176">
        <w:rPr>
          <w:sz w:val="26"/>
          <w:szCs w:val="26"/>
          <w:lang w:val="lv-LV"/>
        </w:rPr>
        <w:t xml:space="preserve"> </w:t>
      </w:r>
      <w:r w:rsidR="004E5A50" w:rsidRPr="00243176">
        <w:rPr>
          <w:sz w:val="26"/>
          <w:szCs w:val="26"/>
          <w:lang w:val="lv-LV"/>
        </w:rPr>
        <w:t xml:space="preserve">Gints Miķelsons – Latvijas Būvniecības padomes priekšsēdētājs </w:t>
      </w:r>
    </w:p>
    <w:p w:rsidR="002E055C" w:rsidRPr="00243176" w:rsidRDefault="002E055C" w:rsidP="00707EC1">
      <w:pPr>
        <w:ind w:left="2160" w:right="141" w:hanging="2160"/>
        <w:jc w:val="both"/>
        <w:rPr>
          <w:sz w:val="26"/>
          <w:szCs w:val="26"/>
          <w:lang w:val="lv-LV"/>
        </w:rPr>
      </w:pPr>
    </w:p>
    <w:p w:rsidR="00033F41" w:rsidRPr="00243176" w:rsidRDefault="002E055C" w:rsidP="005E3EAF">
      <w:pPr>
        <w:autoSpaceDE w:val="0"/>
        <w:autoSpaceDN w:val="0"/>
        <w:adjustRightInd w:val="0"/>
        <w:ind w:left="1134" w:right="283" w:hanging="1134"/>
        <w:jc w:val="both"/>
        <w:rPr>
          <w:sz w:val="26"/>
          <w:szCs w:val="26"/>
          <w:lang w:val="lv-LV"/>
        </w:rPr>
      </w:pPr>
      <w:r w:rsidRPr="00243176">
        <w:rPr>
          <w:sz w:val="26"/>
          <w:szCs w:val="26"/>
          <w:lang w:val="lv-LV"/>
        </w:rPr>
        <w:t>Sēdē p</w:t>
      </w:r>
      <w:r w:rsidR="00E3553E" w:rsidRPr="00243176">
        <w:rPr>
          <w:sz w:val="26"/>
          <w:szCs w:val="26"/>
          <w:lang w:val="lv-LV"/>
        </w:rPr>
        <w:t>iedalās:</w:t>
      </w:r>
      <w:r w:rsidR="00C978C1" w:rsidRPr="00243176">
        <w:rPr>
          <w:sz w:val="26"/>
          <w:szCs w:val="26"/>
          <w:lang w:val="lv-LV"/>
        </w:rPr>
        <w:t xml:space="preserve"> </w:t>
      </w:r>
      <w:r w:rsidR="00676D67" w:rsidRPr="00243176">
        <w:rPr>
          <w:sz w:val="26"/>
          <w:szCs w:val="26"/>
          <w:lang w:val="lv-LV"/>
        </w:rPr>
        <w:t xml:space="preserve">Kaspars Bondars; </w:t>
      </w:r>
      <w:r w:rsidR="00AD0B27" w:rsidRPr="00243176">
        <w:rPr>
          <w:sz w:val="26"/>
          <w:szCs w:val="26"/>
          <w:lang w:val="lv-LV"/>
        </w:rPr>
        <w:t>Zigmārs Brunav</w:t>
      </w:r>
      <w:r w:rsidR="0089581E" w:rsidRPr="00243176">
        <w:rPr>
          <w:sz w:val="26"/>
          <w:szCs w:val="26"/>
          <w:lang w:val="lv-LV"/>
        </w:rPr>
        <w:t>s;</w:t>
      </w:r>
      <w:r w:rsidR="00AD0B27" w:rsidRPr="00243176">
        <w:rPr>
          <w:sz w:val="26"/>
          <w:szCs w:val="26"/>
          <w:lang w:val="lv-LV"/>
        </w:rPr>
        <w:t xml:space="preserve"> </w:t>
      </w:r>
      <w:r w:rsidR="00600213" w:rsidRPr="00243176">
        <w:rPr>
          <w:sz w:val="26"/>
          <w:szCs w:val="26"/>
          <w:lang w:val="lv-LV"/>
        </w:rPr>
        <w:t xml:space="preserve">Normunds Grinbergs; </w:t>
      </w:r>
      <w:r w:rsidR="00C038EB" w:rsidRPr="00243176">
        <w:rPr>
          <w:sz w:val="26"/>
          <w:szCs w:val="26"/>
          <w:lang w:val="lv-LV"/>
        </w:rPr>
        <w:t xml:space="preserve">Leonīds Jākobsons; </w:t>
      </w:r>
      <w:r w:rsidR="00C978C1" w:rsidRPr="00243176">
        <w:rPr>
          <w:sz w:val="26"/>
          <w:szCs w:val="26"/>
          <w:lang w:val="lv-LV"/>
        </w:rPr>
        <w:t xml:space="preserve">Ināra Laube; </w:t>
      </w:r>
      <w:r w:rsidR="000C53C5" w:rsidRPr="00243176">
        <w:rPr>
          <w:sz w:val="26"/>
          <w:szCs w:val="26"/>
          <w:lang w:val="lv-LV"/>
        </w:rPr>
        <w:t>Juris Mellēns;</w:t>
      </w:r>
      <w:r w:rsidR="002C1369" w:rsidRPr="00243176">
        <w:rPr>
          <w:sz w:val="26"/>
          <w:szCs w:val="26"/>
          <w:lang w:val="lv-LV"/>
        </w:rPr>
        <w:t xml:space="preserve"> </w:t>
      </w:r>
      <w:r w:rsidR="00600213" w:rsidRPr="00243176">
        <w:rPr>
          <w:sz w:val="26"/>
          <w:szCs w:val="26"/>
          <w:lang w:val="lv-LV"/>
        </w:rPr>
        <w:t xml:space="preserve">Jānis Rāzna; </w:t>
      </w:r>
      <w:r w:rsidR="000C53C5" w:rsidRPr="00243176">
        <w:rPr>
          <w:sz w:val="26"/>
          <w:szCs w:val="26"/>
          <w:lang w:val="lv-LV"/>
        </w:rPr>
        <w:t xml:space="preserve">Elīna Rožulapa; </w:t>
      </w:r>
      <w:r w:rsidR="004E5A50" w:rsidRPr="00243176">
        <w:rPr>
          <w:sz w:val="26"/>
          <w:szCs w:val="26"/>
          <w:lang w:val="lv-LV"/>
        </w:rPr>
        <w:t xml:space="preserve">Edmunds Valantis; </w:t>
      </w:r>
      <w:r w:rsidR="000C53C5" w:rsidRPr="00243176">
        <w:rPr>
          <w:sz w:val="26"/>
          <w:szCs w:val="26"/>
          <w:lang w:val="lv-LV"/>
        </w:rPr>
        <w:t xml:space="preserve">Roberts Vecums </w:t>
      </w:r>
      <w:r w:rsidR="00CD1849" w:rsidRPr="00243176">
        <w:rPr>
          <w:sz w:val="26"/>
          <w:szCs w:val="26"/>
          <w:lang w:val="lv-LV"/>
        </w:rPr>
        <w:t xml:space="preserve">–Veco, </w:t>
      </w:r>
      <w:r w:rsidR="00C038EB" w:rsidRPr="00243176">
        <w:rPr>
          <w:sz w:val="26"/>
          <w:szCs w:val="26"/>
          <w:lang w:val="lv-LV"/>
        </w:rPr>
        <w:t xml:space="preserve">Oskars Zivtiņš </w:t>
      </w:r>
      <w:r w:rsidR="00CD1849" w:rsidRPr="00243176">
        <w:rPr>
          <w:sz w:val="26"/>
          <w:szCs w:val="26"/>
          <w:lang w:val="lv-LV"/>
        </w:rPr>
        <w:t>aizvieto:</w:t>
      </w:r>
      <w:r w:rsidR="004E5A50" w:rsidRPr="00243176">
        <w:rPr>
          <w:sz w:val="26"/>
          <w:szCs w:val="26"/>
          <w:lang w:val="lv-LV"/>
        </w:rPr>
        <w:t xml:space="preserve"> Olga Geitus-E</w:t>
      </w:r>
      <w:r w:rsidR="00CD1849" w:rsidRPr="00243176">
        <w:rPr>
          <w:sz w:val="26"/>
          <w:szCs w:val="26"/>
          <w:lang w:val="lv-LV"/>
        </w:rPr>
        <w:t>i</w:t>
      </w:r>
      <w:r w:rsidR="004E5A50" w:rsidRPr="00243176">
        <w:rPr>
          <w:sz w:val="26"/>
          <w:szCs w:val="26"/>
          <w:lang w:val="lv-LV"/>
        </w:rPr>
        <w:t>tvina (LBP)</w:t>
      </w:r>
      <w:r w:rsidR="00C038EB" w:rsidRPr="00243176">
        <w:rPr>
          <w:sz w:val="26"/>
          <w:szCs w:val="26"/>
          <w:lang w:val="lv-LV"/>
        </w:rPr>
        <w:t>; Margarita Gorškova (LPS); Juris Monvīds Skalbergs (LBS), Jānis Ozoliņš (LBS)</w:t>
      </w:r>
      <w:r w:rsidR="0093556F" w:rsidRPr="00243176">
        <w:rPr>
          <w:sz w:val="26"/>
          <w:szCs w:val="26"/>
          <w:lang w:val="lv-LV"/>
        </w:rPr>
        <w:t>.</w:t>
      </w:r>
    </w:p>
    <w:p w:rsidR="00C038EB" w:rsidRPr="00243176" w:rsidRDefault="00C038EB" w:rsidP="00953EB5">
      <w:pPr>
        <w:ind w:left="1701" w:right="141" w:hanging="1701"/>
        <w:jc w:val="both"/>
        <w:rPr>
          <w:sz w:val="26"/>
          <w:szCs w:val="26"/>
          <w:lang w:val="lv-LV"/>
        </w:rPr>
      </w:pPr>
    </w:p>
    <w:p w:rsidR="00A5411D" w:rsidRPr="00243176" w:rsidRDefault="00E74E82" w:rsidP="00953EB5">
      <w:pPr>
        <w:ind w:left="1701" w:right="141" w:hanging="1701"/>
        <w:jc w:val="both"/>
        <w:rPr>
          <w:sz w:val="26"/>
          <w:szCs w:val="26"/>
          <w:lang w:val="lv-LV"/>
        </w:rPr>
      </w:pPr>
      <w:r w:rsidRPr="00243176">
        <w:rPr>
          <w:sz w:val="26"/>
          <w:szCs w:val="26"/>
          <w:lang w:val="lv-LV"/>
        </w:rPr>
        <w:t>Uzaicināt</w:t>
      </w:r>
      <w:r w:rsidR="00785A92" w:rsidRPr="00243176">
        <w:rPr>
          <w:sz w:val="26"/>
          <w:szCs w:val="26"/>
          <w:lang w:val="lv-LV"/>
        </w:rPr>
        <w:t>ie</w:t>
      </w:r>
      <w:r w:rsidRPr="00243176">
        <w:rPr>
          <w:sz w:val="26"/>
          <w:szCs w:val="26"/>
          <w:lang w:val="lv-LV"/>
        </w:rPr>
        <w:t xml:space="preserve">: </w:t>
      </w:r>
      <w:r w:rsidR="00C038EB" w:rsidRPr="00243176">
        <w:rPr>
          <w:sz w:val="26"/>
          <w:szCs w:val="26"/>
          <w:lang w:val="lv-LV"/>
        </w:rPr>
        <w:t>pēc klāt pievienotā saraksta</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tblGrid>
      <w:tr w:rsidR="00C038EB" w:rsidRPr="00243176" w:rsidTr="00C25C1C">
        <w:tc>
          <w:tcPr>
            <w:tcW w:w="6091" w:type="dxa"/>
          </w:tcPr>
          <w:p w:rsidR="00C038EB" w:rsidRPr="00243176" w:rsidRDefault="00C038EB" w:rsidP="00754786">
            <w:pPr>
              <w:rPr>
                <w:sz w:val="26"/>
                <w:szCs w:val="26"/>
                <w:lang w:val="lv-LV"/>
              </w:rPr>
            </w:pPr>
          </w:p>
        </w:tc>
      </w:tr>
    </w:tbl>
    <w:p w:rsidR="00033F41" w:rsidRPr="00243176" w:rsidRDefault="001D7D7C" w:rsidP="005E3EAF">
      <w:pPr>
        <w:ind w:left="1134" w:hanging="1134"/>
        <w:rPr>
          <w:sz w:val="26"/>
          <w:szCs w:val="26"/>
          <w:lang w:val="lv-LV"/>
        </w:rPr>
      </w:pPr>
      <w:r w:rsidRPr="00243176">
        <w:rPr>
          <w:bCs/>
          <w:sz w:val="26"/>
          <w:szCs w:val="26"/>
          <w:lang w:val="lv-LV" w:eastAsia="lv-LV"/>
        </w:rPr>
        <w:t xml:space="preserve"> </w:t>
      </w:r>
      <w:r w:rsidR="005349C5" w:rsidRPr="00243176">
        <w:rPr>
          <w:sz w:val="26"/>
          <w:szCs w:val="26"/>
          <w:lang w:val="lv-LV"/>
        </w:rPr>
        <w:t>Sēdē nepiedalās:</w:t>
      </w:r>
      <w:r w:rsidR="002C1369" w:rsidRPr="00243176">
        <w:rPr>
          <w:sz w:val="26"/>
          <w:szCs w:val="26"/>
          <w:lang w:val="lv-LV"/>
        </w:rPr>
        <w:t xml:space="preserve"> </w:t>
      </w:r>
      <w:r w:rsidR="00C038EB" w:rsidRPr="00243176">
        <w:rPr>
          <w:sz w:val="26"/>
          <w:szCs w:val="26"/>
          <w:lang w:val="lv-LV"/>
        </w:rPr>
        <w:t xml:space="preserve">Andris Božē; </w:t>
      </w:r>
      <w:r w:rsidR="004E5A50" w:rsidRPr="00243176">
        <w:rPr>
          <w:sz w:val="26"/>
          <w:szCs w:val="26"/>
          <w:lang w:val="lv-LV"/>
        </w:rPr>
        <w:t xml:space="preserve">Pēteris Dzirkals; Baiba Fromane; Līga Gaile; Vija Gēme; </w:t>
      </w:r>
      <w:r w:rsidR="00C038EB" w:rsidRPr="00243176">
        <w:rPr>
          <w:sz w:val="26"/>
          <w:szCs w:val="26"/>
          <w:lang w:val="lv-LV"/>
        </w:rPr>
        <w:t xml:space="preserve">Annija Novikova; Mārtiņš Straume; </w:t>
      </w:r>
      <w:r w:rsidR="004E5A50" w:rsidRPr="00243176">
        <w:rPr>
          <w:sz w:val="26"/>
          <w:szCs w:val="26"/>
          <w:lang w:val="lv-LV"/>
        </w:rPr>
        <w:t>Jurijs Strods;</w:t>
      </w:r>
      <w:r w:rsidR="00287E93" w:rsidRPr="00243176">
        <w:rPr>
          <w:sz w:val="26"/>
          <w:szCs w:val="26"/>
          <w:lang w:val="lv-LV"/>
        </w:rPr>
        <w:t>.</w:t>
      </w:r>
    </w:p>
    <w:p w:rsidR="005349C5" w:rsidRPr="00243176" w:rsidRDefault="005349C5" w:rsidP="00785A92">
      <w:pPr>
        <w:ind w:left="2268" w:right="141" w:hanging="2268"/>
        <w:rPr>
          <w:sz w:val="26"/>
          <w:szCs w:val="26"/>
          <w:lang w:val="lv-LV"/>
        </w:rPr>
      </w:pPr>
    </w:p>
    <w:p w:rsidR="00881275" w:rsidRPr="00243176" w:rsidRDefault="005E3EAF" w:rsidP="005E3EAF">
      <w:pPr>
        <w:ind w:left="1134" w:right="141" w:hanging="1134"/>
        <w:rPr>
          <w:sz w:val="26"/>
          <w:szCs w:val="26"/>
          <w:lang w:val="lv-LV"/>
        </w:rPr>
      </w:pPr>
      <w:r w:rsidRPr="00243176">
        <w:rPr>
          <w:sz w:val="26"/>
          <w:szCs w:val="26"/>
          <w:lang w:val="lv-LV"/>
        </w:rPr>
        <w:t xml:space="preserve">Protokolē: </w:t>
      </w:r>
      <w:r w:rsidR="00881275" w:rsidRPr="00243176">
        <w:rPr>
          <w:sz w:val="26"/>
          <w:szCs w:val="26"/>
          <w:lang w:val="lv-LV"/>
        </w:rPr>
        <w:t>I</w:t>
      </w:r>
      <w:r w:rsidR="0089581E" w:rsidRPr="00243176">
        <w:rPr>
          <w:sz w:val="26"/>
          <w:szCs w:val="26"/>
          <w:lang w:val="lv-LV"/>
        </w:rPr>
        <w:t xml:space="preserve">nese </w:t>
      </w:r>
      <w:r w:rsidR="00881275" w:rsidRPr="00243176">
        <w:rPr>
          <w:sz w:val="26"/>
          <w:szCs w:val="26"/>
          <w:lang w:val="lv-LV"/>
        </w:rPr>
        <w:t xml:space="preserve">Rostoka </w:t>
      </w:r>
      <w:r w:rsidR="009D2E70" w:rsidRPr="00243176">
        <w:rPr>
          <w:sz w:val="26"/>
          <w:szCs w:val="26"/>
          <w:lang w:val="lv-LV"/>
        </w:rPr>
        <w:t>- EM Būvniecības departamenta vecākā eksperte.</w:t>
      </w:r>
    </w:p>
    <w:p w:rsidR="00B50447" w:rsidRPr="00243176" w:rsidRDefault="00B50447" w:rsidP="00707EC1">
      <w:pPr>
        <w:spacing w:after="120"/>
        <w:ind w:right="141"/>
        <w:rPr>
          <w:sz w:val="26"/>
          <w:szCs w:val="26"/>
          <w:lang w:val="lv-LV"/>
        </w:rPr>
      </w:pPr>
    </w:p>
    <w:p w:rsidR="000260FA" w:rsidRPr="00243176" w:rsidRDefault="000260FA" w:rsidP="000260FA">
      <w:pPr>
        <w:ind w:right="141"/>
        <w:rPr>
          <w:sz w:val="26"/>
          <w:szCs w:val="26"/>
          <w:lang w:val="lv-LV"/>
        </w:rPr>
      </w:pPr>
      <w:r w:rsidRPr="00243176">
        <w:rPr>
          <w:sz w:val="26"/>
          <w:szCs w:val="26"/>
          <w:lang w:val="lv-LV"/>
        </w:rPr>
        <w:t>Sēdi sāk 14:05</w:t>
      </w:r>
    </w:p>
    <w:p w:rsidR="000260FA" w:rsidRPr="00243176" w:rsidRDefault="000260FA" w:rsidP="000260FA">
      <w:pPr>
        <w:ind w:right="141"/>
        <w:rPr>
          <w:sz w:val="26"/>
          <w:szCs w:val="26"/>
          <w:lang w:val="lv-LV"/>
        </w:rPr>
      </w:pPr>
    </w:p>
    <w:p w:rsidR="000260FA" w:rsidRPr="00243176" w:rsidRDefault="00881275" w:rsidP="00243176">
      <w:pPr>
        <w:ind w:right="141" w:hanging="3"/>
        <w:rPr>
          <w:sz w:val="26"/>
          <w:szCs w:val="26"/>
          <w:lang w:val="lv-LV"/>
        </w:rPr>
      </w:pPr>
      <w:r w:rsidRPr="00243176">
        <w:rPr>
          <w:sz w:val="26"/>
          <w:szCs w:val="26"/>
          <w:lang w:val="lv-LV"/>
        </w:rPr>
        <w:t>Darba kārtīb</w:t>
      </w:r>
      <w:r w:rsidR="000260FA" w:rsidRPr="00243176">
        <w:rPr>
          <w:sz w:val="26"/>
          <w:szCs w:val="26"/>
          <w:lang w:val="lv-LV"/>
        </w:rPr>
        <w:t>ā</w:t>
      </w:r>
      <w:r w:rsidR="00243176" w:rsidRPr="00243176">
        <w:rPr>
          <w:sz w:val="26"/>
          <w:szCs w:val="26"/>
          <w:lang w:val="lv-LV"/>
        </w:rPr>
        <w:t>:</w:t>
      </w:r>
    </w:p>
    <w:p w:rsidR="000260FA" w:rsidRPr="00243176" w:rsidRDefault="00881275" w:rsidP="000260FA">
      <w:pPr>
        <w:ind w:right="141" w:hanging="3"/>
        <w:jc w:val="center"/>
        <w:rPr>
          <w:sz w:val="26"/>
          <w:szCs w:val="26"/>
          <w:lang w:val="lv-LV"/>
        </w:rPr>
      </w:pPr>
      <w:r w:rsidRPr="00243176">
        <w:rPr>
          <w:sz w:val="26"/>
          <w:szCs w:val="26"/>
          <w:lang w:val="lv-LV"/>
        </w:rPr>
        <w:t xml:space="preserve"> </w:t>
      </w:r>
    </w:p>
    <w:p w:rsidR="000260FA" w:rsidRPr="00243176" w:rsidRDefault="000260FA" w:rsidP="000260FA">
      <w:pPr>
        <w:ind w:right="141" w:hanging="3"/>
        <w:jc w:val="center"/>
        <w:rPr>
          <w:b/>
          <w:bCs/>
          <w:color w:val="000000"/>
          <w:sz w:val="26"/>
          <w:szCs w:val="26"/>
          <w:lang w:val="lv-LV"/>
        </w:rPr>
      </w:pPr>
      <w:r w:rsidRPr="00243176">
        <w:rPr>
          <w:b/>
          <w:bCs/>
          <w:color w:val="000000"/>
          <w:sz w:val="26"/>
          <w:szCs w:val="26"/>
          <w:lang w:val="lv-LV"/>
        </w:rPr>
        <w:t>1.§</w:t>
      </w:r>
    </w:p>
    <w:p w:rsidR="000260FA" w:rsidRPr="00243176" w:rsidRDefault="000260FA" w:rsidP="000260FA">
      <w:pPr>
        <w:spacing w:after="200"/>
        <w:ind w:right="141"/>
        <w:jc w:val="center"/>
        <w:rPr>
          <w:b/>
          <w:iCs/>
          <w:color w:val="000000"/>
          <w:sz w:val="26"/>
          <w:szCs w:val="26"/>
          <w:lang w:val="lv-LV"/>
        </w:rPr>
      </w:pPr>
      <w:r w:rsidRPr="00243176">
        <w:rPr>
          <w:b/>
          <w:sz w:val="26"/>
          <w:szCs w:val="26"/>
          <w:lang w:val="lv-LV"/>
        </w:rPr>
        <w:t xml:space="preserve">Par plānotajām izmaiņām būvniecības regulējumā: Grozījumi Ministru kabineta 19.08.2014. noteikumos Nr.500 “Vispārīgie būvnoteikumi” , grozījumi </w:t>
      </w:r>
      <w:r w:rsidRPr="00243176">
        <w:rPr>
          <w:b/>
          <w:i/>
          <w:sz w:val="26"/>
          <w:szCs w:val="26"/>
          <w:lang w:val="lv-LV"/>
        </w:rPr>
        <w:t>Būvniecības likumā</w:t>
      </w:r>
      <w:r w:rsidRPr="00243176">
        <w:rPr>
          <w:b/>
          <w:sz w:val="26"/>
          <w:szCs w:val="26"/>
          <w:lang w:val="lv-LV"/>
        </w:rPr>
        <w:t>.</w:t>
      </w:r>
    </w:p>
    <w:p w:rsidR="00586B28" w:rsidRPr="00243176" w:rsidRDefault="00586B28" w:rsidP="00707EC1">
      <w:pPr>
        <w:ind w:right="141"/>
        <w:jc w:val="center"/>
        <w:rPr>
          <w:color w:val="000000"/>
          <w:sz w:val="26"/>
          <w:szCs w:val="26"/>
          <w:lang w:val="lv-LV"/>
        </w:rPr>
      </w:pPr>
      <w:r w:rsidRPr="00243176">
        <w:rPr>
          <w:color w:val="000000"/>
          <w:sz w:val="26"/>
          <w:szCs w:val="26"/>
          <w:lang w:val="lv-LV"/>
        </w:rPr>
        <w:t>--------------------------------------------------------------------------------------------------</w:t>
      </w:r>
    </w:p>
    <w:p w:rsidR="00B537A4" w:rsidRPr="00243176" w:rsidRDefault="00586B28" w:rsidP="0042789D">
      <w:pPr>
        <w:ind w:right="141"/>
        <w:jc w:val="both"/>
        <w:rPr>
          <w:sz w:val="26"/>
          <w:szCs w:val="26"/>
          <w:lang w:val="lv-LV"/>
        </w:rPr>
      </w:pPr>
      <w:r w:rsidRPr="00243176">
        <w:rPr>
          <w:b/>
          <w:iCs/>
          <w:color w:val="000000"/>
          <w:sz w:val="26"/>
          <w:szCs w:val="26"/>
          <w:lang w:val="lv-LV"/>
        </w:rPr>
        <w:t>Ziņo:</w:t>
      </w:r>
      <w:r w:rsidR="007A3F4B" w:rsidRPr="00243176">
        <w:rPr>
          <w:sz w:val="26"/>
          <w:szCs w:val="26"/>
          <w:lang w:val="lv-LV"/>
        </w:rPr>
        <w:t xml:space="preserve"> </w:t>
      </w:r>
      <w:r w:rsidR="000260FA" w:rsidRPr="00243176">
        <w:rPr>
          <w:sz w:val="26"/>
          <w:szCs w:val="26"/>
          <w:lang w:val="lv-LV"/>
        </w:rPr>
        <w:t>E.Valantis</w:t>
      </w:r>
      <w:r w:rsidR="00C25C1C" w:rsidRPr="00243176">
        <w:rPr>
          <w:sz w:val="26"/>
          <w:szCs w:val="26"/>
          <w:lang w:val="lv-LV"/>
        </w:rPr>
        <w:t xml:space="preserve"> </w:t>
      </w:r>
    </w:p>
    <w:p w:rsidR="000260FA" w:rsidRPr="00243176" w:rsidRDefault="000260FA" w:rsidP="0042789D">
      <w:pPr>
        <w:ind w:right="141"/>
        <w:jc w:val="both"/>
        <w:rPr>
          <w:sz w:val="26"/>
          <w:szCs w:val="26"/>
          <w:lang w:val="lv-LV"/>
        </w:rPr>
      </w:pPr>
    </w:p>
    <w:p w:rsidR="000260FA" w:rsidRPr="00243176" w:rsidRDefault="000260FA" w:rsidP="000260FA">
      <w:pPr>
        <w:ind w:right="141"/>
        <w:jc w:val="both"/>
        <w:rPr>
          <w:sz w:val="26"/>
          <w:szCs w:val="26"/>
          <w:lang w:val="lv-LV"/>
        </w:rPr>
      </w:pPr>
      <w:r w:rsidRPr="00243176">
        <w:rPr>
          <w:sz w:val="26"/>
          <w:szCs w:val="26"/>
          <w:lang w:val="lv-LV"/>
        </w:rPr>
        <w:t xml:space="preserve">Ekonomikas ministrija ir apkopojusi būvniecības nozares priekšlikumi par būvniecības jomas normatīvo aktu grozīšanu: </w:t>
      </w:r>
      <w:r w:rsidRPr="00243176">
        <w:rPr>
          <w:i/>
          <w:sz w:val="26"/>
          <w:szCs w:val="26"/>
          <w:lang w:val="lv-LV"/>
        </w:rPr>
        <w:t>Būvniecības likums</w:t>
      </w:r>
      <w:r w:rsidRPr="00243176">
        <w:rPr>
          <w:sz w:val="26"/>
          <w:szCs w:val="26"/>
          <w:lang w:val="lv-LV"/>
        </w:rPr>
        <w:t xml:space="preserve">, </w:t>
      </w:r>
      <w:r w:rsidRPr="00243176">
        <w:rPr>
          <w:i/>
          <w:sz w:val="26"/>
          <w:szCs w:val="26"/>
          <w:lang w:val="lv-LV"/>
        </w:rPr>
        <w:t>Vispārīgie būvnoteikumi</w:t>
      </w:r>
      <w:r w:rsidR="00CD4598" w:rsidRPr="00243176">
        <w:rPr>
          <w:i/>
          <w:sz w:val="26"/>
          <w:szCs w:val="26"/>
          <w:lang w:val="lv-LV"/>
        </w:rPr>
        <w:t>.</w:t>
      </w:r>
    </w:p>
    <w:p w:rsidR="000260FA" w:rsidRPr="00243176" w:rsidRDefault="000260FA" w:rsidP="0042789D">
      <w:pPr>
        <w:ind w:right="141"/>
        <w:jc w:val="both"/>
        <w:rPr>
          <w:sz w:val="26"/>
          <w:szCs w:val="26"/>
          <w:lang w:val="lv-LV"/>
        </w:rPr>
      </w:pPr>
    </w:p>
    <w:p w:rsidR="000260FA" w:rsidRPr="00243176" w:rsidRDefault="00C110A2" w:rsidP="0042789D">
      <w:pPr>
        <w:ind w:right="141"/>
        <w:jc w:val="both"/>
        <w:rPr>
          <w:b/>
          <w:bCs/>
          <w:sz w:val="26"/>
          <w:szCs w:val="26"/>
          <w:lang w:val="lv-LV"/>
        </w:rPr>
      </w:pPr>
      <w:r w:rsidRPr="00243176">
        <w:rPr>
          <w:b/>
          <w:bCs/>
          <w:sz w:val="26"/>
          <w:szCs w:val="26"/>
          <w:lang w:val="lv-LV"/>
        </w:rPr>
        <w:t>Kāpēc ir jāveic grozījumi būvniecības regulējumā:</w:t>
      </w:r>
    </w:p>
    <w:p w:rsidR="00C85527" w:rsidRPr="00243176" w:rsidRDefault="0016206F" w:rsidP="0016206F">
      <w:pPr>
        <w:numPr>
          <w:ilvl w:val="0"/>
          <w:numId w:val="2"/>
        </w:numPr>
        <w:ind w:right="141"/>
        <w:jc w:val="both"/>
        <w:rPr>
          <w:bCs/>
          <w:sz w:val="26"/>
          <w:szCs w:val="26"/>
          <w:lang w:val="lv-LV"/>
        </w:rPr>
      </w:pPr>
      <w:r w:rsidRPr="00243176">
        <w:rPr>
          <w:bCs/>
          <w:sz w:val="26"/>
          <w:szCs w:val="26"/>
          <w:lang w:val="lv-LV"/>
        </w:rPr>
        <w:t>Efektīva regulējuma trūkums kavē privātās investīcijas būvniecībā</w:t>
      </w:r>
    </w:p>
    <w:p w:rsidR="00C85527" w:rsidRPr="00243176" w:rsidRDefault="0016206F" w:rsidP="0016206F">
      <w:pPr>
        <w:numPr>
          <w:ilvl w:val="1"/>
          <w:numId w:val="2"/>
        </w:numPr>
        <w:ind w:right="141"/>
        <w:jc w:val="both"/>
        <w:rPr>
          <w:bCs/>
          <w:sz w:val="26"/>
          <w:szCs w:val="26"/>
          <w:lang w:val="lv-LV"/>
        </w:rPr>
      </w:pPr>
      <w:r w:rsidRPr="00243176">
        <w:rPr>
          <w:bCs/>
          <w:sz w:val="26"/>
          <w:szCs w:val="26"/>
          <w:lang w:val="lv-LV"/>
        </w:rPr>
        <w:t xml:space="preserve">Neskaidri nodefinēta  atbildība </w:t>
      </w:r>
    </w:p>
    <w:p w:rsidR="00C85527" w:rsidRPr="00243176" w:rsidRDefault="0016206F" w:rsidP="0016206F">
      <w:pPr>
        <w:numPr>
          <w:ilvl w:val="1"/>
          <w:numId w:val="2"/>
        </w:numPr>
        <w:ind w:right="141"/>
        <w:jc w:val="both"/>
        <w:rPr>
          <w:bCs/>
          <w:sz w:val="26"/>
          <w:szCs w:val="26"/>
          <w:lang w:val="lv-LV"/>
        </w:rPr>
      </w:pPr>
      <w:r w:rsidRPr="00243176">
        <w:rPr>
          <w:bCs/>
          <w:sz w:val="26"/>
          <w:szCs w:val="26"/>
          <w:lang w:val="lv-LV"/>
        </w:rPr>
        <w:t>ilgstošs būvprojektu skaņošanas un būvju nodošanas process (1/3 ilgāk nekā LT vai EE)</w:t>
      </w:r>
    </w:p>
    <w:p w:rsidR="00C85527" w:rsidRPr="00243176" w:rsidRDefault="0016206F" w:rsidP="0016206F">
      <w:pPr>
        <w:numPr>
          <w:ilvl w:val="1"/>
          <w:numId w:val="2"/>
        </w:numPr>
        <w:ind w:right="141"/>
        <w:jc w:val="both"/>
        <w:rPr>
          <w:bCs/>
          <w:sz w:val="26"/>
          <w:szCs w:val="26"/>
          <w:lang w:val="lv-LV"/>
        </w:rPr>
      </w:pPr>
      <w:r w:rsidRPr="00243176">
        <w:rPr>
          <w:bCs/>
          <w:sz w:val="26"/>
          <w:szCs w:val="26"/>
          <w:lang w:val="lv-LV"/>
        </w:rPr>
        <w:t>neefektīvs strīdu izskatīšanas un apdrošināšanas mehānisms</w:t>
      </w:r>
    </w:p>
    <w:p w:rsidR="00C85527" w:rsidRPr="00243176" w:rsidRDefault="0016206F" w:rsidP="0016206F">
      <w:pPr>
        <w:numPr>
          <w:ilvl w:val="1"/>
          <w:numId w:val="2"/>
        </w:numPr>
        <w:ind w:right="141"/>
        <w:jc w:val="both"/>
        <w:rPr>
          <w:bCs/>
          <w:sz w:val="26"/>
          <w:szCs w:val="26"/>
          <w:lang w:val="lv-LV"/>
        </w:rPr>
      </w:pPr>
      <w:r w:rsidRPr="00243176">
        <w:rPr>
          <w:bCs/>
          <w:sz w:val="26"/>
          <w:szCs w:val="26"/>
          <w:lang w:val="lv-LV"/>
        </w:rPr>
        <w:t>lietotājam draudzīgas IT sistēmas trūkums būvniecības procesā</w:t>
      </w:r>
    </w:p>
    <w:p w:rsidR="00C85527" w:rsidRPr="00243176" w:rsidRDefault="0016206F" w:rsidP="0016206F">
      <w:pPr>
        <w:numPr>
          <w:ilvl w:val="1"/>
          <w:numId w:val="2"/>
        </w:numPr>
        <w:ind w:right="141"/>
        <w:jc w:val="both"/>
        <w:rPr>
          <w:bCs/>
          <w:sz w:val="26"/>
          <w:szCs w:val="26"/>
          <w:lang w:val="lv-LV"/>
        </w:rPr>
      </w:pPr>
      <w:r w:rsidRPr="00243176">
        <w:rPr>
          <w:bCs/>
          <w:sz w:val="26"/>
          <w:szCs w:val="26"/>
          <w:lang w:val="lv-LV"/>
        </w:rPr>
        <w:t xml:space="preserve">Ēnu ekonomika kropļo konkurenci būvniecībā </w:t>
      </w:r>
    </w:p>
    <w:p w:rsidR="00C85527" w:rsidRPr="00243176" w:rsidRDefault="00C110A2" w:rsidP="00C110A2">
      <w:pPr>
        <w:tabs>
          <w:tab w:val="num" w:pos="720"/>
        </w:tabs>
        <w:ind w:right="141"/>
        <w:jc w:val="both"/>
        <w:rPr>
          <w:b/>
          <w:bCs/>
          <w:sz w:val="26"/>
          <w:szCs w:val="26"/>
          <w:lang w:val="lv-LV"/>
        </w:rPr>
      </w:pPr>
      <w:r w:rsidRPr="00243176">
        <w:rPr>
          <w:b/>
          <w:bCs/>
          <w:sz w:val="26"/>
          <w:szCs w:val="26"/>
          <w:lang w:val="lv-LV"/>
        </w:rPr>
        <w:lastRenderedPageBreak/>
        <w:t>Normatīvie akti, kuriem ir visbūtiskākā ietekme uz būvniecības procesa efektivitāti:</w:t>
      </w:r>
      <w:r w:rsidRPr="00243176">
        <w:rPr>
          <w:rFonts w:eastAsia="Verdana"/>
          <w:color w:val="000000" w:themeColor="text1"/>
          <w:kern w:val="24"/>
          <w:sz w:val="26"/>
          <w:szCs w:val="26"/>
          <w:lang w:val="lv-LV" w:eastAsia="lv-LV"/>
        </w:rPr>
        <w:t xml:space="preserve"> </w:t>
      </w:r>
      <w:r w:rsidR="0016206F" w:rsidRPr="00243176">
        <w:rPr>
          <w:b/>
          <w:bCs/>
          <w:sz w:val="26"/>
          <w:szCs w:val="26"/>
          <w:lang w:val="lv-LV"/>
        </w:rPr>
        <w:t>Būvniecības likums</w:t>
      </w:r>
      <w:r w:rsidRPr="00243176">
        <w:rPr>
          <w:b/>
          <w:bCs/>
          <w:sz w:val="26"/>
          <w:szCs w:val="26"/>
          <w:lang w:val="lv-LV"/>
        </w:rPr>
        <w:t xml:space="preserve">, Vispārīgie būvnoteikumi, </w:t>
      </w:r>
      <w:r w:rsidR="0016206F" w:rsidRPr="00243176">
        <w:rPr>
          <w:b/>
          <w:bCs/>
          <w:sz w:val="26"/>
          <w:szCs w:val="26"/>
          <w:lang w:val="lv-LV"/>
        </w:rPr>
        <w:t>Ēku būvnoteikumi</w:t>
      </w:r>
      <w:r w:rsidRPr="00243176">
        <w:rPr>
          <w:b/>
          <w:bCs/>
          <w:sz w:val="26"/>
          <w:szCs w:val="26"/>
          <w:lang w:val="lv-LV"/>
        </w:rPr>
        <w:t xml:space="preserve">, </w:t>
      </w:r>
      <w:r w:rsidR="0016206F" w:rsidRPr="00243176">
        <w:rPr>
          <w:b/>
          <w:bCs/>
          <w:sz w:val="26"/>
          <w:szCs w:val="26"/>
          <w:lang w:val="lv-LV"/>
        </w:rPr>
        <w:t>Inženierbūvju būvnoteikumi</w:t>
      </w:r>
      <w:r w:rsidRPr="00243176">
        <w:rPr>
          <w:b/>
          <w:bCs/>
          <w:sz w:val="26"/>
          <w:szCs w:val="26"/>
          <w:lang w:val="lv-LV"/>
        </w:rPr>
        <w:t>.</w:t>
      </w:r>
    </w:p>
    <w:p w:rsidR="00C110A2" w:rsidRPr="00243176" w:rsidRDefault="00C110A2" w:rsidP="00C110A2">
      <w:pPr>
        <w:tabs>
          <w:tab w:val="num" w:pos="720"/>
        </w:tabs>
        <w:ind w:right="141"/>
        <w:jc w:val="both"/>
        <w:rPr>
          <w:b/>
          <w:bCs/>
          <w:sz w:val="26"/>
          <w:szCs w:val="26"/>
          <w:lang w:val="lv-LV"/>
        </w:rPr>
      </w:pPr>
    </w:p>
    <w:p w:rsidR="00C110A2" w:rsidRPr="00243176" w:rsidRDefault="00C110A2" w:rsidP="0042789D">
      <w:pPr>
        <w:ind w:right="141"/>
        <w:jc w:val="both"/>
        <w:rPr>
          <w:b/>
          <w:bCs/>
          <w:sz w:val="26"/>
          <w:szCs w:val="26"/>
          <w:lang w:val="lv-LV"/>
        </w:rPr>
      </w:pPr>
      <w:r w:rsidRPr="00243176">
        <w:rPr>
          <w:b/>
          <w:bCs/>
          <w:sz w:val="26"/>
          <w:szCs w:val="26"/>
          <w:lang w:val="lv-LV"/>
        </w:rPr>
        <w:t>Būvniecības likuma grozījumu mērķi</w:t>
      </w:r>
    </w:p>
    <w:p w:rsidR="00C85527" w:rsidRPr="00243176" w:rsidRDefault="0016206F" w:rsidP="0016206F">
      <w:pPr>
        <w:numPr>
          <w:ilvl w:val="0"/>
          <w:numId w:val="3"/>
        </w:numPr>
        <w:ind w:right="141"/>
        <w:jc w:val="both"/>
        <w:rPr>
          <w:bCs/>
          <w:sz w:val="26"/>
          <w:szCs w:val="26"/>
          <w:lang w:val="lv-LV"/>
        </w:rPr>
      </w:pPr>
      <w:r w:rsidRPr="00243176">
        <w:rPr>
          <w:bCs/>
          <w:sz w:val="26"/>
          <w:szCs w:val="26"/>
          <w:lang w:val="lv-LV"/>
        </w:rPr>
        <w:t>Precīzi nodalīt atbildību (par katru procesu ir viens finansiāli atbildīgais)</w:t>
      </w:r>
    </w:p>
    <w:p w:rsidR="00C85527" w:rsidRPr="00243176" w:rsidRDefault="0016206F" w:rsidP="0016206F">
      <w:pPr>
        <w:numPr>
          <w:ilvl w:val="0"/>
          <w:numId w:val="3"/>
        </w:numPr>
        <w:ind w:right="141"/>
        <w:jc w:val="both"/>
        <w:rPr>
          <w:bCs/>
          <w:sz w:val="26"/>
          <w:szCs w:val="26"/>
          <w:lang w:val="lv-LV"/>
        </w:rPr>
      </w:pPr>
      <w:r w:rsidRPr="00243176">
        <w:rPr>
          <w:bCs/>
          <w:sz w:val="26"/>
          <w:szCs w:val="26"/>
          <w:lang w:val="lv-LV"/>
        </w:rPr>
        <w:t>Saīsināt lēmumu pieņemšanas termiņus un ieviest klusēšanas -piekrišanas principu (panākt skaņošanas procesu – 78 dienās)</w:t>
      </w:r>
    </w:p>
    <w:p w:rsidR="00C85527" w:rsidRPr="00243176" w:rsidRDefault="0016206F" w:rsidP="0016206F">
      <w:pPr>
        <w:numPr>
          <w:ilvl w:val="0"/>
          <w:numId w:val="3"/>
        </w:numPr>
        <w:ind w:right="141"/>
        <w:jc w:val="both"/>
        <w:rPr>
          <w:bCs/>
          <w:sz w:val="26"/>
          <w:szCs w:val="26"/>
          <w:lang w:val="lv-LV"/>
        </w:rPr>
      </w:pPr>
      <w:r w:rsidRPr="00243176">
        <w:rPr>
          <w:bCs/>
          <w:sz w:val="26"/>
          <w:szCs w:val="26"/>
          <w:lang w:val="lv-LV"/>
        </w:rPr>
        <w:t>Pie ēku atjaunošanas vai pārbūves neprasīt visu būvniecību regulējošo normatīvo aktu tehnisko prasību ievērošanu</w:t>
      </w:r>
    </w:p>
    <w:p w:rsidR="00C85527" w:rsidRPr="00243176" w:rsidRDefault="0016206F" w:rsidP="0016206F">
      <w:pPr>
        <w:numPr>
          <w:ilvl w:val="0"/>
          <w:numId w:val="3"/>
        </w:numPr>
        <w:ind w:right="141"/>
        <w:jc w:val="both"/>
        <w:rPr>
          <w:bCs/>
          <w:sz w:val="26"/>
          <w:szCs w:val="26"/>
          <w:lang w:val="lv-LV"/>
        </w:rPr>
      </w:pPr>
      <w:r w:rsidRPr="00243176">
        <w:rPr>
          <w:bCs/>
          <w:sz w:val="26"/>
          <w:szCs w:val="26"/>
          <w:lang w:val="lv-LV"/>
        </w:rPr>
        <w:t>Nodrošināt plašākas iespējas veikt grozījumus būvprojektā projektēšanas un būvniecības procesā.</w:t>
      </w:r>
    </w:p>
    <w:p w:rsidR="00C110A2" w:rsidRPr="00243176" w:rsidRDefault="00C110A2" w:rsidP="0042789D">
      <w:pPr>
        <w:ind w:right="141"/>
        <w:jc w:val="both"/>
        <w:rPr>
          <w:b/>
          <w:bCs/>
          <w:sz w:val="26"/>
          <w:szCs w:val="26"/>
          <w:lang w:val="lv-LV"/>
        </w:rPr>
      </w:pPr>
    </w:p>
    <w:p w:rsidR="00C110A2" w:rsidRDefault="00457A16" w:rsidP="0042789D">
      <w:pPr>
        <w:ind w:right="141"/>
        <w:jc w:val="both"/>
        <w:rPr>
          <w:bCs/>
          <w:sz w:val="26"/>
          <w:szCs w:val="26"/>
          <w:lang w:val="lv-LV"/>
        </w:rPr>
      </w:pPr>
      <w:r w:rsidRPr="00243176">
        <w:rPr>
          <w:bCs/>
          <w:sz w:val="26"/>
          <w:szCs w:val="26"/>
          <w:lang w:val="lv-LV"/>
        </w:rPr>
        <w:t>Veicot izmaiņas normatīvajā regulējumā,</w:t>
      </w:r>
      <w:r w:rsidR="00C110A2" w:rsidRPr="00243176">
        <w:rPr>
          <w:bCs/>
          <w:sz w:val="26"/>
          <w:szCs w:val="26"/>
          <w:lang w:val="lv-LV"/>
        </w:rPr>
        <w:t xml:space="preserve"> investīciju apjoms var</w:t>
      </w:r>
      <w:r w:rsidR="006F4152" w:rsidRPr="00243176">
        <w:rPr>
          <w:bCs/>
          <w:sz w:val="26"/>
          <w:szCs w:val="26"/>
          <w:lang w:val="lv-LV"/>
        </w:rPr>
        <w:t xml:space="preserve">ētu palielināties </w:t>
      </w:r>
      <w:r w:rsidRPr="00243176">
        <w:rPr>
          <w:bCs/>
          <w:sz w:val="26"/>
          <w:szCs w:val="26"/>
          <w:lang w:val="lv-LV"/>
        </w:rPr>
        <w:t xml:space="preserve">par </w:t>
      </w:r>
      <w:r w:rsidR="006F4152" w:rsidRPr="00243176">
        <w:rPr>
          <w:bCs/>
          <w:sz w:val="26"/>
          <w:szCs w:val="26"/>
          <w:lang w:val="lv-LV"/>
        </w:rPr>
        <w:t>300 – 400 milj.EUR</w:t>
      </w:r>
    </w:p>
    <w:p w:rsidR="00E904E9" w:rsidRDefault="00E904E9" w:rsidP="0042789D">
      <w:pPr>
        <w:ind w:right="141"/>
        <w:jc w:val="both"/>
        <w:rPr>
          <w:bCs/>
          <w:sz w:val="26"/>
          <w:szCs w:val="26"/>
          <w:lang w:val="lv-LV"/>
        </w:rPr>
      </w:pPr>
    </w:p>
    <w:p w:rsidR="00E904E9" w:rsidRPr="00E904E9" w:rsidRDefault="00E904E9" w:rsidP="00E904E9">
      <w:pPr>
        <w:pStyle w:val="PlainText"/>
        <w:jc w:val="both"/>
        <w:rPr>
          <w:rFonts w:ascii="Times New Roman" w:hAnsi="Times New Roman"/>
          <w:bCs/>
          <w:sz w:val="26"/>
          <w:szCs w:val="26"/>
        </w:rPr>
      </w:pPr>
      <w:r w:rsidRPr="00E904E9">
        <w:rPr>
          <w:rFonts w:ascii="Times New Roman" w:hAnsi="Times New Roman"/>
          <w:sz w:val="26"/>
          <w:szCs w:val="26"/>
        </w:rPr>
        <w:t>Padome vērš uzmanību uz to, ka Ekonomikas ministrijas gatavotie grozījumi noteikumos  “Vispārīgie būvnoteikumi” (VBN) ir pretrunā ar Būvniecības likumu un plānotie grozījumi VBN, lai risinātu šobrīd neatliekamās problēmas, nedrīkst būt pretrunā spēkā esošajam Būvniecības likumam. VBN būtu pārskatāms pēc grozījumu veikšanas Būvniecības likumā. Tas pats attiecas arī uz speciālajiem būvnoteikumiem.</w:t>
      </w:r>
    </w:p>
    <w:p w:rsidR="00C110A2" w:rsidRPr="00243176" w:rsidRDefault="00C110A2" w:rsidP="0042789D">
      <w:pPr>
        <w:ind w:right="141"/>
        <w:jc w:val="both"/>
        <w:rPr>
          <w:b/>
          <w:bCs/>
          <w:sz w:val="26"/>
          <w:szCs w:val="26"/>
          <w:lang w:val="lv-LV"/>
        </w:rPr>
      </w:pPr>
    </w:p>
    <w:p w:rsidR="00EE61A9" w:rsidRPr="00243176" w:rsidRDefault="00EE61A9" w:rsidP="00EE61A9">
      <w:pPr>
        <w:ind w:left="851" w:hanging="851"/>
        <w:jc w:val="both"/>
        <w:rPr>
          <w:b/>
          <w:bCs/>
          <w:sz w:val="26"/>
          <w:szCs w:val="26"/>
          <w:lang w:val="lv-LV"/>
        </w:rPr>
      </w:pPr>
      <w:r w:rsidRPr="00243176">
        <w:rPr>
          <w:b/>
          <w:bCs/>
          <w:sz w:val="26"/>
          <w:szCs w:val="26"/>
          <w:lang w:val="lv-LV"/>
        </w:rPr>
        <w:t>Ekonomikas ministrijas priekšlikums</w:t>
      </w:r>
      <w:bookmarkStart w:id="0" w:name="_GoBack"/>
      <w:bookmarkEnd w:id="0"/>
    </w:p>
    <w:p w:rsidR="00C110A2" w:rsidRPr="00243176" w:rsidRDefault="00C110A2" w:rsidP="0042789D">
      <w:pPr>
        <w:ind w:right="141"/>
        <w:jc w:val="both"/>
        <w:rPr>
          <w:b/>
          <w:bCs/>
          <w:sz w:val="26"/>
          <w:szCs w:val="26"/>
          <w:lang w:val="lv-LV"/>
        </w:rPr>
      </w:pPr>
    </w:p>
    <w:p w:rsidR="00C110A2" w:rsidRPr="00243176" w:rsidRDefault="00C110A2" w:rsidP="0042789D">
      <w:pPr>
        <w:ind w:right="141"/>
        <w:jc w:val="both"/>
        <w:rPr>
          <w:bCs/>
          <w:sz w:val="26"/>
          <w:szCs w:val="26"/>
          <w:lang w:val="lv-LV"/>
        </w:rPr>
      </w:pPr>
      <w:r w:rsidRPr="00243176">
        <w:rPr>
          <w:b/>
          <w:bCs/>
          <w:sz w:val="26"/>
          <w:szCs w:val="26"/>
          <w:lang w:val="lv-LV"/>
        </w:rPr>
        <w:t xml:space="preserve">Precīzi nodalīta atbildība – </w:t>
      </w:r>
      <w:r w:rsidRPr="00243176">
        <w:rPr>
          <w:b/>
          <w:bCs/>
          <w:sz w:val="26"/>
          <w:szCs w:val="26"/>
          <w:u w:val="single"/>
          <w:lang w:val="lv-LV"/>
        </w:rPr>
        <w:t>būvvalde</w:t>
      </w:r>
    </w:p>
    <w:p w:rsidR="002D561E" w:rsidRPr="00243176" w:rsidRDefault="002D561E" w:rsidP="0042789D">
      <w:pPr>
        <w:ind w:left="851" w:hanging="851"/>
        <w:jc w:val="both"/>
        <w:rPr>
          <w:b/>
          <w:sz w:val="26"/>
          <w:szCs w:val="26"/>
          <w:lang w:val="lv-LV"/>
        </w:rPr>
      </w:pPr>
    </w:p>
    <w:p w:rsidR="00C110A2" w:rsidRPr="00243176" w:rsidRDefault="00C110A2" w:rsidP="00C110A2">
      <w:pPr>
        <w:ind w:left="851" w:hanging="851"/>
        <w:jc w:val="both"/>
        <w:rPr>
          <w:b/>
          <w:sz w:val="26"/>
          <w:szCs w:val="26"/>
          <w:lang w:val="lv-LV"/>
        </w:rPr>
      </w:pPr>
      <w:r w:rsidRPr="00243176">
        <w:rPr>
          <w:b/>
          <w:bCs/>
          <w:sz w:val="26"/>
          <w:szCs w:val="26"/>
          <w:lang w:val="lv-LV"/>
        </w:rPr>
        <w:t>Būvvaldes kompetencē ir sekojošu prasību kontrole:</w:t>
      </w:r>
      <w:r w:rsidR="00BF2CBD" w:rsidRPr="00243176">
        <w:rPr>
          <w:b/>
          <w:bCs/>
          <w:sz w:val="26"/>
          <w:szCs w:val="26"/>
          <w:lang w:val="lv-LV"/>
        </w:rPr>
        <w:t xml:space="preserve"> </w:t>
      </w:r>
      <w:r w:rsidR="00BF2CBD" w:rsidRPr="00243176">
        <w:rPr>
          <w:b/>
          <w:bCs/>
          <w:sz w:val="26"/>
          <w:szCs w:val="26"/>
          <w:lang w:val="lv-LV"/>
        </w:rPr>
        <w:tab/>
      </w:r>
    </w:p>
    <w:p w:rsidR="00C85527" w:rsidRPr="00243176" w:rsidRDefault="0016206F" w:rsidP="0016206F">
      <w:pPr>
        <w:numPr>
          <w:ilvl w:val="1"/>
          <w:numId w:val="4"/>
        </w:numPr>
        <w:jc w:val="both"/>
        <w:rPr>
          <w:sz w:val="26"/>
          <w:szCs w:val="26"/>
          <w:lang w:val="lv-LV"/>
        </w:rPr>
      </w:pPr>
      <w:r w:rsidRPr="00243176">
        <w:rPr>
          <w:sz w:val="26"/>
          <w:szCs w:val="26"/>
          <w:lang w:val="lv-LV"/>
        </w:rPr>
        <w:t>vietējās pašvaldības teritorijas plānojums, tai skaitā teritorijas izmantošanas un apbūves nosacījumi;</w:t>
      </w:r>
    </w:p>
    <w:p w:rsidR="00C85527" w:rsidRPr="00243176" w:rsidRDefault="0016206F" w:rsidP="0016206F">
      <w:pPr>
        <w:numPr>
          <w:ilvl w:val="1"/>
          <w:numId w:val="4"/>
        </w:numPr>
        <w:jc w:val="both"/>
        <w:rPr>
          <w:sz w:val="26"/>
          <w:szCs w:val="26"/>
          <w:lang w:val="lv-LV"/>
        </w:rPr>
      </w:pPr>
      <w:r w:rsidRPr="00243176">
        <w:rPr>
          <w:sz w:val="26"/>
          <w:szCs w:val="26"/>
          <w:lang w:val="lv-LV"/>
        </w:rPr>
        <w:t>būvju ekspluatācijas prasības;</w:t>
      </w:r>
    </w:p>
    <w:p w:rsidR="00C85527" w:rsidRPr="00243176" w:rsidRDefault="0016206F" w:rsidP="0016206F">
      <w:pPr>
        <w:numPr>
          <w:ilvl w:val="1"/>
          <w:numId w:val="4"/>
        </w:numPr>
        <w:jc w:val="both"/>
        <w:rPr>
          <w:sz w:val="26"/>
          <w:szCs w:val="26"/>
          <w:lang w:val="lv-LV"/>
        </w:rPr>
      </w:pPr>
      <w:r w:rsidRPr="00243176">
        <w:rPr>
          <w:sz w:val="26"/>
          <w:szCs w:val="26"/>
          <w:lang w:val="lv-LV"/>
        </w:rPr>
        <w:t>prasības par trešo personu un valsts un pašvaldības institūciju saskaņojumu un atļauju nepieciešamību</w:t>
      </w:r>
      <w:r w:rsidR="00BF2CBD" w:rsidRPr="00243176">
        <w:rPr>
          <w:sz w:val="26"/>
          <w:szCs w:val="26"/>
          <w:lang w:val="lv-LV"/>
        </w:rPr>
        <w:t xml:space="preserve"> </w:t>
      </w:r>
      <w:r w:rsidRPr="00243176">
        <w:rPr>
          <w:sz w:val="26"/>
          <w:szCs w:val="26"/>
          <w:lang w:val="lv-LV"/>
        </w:rPr>
        <w:t>;</w:t>
      </w:r>
    </w:p>
    <w:p w:rsidR="00C85527" w:rsidRPr="00243176" w:rsidRDefault="0016206F" w:rsidP="0016206F">
      <w:pPr>
        <w:numPr>
          <w:ilvl w:val="1"/>
          <w:numId w:val="4"/>
        </w:numPr>
        <w:jc w:val="both"/>
        <w:rPr>
          <w:sz w:val="26"/>
          <w:szCs w:val="26"/>
          <w:lang w:val="lv-LV"/>
        </w:rPr>
      </w:pPr>
      <w:r w:rsidRPr="00243176">
        <w:rPr>
          <w:sz w:val="26"/>
          <w:szCs w:val="26"/>
          <w:lang w:val="lv-LV"/>
        </w:rPr>
        <w:t>vides pieejamības prasības.</w:t>
      </w:r>
    </w:p>
    <w:p w:rsidR="00C110A2" w:rsidRPr="00243176" w:rsidRDefault="00C110A2" w:rsidP="00E64F74">
      <w:pPr>
        <w:ind w:left="709" w:hanging="851"/>
        <w:jc w:val="both"/>
        <w:rPr>
          <w:bCs/>
          <w:sz w:val="26"/>
          <w:szCs w:val="26"/>
          <w:lang w:val="lv-LV"/>
        </w:rPr>
      </w:pPr>
      <w:r w:rsidRPr="00243176">
        <w:rPr>
          <w:b/>
          <w:bCs/>
          <w:sz w:val="26"/>
          <w:szCs w:val="26"/>
          <w:lang w:val="lv-LV"/>
        </w:rPr>
        <w:t xml:space="preserve">! </w:t>
      </w:r>
      <w:r w:rsidRPr="00243176">
        <w:rPr>
          <w:bCs/>
          <w:sz w:val="26"/>
          <w:szCs w:val="26"/>
          <w:lang w:val="lv-LV"/>
        </w:rPr>
        <w:t xml:space="preserve">Būvvaldes neizskata </w:t>
      </w:r>
      <w:r w:rsidRPr="00243176">
        <w:rPr>
          <w:bCs/>
          <w:sz w:val="26"/>
          <w:szCs w:val="26"/>
          <w:shd w:val="clear" w:color="auto" w:fill="FFFFFF" w:themeFill="background1"/>
          <w:lang w:val="lv-LV"/>
        </w:rPr>
        <w:t>Būvuzraudzības plānu</w:t>
      </w:r>
      <w:r w:rsidRPr="00243176">
        <w:rPr>
          <w:bCs/>
          <w:sz w:val="26"/>
          <w:szCs w:val="26"/>
          <w:lang w:val="lv-LV"/>
        </w:rPr>
        <w:t xml:space="preserve"> un neatbild par būvprojekta kvalitāti.</w:t>
      </w:r>
    </w:p>
    <w:tbl>
      <w:tblPr>
        <w:tblW w:w="8723" w:type="dxa"/>
        <w:tblLayout w:type="fixed"/>
        <w:tblCellMar>
          <w:left w:w="0" w:type="dxa"/>
          <w:right w:w="0" w:type="dxa"/>
        </w:tblCellMar>
        <w:tblLook w:val="0600" w:firstRow="0" w:lastRow="0" w:firstColumn="0" w:lastColumn="0" w:noHBand="1" w:noVBand="1"/>
      </w:tblPr>
      <w:tblGrid>
        <w:gridCol w:w="4962"/>
        <w:gridCol w:w="1842"/>
        <w:gridCol w:w="1919"/>
      </w:tblGrid>
      <w:tr w:rsidR="00BF2CBD" w:rsidRPr="00243176" w:rsidTr="003B22A5">
        <w:trPr>
          <w:trHeight w:val="676"/>
        </w:trPr>
        <w:tc>
          <w:tcPr>
            <w:tcW w:w="4962" w:type="dxa"/>
            <w:tcBorders>
              <w:top w:val="nil"/>
              <w:left w:val="nil"/>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BF2CBD" w:rsidRPr="00243176" w:rsidRDefault="00BF2CBD" w:rsidP="00BF2CBD">
            <w:pPr>
              <w:ind w:left="851" w:hanging="851"/>
              <w:jc w:val="both"/>
              <w:rPr>
                <w:b/>
                <w:sz w:val="26"/>
                <w:szCs w:val="26"/>
                <w:lang w:val="lv-LV"/>
              </w:rPr>
            </w:pPr>
            <w:r w:rsidRPr="00243176">
              <w:rPr>
                <w:b/>
                <w:bCs/>
                <w:sz w:val="26"/>
                <w:szCs w:val="26"/>
                <w:lang w:val="lv-LV"/>
              </w:rPr>
              <w:t>Būvprojekta skaņošanas posmi</w:t>
            </w:r>
          </w:p>
        </w:tc>
        <w:tc>
          <w:tcPr>
            <w:tcW w:w="1842" w:type="dxa"/>
            <w:tcBorders>
              <w:top w:val="nil"/>
              <w:left w:val="single" w:sz="8" w:space="0" w:color="000000"/>
              <w:bottom w:val="single" w:sz="8" w:space="0" w:color="000000"/>
              <w:right w:val="single" w:sz="4" w:space="0" w:color="auto"/>
            </w:tcBorders>
            <w:shd w:val="clear" w:color="auto" w:fill="FFFFFF" w:themeFill="background1"/>
            <w:tcMar>
              <w:top w:w="15" w:type="dxa"/>
              <w:left w:w="15" w:type="dxa"/>
              <w:bottom w:w="0" w:type="dxa"/>
              <w:right w:w="15" w:type="dxa"/>
            </w:tcMar>
            <w:vAlign w:val="center"/>
            <w:hideMark/>
          </w:tcPr>
          <w:p w:rsidR="00BF2CBD" w:rsidRPr="00243176" w:rsidRDefault="00BF2CBD" w:rsidP="00BF2CBD">
            <w:pPr>
              <w:ind w:left="851" w:hanging="851"/>
              <w:jc w:val="both"/>
              <w:rPr>
                <w:b/>
                <w:sz w:val="26"/>
                <w:szCs w:val="26"/>
                <w:lang w:val="lv-LV"/>
              </w:rPr>
            </w:pPr>
            <w:r w:rsidRPr="00243176">
              <w:rPr>
                <w:b/>
                <w:bCs/>
                <w:sz w:val="26"/>
                <w:szCs w:val="26"/>
                <w:lang w:val="lv-LV"/>
              </w:rPr>
              <w:t>Darba dienas</w:t>
            </w:r>
          </w:p>
        </w:tc>
        <w:tc>
          <w:tcPr>
            <w:tcW w:w="1919" w:type="dxa"/>
            <w:tcBorders>
              <w:top w:val="nil"/>
              <w:left w:val="single" w:sz="4" w:space="0" w:color="auto"/>
              <w:bottom w:val="single" w:sz="8" w:space="0" w:color="000000"/>
              <w:right w:val="single" w:sz="4" w:space="0" w:color="auto"/>
            </w:tcBorders>
            <w:shd w:val="clear" w:color="auto" w:fill="FFFFFF" w:themeFill="background1"/>
            <w:tcMar>
              <w:top w:w="15" w:type="dxa"/>
              <w:left w:w="15" w:type="dxa"/>
              <w:bottom w:w="0" w:type="dxa"/>
              <w:right w:w="15" w:type="dxa"/>
            </w:tcMar>
            <w:vAlign w:val="center"/>
            <w:hideMark/>
          </w:tcPr>
          <w:p w:rsidR="00BF2CBD" w:rsidRPr="00243176" w:rsidRDefault="00BF2CBD" w:rsidP="00BF2CBD">
            <w:pPr>
              <w:ind w:left="851" w:hanging="851"/>
              <w:jc w:val="both"/>
              <w:rPr>
                <w:b/>
                <w:sz w:val="26"/>
                <w:szCs w:val="26"/>
                <w:lang w:val="lv-LV"/>
              </w:rPr>
            </w:pPr>
            <w:r w:rsidRPr="00243176">
              <w:rPr>
                <w:b/>
                <w:bCs/>
                <w:sz w:val="26"/>
                <w:szCs w:val="26"/>
                <w:lang w:val="lv-LV"/>
              </w:rPr>
              <w:t>Dienas</w:t>
            </w:r>
          </w:p>
        </w:tc>
      </w:tr>
      <w:tr w:rsidR="00BF2CBD" w:rsidRPr="00243176" w:rsidTr="003B22A5">
        <w:trPr>
          <w:trHeight w:val="676"/>
        </w:trPr>
        <w:tc>
          <w:tcPr>
            <w:tcW w:w="4962" w:type="dxa"/>
            <w:tcBorders>
              <w:top w:val="single" w:sz="8" w:space="0" w:color="000000"/>
              <w:left w:val="nil"/>
              <w:bottom w:val="nil"/>
              <w:right w:val="single" w:sz="8" w:space="0" w:color="000000"/>
            </w:tcBorders>
            <w:shd w:val="clear" w:color="auto" w:fill="FFFFFF" w:themeFill="background1"/>
            <w:tcMar>
              <w:top w:w="15" w:type="dxa"/>
              <w:left w:w="15" w:type="dxa"/>
              <w:bottom w:w="0" w:type="dxa"/>
              <w:right w:w="15" w:type="dxa"/>
            </w:tcMar>
            <w:vAlign w:val="center"/>
            <w:hideMark/>
          </w:tcPr>
          <w:p w:rsidR="00BF2CBD" w:rsidRPr="00243176" w:rsidRDefault="00BF2CBD" w:rsidP="00BF2CBD">
            <w:pPr>
              <w:ind w:left="851" w:hanging="851"/>
              <w:jc w:val="both"/>
              <w:rPr>
                <w:b/>
                <w:sz w:val="26"/>
                <w:szCs w:val="26"/>
                <w:lang w:val="lv-LV"/>
              </w:rPr>
            </w:pPr>
            <w:r w:rsidRPr="00243176">
              <w:rPr>
                <w:b/>
                <w:sz w:val="26"/>
                <w:szCs w:val="26"/>
                <w:lang w:val="lv-LV"/>
              </w:rPr>
              <w:t xml:space="preserve"> Būvvalde izsniedz būvatļauju</w:t>
            </w:r>
          </w:p>
        </w:tc>
        <w:tc>
          <w:tcPr>
            <w:tcW w:w="1842" w:type="dxa"/>
            <w:tcBorders>
              <w:top w:val="single" w:sz="8" w:space="0" w:color="000000"/>
              <w:left w:val="single" w:sz="8" w:space="0" w:color="000000"/>
              <w:bottom w:val="nil"/>
              <w:right w:val="single" w:sz="4" w:space="0" w:color="auto"/>
            </w:tcBorders>
            <w:shd w:val="clear" w:color="auto" w:fill="FFFFFF" w:themeFill="background1"/>
            <w:tcMar>
              <w:top w:w="15" w:type="dxa"/>
              <w:left w:w="15" w:type="dxa"/>
              <w:bottom w:w="0" w:type="dxa"/>
              <w:right w:w="15" w:type="dxa"/>
            </w:tcMar>
            <w:vAlign w:val="center"/>
            <w:hideMark/>
          </w:tcPr>
          <w:p w:rsidR="00BF2CBD" w:rsidRPr="00243176" w:rsidRDefault="00BF2CBD" w:rsidP="00BF2CBD">
            <w:pPr>
              <w:ind w:left="851" w:hanging="851"/>
              <w:jc w:val="both"/>
              <w:rPr>
                <w:b/>
                <w:sz w:val="26"/>
                <w:szCs w:val="26"/>
                <w:lang w:val="lv-LV"/>
              </w:rPr>
            </w:pPr>
            <w:r w:rsidRPr="00243176">
              <w:rPr>
                <w:b/>
                <w:sz w:val="26"/>
                <w:szCs w:val="26"/>
                <w:lang w:val="lv-LV"/>
              </w:rPr>
              <w:t>15</w:t>
            </w:r>
          </w:p>
        </w:tc>
        <w:tc>
          <w:tcPr>
            <w:tcW w:w="1919" w:type="dxa"/>
            <w:tcBorders>
              <w:top w:val="single" w:sz="8" w:space="0" w:color="000000"/>
              <w:left w:val="single" w:sz="4" w:space="0" w:color="auto"/>
              <w:bottom w:val="nil"/>
              <w:right w:val="single" w:sz="4" w:space="0" w:color="auto"/>
            </w:tcBorders>
            <w:shd w:val="clear" w:color="auto" w:fill="FFFFFF" w:themeFill="background1"/>
            <w:tcMar>
              <w:top w:w="15" w:type="dxa"/>
              <w:left w:w="15" w:type="dxa"/>
              <w:bottom w:w="0" w:type="dxa"/>
              <w:right w:w="15" w:type="dxa"/>
            </w:tcMar>
            <w:vAlign w:val="center"/>
            <w:hideMark/>
          </w:tcPr>
          <w:p w:rsidR="00BF2CBD" w:rsidRPr="00243176" w:rsidRDefault="00BF2CBD" w:rsidP="00BF2CBD">
            <w:pPr>
              <w:ind w:left="851" w:hanging="851"/>
              <w:jc w:val="both"/>
              <w:rPr>
                <w:b/>
                <w:sz w:val="26"/>
                <w:szCs w:val="26"/>
                <w:lang w:val="lv-LV"/>
              </w:rPr>
            </w:pPr>
            <w:r w:rsidRPr="00243176">
              <w:rPr>
                <w:b/>
                <w:sz w:val="26"/>
                <w:szCs w:val="26"/>
                <w:lang w:val="lv-LV"/>
              </w:rPr>
              <w:t>21</w:t>
            </w:r>
          </w:p>
        </w:tc>
      </w:tr>
      <w:tr w:rsidR="00BF2CBD" w:rsidRPr="00243176" w:rsidTr="003B22A5">
        <w:trPr>
          <w:trHeight w:val="676"/>
        </w:trPr>
        <w:tc>
          <w:tcPr>
            <w:tcW w:w="4962" w:type="dxa"/>
            <w:tcBorders>
              <w:top w:val="nil"/>
              <w:left w:val="nil"/>
              <w:bottom w:val="nil"/>
              <w:right w:val="single" w:sz="8" w:space="0" w:color="000000"/>
            </w:tcBorders>
            <w:shd w:val="clear" w:color="auto" w:fill="FFFFFF" w:themeFill="background1"/>
            <w:tcMar>
              <w:top w:w="15" w:type="dxa"/>
              <w:left w:w="15" w:type="dxa"/>
              <w:bottom w:w="0" w:type="dxa"/>
              <w:right w:w="15" w:type="dxa"/>
            </w:tcMar>
            <w:vAlign w:val="center"/>
            <w:hideMark/>
          </w:tcPr>
          <w:p w:rsidR="00BF2CBD" w:rsidRPr="00243176" w:rsidRDefault="00BF2CBD" w:rsidP="00BF2CBD">
            <w:pPr>
              <w:ind w:left="851" w:hanging="851"/>
              <w:jc w:val="both"/>
              <w:rPr>
                <w:b/>
                <w:sz w:val="26"/>
                <w:szCs w:val="26"/>
                <w:lang w:val="lv-LV"/>
              </w:rPr>
            </w:pPr>
            <w:r w:rsidRPr="00243176">
              <w:rPr>
                <w:b/>
                <w:sz w:val="26"/>
                <w:szCs w:val="26"/>
                <w:lang w:val="lv-LV"/>
              </w:rPr>
              <w:t xml:space="preserve"> Tehnisko noteikumu izsniegšana</w:t>
            </w:r>
          </w:p>
        </w:tc>
        <w:tc>
          <w:tcPr>
            <w:tcW w:w="1842" w:type="dxa"/>
            <w:tcBorders>
              <w:top w:val="nil"/>
              <w:left w:val="single" w:sz="8" w:space="0" w:color="000000"/>
              <w:bottom w:val="nil"/>
              <w:right w:val="single" w:sz="4" w:space="0" w:color="auto"/>
            </w:tcBorders>
            <w:shd w:val="clear" w:color="auto" w:fill="FFFFFF" w:themeFill="background1"/>
            <w:tcMar>
              <w:top w:w="15" w:type="dxa"/>
              <w:left w:w="15" w:type="dxa"/>
              <w:bottom w:w="0" w:type="dxa"/>
              <w:right w:w="15" w:type="dxa"/>
            </w:tcMar>
            <w:vAlign w:val="center"/>
            <w:hideMark/>
          </w:tcPr>
          <w:p w:rsidR="00BF2CBD" w:rsidRPr="00243176" w:rsidRDefault="00BF2CBD" w:rsidP="00BF2CBD">
            <w:pPr>
              <w:ind w:left="851" w:hanging="851"/>
              <w:jc w:val="both"/>
              <w:rPr>
                <w:b/>
                <w:sz w:val="26"/>
                <w:szCs w:val="26"/>
                <w:lang w:val="lv-LV"/>
              </w:rPr>
            </w:pPr>
            <w:r w:rsidRPr="00243176">
              <w:rPr>
                <w:b/>
                <w:sz w:val="26"/>
                <w:szCs w:val="26"/>
                <w:lang w:val="lv-LV"/>
              </w:rPr>
              <w:t>10</w:t>
            </w:r>
          </w:p>
        </w:tc>
        <w:tc>
          <w:tcPr>
            <w:tcW w:w="1919" w:type="dxa"/>
            <w:tcBorders>
              <w:top w:val="nil"/>
              <w:left w:val="single" w:sz="4" w:space="0" w:color="auto"/>
              <w:bottom w:val="nil"/>
              <w:right w:val="single" w:sz="4" w:space="0" w:color="auto"/>
            </w:tcBorders>
            <w:shd w:val="clear" w:color="auto" w:fill="FFFFFF" w:themeFill="background1"/>
            <w:tcMar>
              <w:top w:w="15" w:type="dxa"/>
              <w:left w:w="15" w:type="dxa"/>
              <w:bottom w:w="0" w:type="dxa"/>
              <w:right w:w="15" w:type="dxa"/>
            </w:tcMar>
            <w:vAlign w:val="center"/>
            <w:hideMark/>
          </w:tcPr>
          <w:p w:rsidR="00BF2CBD" w:rsidRPr="00243176" w:rsidRDefault="00BF2CBD" w:rsidP="00BF2CBD">
            <w:pPr>
              <w:ind w:left="851" w:hanging="851"/>
              <w:jc w:val="both"/>
              <w:rPr>
                <w:b/>
                <w:sz w:val="26"/>
                <w:szCs w:val="26"/>
                <w:lang w:val="lv-LV"/>
              </w:rPr>
            </w:pPr>
            <w:r w:rsidRPr="00243176">
              <w:rPr>
                <w:b/>
                <w:sz w:val="26"/>
                <w:szCs w:val="26"/>
                <w:lang w:val="lv-LV"/>
              </w:rPr>
              <w:t>14</w:t>
            </w:r>
          </w:p>
        </w:tc>
      </w:tr>
      <w:tr w:rsidR="00BF2CBD" w:rsidRPr="00243176" w:rsidTr="003B22A5">
        <w:trPr>
          <w:trHeight w:val="676"/>
        </w:trPr>
        <w:tc>
          <w:tcPr>
            <w:tcW w:w="4962" w:type="dxa"/>
            <w:tcBorders>
              <w:top w:val="nil"/>
              <w:left w:val="nil"/>
              <w:bottom w:val="nil"/>
              <w:right w:val="single" w:sz="8" w:space="0" w:color="000000"/>
            </w:tcBorders>
            <w:shd w:val="clear" w:color="auto" w:fill="FFFFFF" w:themeFill="background1"/>
            <w:tcMar>
              <w:top w:w="15" w:type="dxa"/>
              <w:left w:w="15" w:type="dxa"/>
              <w:bottom w:w="0" w:type="dxa"/>
              <w:right w:w="15" w:type="dxa"/>
            </w:tcMar>
            <w:vAlign w:val="center"/>
            <w:hideMark/>
          </w:tcPr>
          <w:p w:rsidR="00BF2CBD" w:rsidRPr="00243176" w:rsidRDefault="00BF2CBD" w:rsidP="003B22A5">
            <w:pPr>
              <w:ind w:hanging="15"/>
              <w:jc w:val="both"/>
              <w:rPr>
                <w:b/>
                <w:sz w:val="26"/>
                <w:szCs w:val="26"/>
                <w:lang w:val="lv-LV"/>
              </w:rPr>
            </w:pPr>
            <w:r w:rsidRPr="00243176">
              <w:rPr>
                <w:b/>
                <w:sz w:val="26"/>
                <w:szCs w:val="26"/>
                <w:lang w:val="lv-LV"/>
              </w:rPr>
              <w:t xml:space="preserve"> Būvprojekta skaņošana ar komunikāciju turētājiem</w:t>
            </w:r>
          </w:p>
        </w:tc>
        <w:tc>
          <w:tcPr>
            <w:tcW w:w="1842" w:type="dxa"/>
            <w:tcBorders>
              <w:top w:val="nil"/>
              <w:left w:val="single" w:sz="8" w:space="0" w:color="000000"/>
              <w:bottom w:val="nil"/>
              <w:right w:val="single" w:sz="4" w:space="0" w:color="auto"/>
            </w:tcBorders>
            <w:shd w:val="clear" w:color="auto" w:fill="FFFFFF" w:themeFill="background1"/>
            <w:tcMar>
              <w:top w:w="15" w:type="dxa"/>
              <w:left w:w="15" w:type="dxa"/>
              <w:bottom w:w="0" w:type="dxa"/>
              <w:right w:w="15" w:type="dxa"/>
            </w:tcMar>
            <w:vAlign w:val="center"/>
            <w:hideMark/>
          </w:tcPr>
          <w:p w:rsidR="00BF2CBD" w:rsidRPr="00243176" w:rsidRDefault="00BF2CBD" w:rsidP="00BF2CBD">
            <w:pPr>
              <w:ind w:left="851" w:hanging="851"/>
              <w:jc w:val="both"/>
              <w:rPr>
                <w:b/>
                <w:sz w:val="26"/>
                <w:szCs w:val="26"/>
                <w:lang w:val="lv-LV"/>
              </w:rPr>
            </w:pPr>
            <w:r w:rsidRPr="00243176">
              <w:rPr>
                <w:b/>
                <w:sz w:val="26"/>
                <w:szCs w:val="26"/>
                <w:lang w:val="lv-LV"/>
              </w:rPr>
              <w:t>10</w:t>
            </w:r>
          </w:p>
        </w:tc>
        <w:tc>
          <w:tcPr>
            <w:tcW w:w="1919" w:type="dxa"/>
            <w:tcBorders>
              <w:top w:val="nil"/>
              <w:left w:val="single" w:sz="4" w:space="0" w:color="auto"/>
              <w:bottom w:val="nil"/>
              <w:right w:val="single" w:sz="4" w:space="0" w:color="auto"/>
            </w:tcBorders>
            <w:shd w:val="clear" w:color="auto" w:fill="FFFFFF" w:themeFill="background1"/>
            <w:tcMar>
              <w:top w:w="15" w:type="dxa"/>
              <w:left w:w="15" w:type="dxa"/>
              <w:bottom w:w="0" w:type="dxa"/>
              <w:right w:w="15" w:type="dxa"/>
            </w:tcMar>
            <w:vAlign w:val="center"/>
            <w:hideMark/>
          </w:tcPr>
          <w:p w:rsidR="00BF2CBD" w:rsidRPr="00243176" w:rsidRDefault="00BF2CBD" w:rsidP="00BF2CBD">
            <w:pPr>
              <w:ind w:left="851" w:hanging="851"/>
              <w:jc w:val="both"/>
              <w:rPr>
                <w:b/>
                <w:sz w:val="26"/>
                <w:szCs w:val="26"/>
                <w:lang w:val="lv-LV"/>
              </w:rPr>
            </w:pPr>
            <w:r w:rsidRPr="00243176">
              <w:rPr>
                <w:b/>
                <w:sz w:val="26"/>
                <w:szCs w:val="26"/>
                <w:lang w:val="lv-LV"/>
              </w:rPr>
              <w:t>14</w:t>
            </w:r>
          </w:p>
        </w:tc>
      </w:tr>
      <w:tr w:rsidR="00BF2CBD" w:rsidRPr="00243176" w:rsidTr="003B22A5">
        <w:trPr>
          <w:trHeight w:val="676"/>
        </w:trPr>
        <w:tc>
          <w:tcPr>
            <w:tcW w:w="4962" w:type="dxa"/>
            <w:tcBorders>
              <w:top w:val="nil"/>
              <w:left w:val="nil"/>
              <w:bottom w:val="nil"/>
              <w:right w:val="single" w:sz="8" w:space="0" w:color="000000"/>
            </w:tcBorders>
            <w:shd w:val="clear" w:color="auto" w:fill="FFFFFF" w:themeFill="background1"/>
            <w:tcMar>
              <w:top w:w="15" w:type="dxa"/>
              <w:left w:w="15" w:type="dxa"/>
              <w:bottom w:w="0" w:type="dxa"/>
              <w:right w:w="15" w:type="dxa"/>
            </w:tcMar>
            <w:vAlign w:val="center"/>
            <w:hideMark/>
          </w:tcPr>
          <w:p w:rsidR="00BF2CBD" w:rsidRPr="00243176" w:rsidRDefault="00BF2CBD" w:rsidP="00BF2CBD">
            <w:pPr>
              <w:ind w:left="851" w:hanging="851"/>
              <w:jc w:val="both"/>
              <w:rPr>
                <w:b/>
                <w:sz w:val="26"/>
                <w:szCs w:val="26"/>
                <w:lang w:val="lv-LV"/>
              </w:rPr>
            </w:pPr>
            <w:r w:rsidRPr="00243176">
              <w:rPr>
                <w:b/>
                <w:sz w:val="26"/>
                <w:szCs w:val="26"/>
                <w:lang w:val="lv-LV"/>
              </w:rPr>
              <w:t xml:space="preserve"> Būvprojekta skaņošana Būvvaldē</w:t>
            </w:r>
          </w:p>
        </w:tc>
        <w:tc>
          <w:tcPr>
            <w:tcW w:w="1842" w:type="dxa"/>
            <w:tcBorders>
              <w:top w:val="nil"/>
              <w:left w:val="single" w:sz="8" w:space="0" w:color="000000"/>
              <w:bottom w:val="nil"/>
              <w:right w:val="single" w:sz="4" w:space="0" w:color="auto"/>
            </w:tcBorders>
            <w:shd w:val="clear" w:color="auto" w:fill="FFFFFF" w:themeFill="background1"/>
            <w:tcMar>
              <w:top w:w="15" w:type="dxa"/>
              <w:left w:w="15" w:type="dxa"/>
              <w:bottom w:w="0" w:type="dxa"/>
              <w:right w:w="15" w:type="dxa"/>
            </w:tcMar>
            <w:vAlign w:val="center"/>
            <w:hideMark/>
          </w:tcPr>
          <w:p w:rsidR="00BF2CBD" w:rsidRPr="00243176" w:rsidRDefault="00BF2CBD" w:rsidP="00BF2CBD">
            <w:pPr>
              <w:ind w:left="851" w:hanging="851"/>
              <w:jc w:val="both"/>
              <w:rPr>
                <w:b/>
                <w:sz w:val="26"/>
                <w:szCs w:val="26"/>
                <w:lang w:val="lv-LV"/>
              </w:rPr>
            </w:pPr>
            <w:r w:rsidRPr="00243176">
              <w:rPr>
                <w:b/>
                <w:sz w:val="26"/>
                <w:szCs w:val="26"/>
                <w:lang w:val="lv-LV"/>
              </w:rPr>
              <w:t>10</w:t>
            </w:r>
          </w:p>
        </w:tc>
        <w:tc>
          <w:tcPr>
            <w:tcW w:w="1919" w:type="dxa"/>
            <w:tcBorders>
              <w:top w:val="nil"/>
              <w:left w:val="single" w:sz="4" w:space="0" w:color="auto"/>
              <w:bottom w:val="nil"/>
              <w:right w:val="single" w:sz="4" w:space="0" w:color="auto"/>
            </w:tcBorders>
            <w:shd w:val="clear" w:color="auto" w:fill="FFFFFF" w:themeFill="background1"/>
            <w:tcMar>
              <w:top w:w="15" w:type="dxa"/>
              <w:left w:w="15" w:type="dxa"/>
              <w:bottom w:w="0" w:type="dxa"/>
              <w:right w:w="15" w:type="dxa"/>
            </w:tcMar>
            <w:vAlign w:val="center"/>
            <w:hideMark/>
          </w:tcPr>
          <w:p w:rsidR="00BF2CBD" w:rsidRPr="00243176" w:rsidRDefault="00BF2CBD" w:rsidP="00BF2CBD">
            <w:pPr>
              <w:ind w:left="851" w:hanging="851"/>
              <w:jc w:val="both"/>
              <w:rPr>
                <w:b/>
                <w:sz w:val="26"/>
                <w:szCs w:val="26"/>
                <w:lang w:val="lv-LV"/>
              </w:rPr>
            </w:pPr>
            <w:r w:rsidRPr="00243176">
              <w:rPr>
                <w:b/>
                <w:sz w:val="26"/>
                <w:szCs w:val="26"/>
                <w:lang w:val="lv-LV"/>
              </w:rPr>
              <w:t>14</w:t>
            </w:r>
          </w:p>
        </w:tc>
      </w:tr>
      <w:tr w:rsidR="00BF2CBD" w:rsidRPr="00243176" w:rsidTr="003B22A5">
        <w:trPr>
          <w:trHeight w:val="676"/>
        </w:trPr>
        <w:tc>
          <w:tcPr>
            <w:tcW w:w="4962" w:type="dxa"/>
            <w:tcBorders>
              <w:top w:val="nil"/>
              <w:left w:val="nil"/>
              <w:bottom w:val="nil"/>
              <w:right w:val="single" w:sz="8" w:space="0" w:color="000000"/>
            </w:tcBorders>
            <w:shd w:val="clear" w:color="auto" w:fill="FFFFFF" w:themeFill="background1"/>
            <w:tcMar>
              <w:top w:w="15" w:type="dxa"/>
              <w:left w:w="15" w:type="dxa"/>
              <w:bottom w:w="0" w:type="dxa"/>
              <w:right w:w="15" w:type="dxa"/>
            </w:tcMar>
            <w:vAlign w:val="center"/>
            <w:hideMark/>
          </w:tcPr>
          <w:p w:rsidR="00BF2CBD" w:rsidRPr="00243176" w:rsidRDefault="00BF2CBD" w:rsidP="00BF2CBD">
            <w:pPr>
              <w:ind w:left="851" w:hanging="851"/>
              <w:jc w:val="both"/>
              <w:rPr>
                <w:b/>
                <w:sz w:val="26"/>
                <w:szCs w:val="26"/>
                <w:lang w:val="lv-LV"/>
              </w:rPr>
            </w:pPr>
            <w:r w:rsidRPr="00243176">
              <w:rPr>
                <w:b/>
                <w:sz w:val="26"/>
                <w:szCs w:val="26"/>
                <w:lang w:val="lv-LV"/>
              </w:rPr>
              <w:t xml:space="preserve"> Būvdarbu uzsākšanas nosacījumu izpilde</w:t>
            </w:r>
          </w:p>
        </w:tc>
        <w:tc>
          <w:tcPr>
            <w:tcW w:w="1842" w:type="dxa"/>
            <w:tcBorders>
              <w:top w:val="nil"/>
              <w:left w:val="single" w:sz="8" w:space="0" w:color="000000"/>
              <w:bottom w:val="nil"/>
              <w:right w:val="single" w:sz="4" w:space="0" w:color="auto"/>
            </w:tcBorders>
            <w:shd w:val="clear" w:color="auto" w:fill="FFFFFF" w:themeFill="background1"/>
            <w:tcMar>
              <w:top w:w="15" w:type="dxa"/>
              <w:left w:w="15" w:type="dxa"/>
              <w:bottom w:w="0" w:type="dxa"/>
              <w:right w:w="15" w:type="dxa"/>
            </w:tcMar>
            <w:vAlign w:val="center"/>
            <w:hideMark/>
          </w:tcPr>
          <w:p w:rsidR="00BF2CBD" w:rsidRPr="00243176" w:rsidRDefault="00BF2CBD" w:rsidP="00BF2CBD">
            <w:pPr>
              <w:ind w:left="851" w:hanging="851"/>
              <w:jc w:val="both"/>
              <w:rPr>
                <w:b/>
                <w:sz w:val="26"/>
                <w:szCs w:val="26"/>
                <w:lang w:val="lv-LV"/>
              </w:rPr>
            </w:pPr>
            <w:r w:rsidRPr="00243176">
              <w:rPr>
                <w:b/>
                <w:sz w:val="26"/>
                <w:szCs w:val="26"/>
                <w:lang w:val="lv-LV"/>
              </w:rPr>
              <w:t>1</w:t>
            </w:r>
          </w:p>
        </w:tc>
        <w:tc>
          <w:tcPr>
            <w:tcW w:w="1919" w:type="dxa"/>
            <w:tcBorders>
              <w:top w:val="nil"/>
              <w:left w:val="single" w:sz="4" w:space="0" w:color="auto"/>
              <w:bottom w:val="nil"/>
              <w:right w:val="single" w:sz="4" w:space="0" w:color="auto"/>
            </w:tcBorders>
            <w:shd w:val="clear" w:color="auto" w:fill="FFFFFF" w:themeFill="background1"/>
            <w:tcMar>
              <w:top w:w="15" w:type="dxa"/>
              <w:left w:w="15" w:type="dxa"/>
              <w:bottom w:w="0" w:type="dxa"/>
              <w:right w:w="15" w:type="dxa"/>
            </w:tcMar>
            <w:vAlign w:val="center"/>
            <w:hideMark/>
          </w:tcPr>
          <w:p w:rsidR="00BF2CBD" w:rsidRPr="00243176" w:rsidRDefault="00BF2CBD" w:rsidP="00BF2CBD">
            <w:pPr>
              <w:ind w:left="851" w:hanging="851"/>
              <w:jc w:val="both"/>
              <w:rPr>
                <w:b/>
                <w:sz w:val="26"/>
                <w:szCs w:val="26"/>
                <w:lang w:val="lv-LV"/>
              </w:rPr>
            </w:pPr>
            <w:r w:rsidRPr="00243176">
              <w:rPr>
                <w:b/>
                <w:sz w:val="26"/>
                <w:szCs w:val="26"/>
                <w:lang w:val="lv-LV"/>
              </w:rPr>
              <w:t>1</w:t>
            </w:r>
          </w:p>
        </w:tc>
      </w:tr>
      <w:tr w:rsidR="00BF2CBD" w:rsidRPr="00243176" w:rsidTr="003B22A5">
        <w:trPr>
          <w:trHeight w:val="676"/>
        </w:trPr>
        <w:tc>
          <w:tcPr>
            <w:tcW w:w="4962" w:type="dxa"/>
            <w:tcBorders>
              <w:top w:val="nil"/>
              <w:left w:val="nil"/>
              <w:bottom w:val="nil"/>
              <w:right w:val="single" w:sz="8" w:space="0" w:color="000000"/>
            </w:tcBorders>
            <w:shd w:val="clear" w:color="auto" w:fill="FFFFFF" w:themeFill="background1"/>
            <w:tcMar>
              <w:top w:w="15" w:type="dxa"/>
              <w:left w:w="15" w:type="dxa"/>
              <w:bottom w:w="0" w:type="dxa"/>
              <w:right w:w="15" w:type="dxa"/>
            </w:tcMar>
            <w:vAlign w:val="center"/>
            <w:hideMark/>
          </w:tcPr>
          <w:p w:rsidR="00BF2CBD" w:rsidRPr="00243176" w:rsidRDefault="00BF2CBD" w:rsidP="00BF2CBD">
            <w:pPr>
              <w:ind w:left="851" w:hanging="851"/>
              <w:jc w:val="both"/>
              <w:rPr>
                <w:b/>
                <w:sz w:val="26"/>
                <w:szCs w:val="26"/>
                <w:lang w:val="lv-LV"/>
              </w:rPr>
            </w:pPr>
            <w:r w:rsidRPr="00243176">
              <w:rPr>
                <w:b/>
                <w:sz w:val="26"/>
                <w:szCs w:val="26"/>
                <w:lang w:val="lv-LV"/>
              </w:rPr>
              <w:lastRenderedPageBreak/>
              <w:t xml:space="preserve"> Būves pieņemšana ekspluatācijā</w:t>
            </w:r>
          </w:p>
        </w:tc>
        <w:tc>
          <w:tcPr>
            <w:tcW w:w="1842" w:type="dxa"/>
            <w:tcBorders>
              <w:top w:val="nil"/>
              <w:left w:val="single" w:sz="8" w:space="0" w:color="000000"/>
              <w:bottom w:val="nil"/>
              <w:right w:val="single" w:sz="4" w:space="0" w:color="auto"/>
            </w:tcBorders>
            <w:shd w:val="clear" w:color="auto" w:fill="FFFFFF" w:themeFill="background1"/>
            <w:tcMar>
              <w:top w:w="15" w:type="dxa"/>
              <w:left w:w="15" w:type="dxa"/>
              <w:bottom w:w="0" w:type="dxa"/>
              <w:right w:w="15" w:type="dxa"/>
            </w:tcMar>
            <w:vAlign w:val="center"/>
            <w:hideMark/>
          </w:tcPr>
          <w:p w:rsidR="00BF2CBD" w:rsidRPr="00243176" w:rsidRDefault="00BF2CBD" w:rsidP="00BF2CBD">
            <w:pPr>
              <w:ind w:left="851" w:hanging="851"/>
              <w:jc w:val="both"/>
              <w:rPr>
                <w:b/>
                <w:sz w:val="26"/>
                <w:szCs w:val="26"/>
                <w:lang w:val="lv-LV"/>
              </w:rPr>
            </w:pPr>
            <w:r w:rsidRPr="00243176">
              <w:rPr>
                <w:b/>
                <w:sz w:val="26"/>
                <w:szCs w:val="26"/>
                <w:lang w:val="lv-LV"/>
              </w:rPr>
              <w:t>10</w:t>
            </w:r>
          </w:p>
        </w:tc>
        <w:tc>
          <w:tcPr>
            <w:tcW w:w="1919" w:type="dxa"/>
            <w:tcBorders>
              <w:top w:val="nil"/>
              <w:left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BF2CBD" w:rsidRPr="00243176" w:rsidRDefault="00BF2CBD" w:rsidP="00BF2CBD">
            <w:pPr>
              <w:ind w:left="851" w:hanging="851"/>
              <w:jc w:val="both"/>
              <w:rPr>
                <w:b/>
                <w:sz w:val="26"/>
                <w:szCs w:val="26"/>
                <w:lang w:val="lv-LV"/>
              </w:rPr>
            </w:pPr>
            <w:r w:rsidRPr="00243176">
              <w:rPr>
                <w:b/>
                <w:sz w:val="26"/>
                <w:szCs w:val="26"/>
                <w:lang w:val="lv-LV"/>
              </w:rPr>
              <w:t>14</w:t>
            </w:r>
          </w:p>
        </w:tc>
      </w:tr>
      <w:tr w:rsidR="00BF2CBD" w:rsidRPr="00243176" w:rsidTr="003B22A5">
        <w:trPr>
          <w:trHeight w:val="642"/>
        </w:trPr>
        <w:tc>
          <w:tcPr>
            <w:tcW w:w="4962" w:type="dxa"/>
            <w:tcBorders>
              <w:top w:val="nil"/>
              <w:left w:val="nil"/>
              <w:bottom w:val="nil"/>
              <w:right w:val="single" w:sz="8" w:space="0" w:color="000000"/>
            </w:tcBorders>
            <w:shd w:val="clear" w:color="auto" w:fill="FFFFFF" w:themeFill="background1"/>
            <w:tcMar>
              <w:top w:w="15" w:type="dxa"/>
              <w:left w:w="15" w:type="dxa"/>
              <w:bottom w:w="0" w:type="dxa"/>
              <w:right w:w="15" w:type="dxa"/>
            </w:tcMar>
            <w:vAlign w:val="center"/>
            <w:hideMark/>
          </w:tcPr>
          <w:p w:rsidR="00BF2CBD" w:rsidRPr="00243176" w:rsidRDefault="00BF2CBD" w:rsidP="00BF2CBD">
            <w:pPr>
              <w:ind w:left="851" w:hanging="851"/>
              <w:jc w:val="both"/>
              <w:rPr>
                <w:b/>
                <w:sz w:val="26"/>
                <w:szCs w:val="26"/>
                <w:lang w:val="lv-LV"/>
              </w:rPr>
            </w:pPr>
            <w:r w:rsidRPr="00243176">
              <w:rPr>
                <w:b/>
                <w:bCs/>
                <w:sz w:val="26"/>
                <w:szCs w:val="26"/>
                <w:lang w:val="lv-LV"/>
              </w:rPr>
              <w:t xml:space="preserve">Kopā: </w:t>
            </w:r>
          </w:p>
        </w:tc>
        <w:tc>
          <w:tcPr>
            <w:tcW w:w="1842" w:type="dxa"/>
            <w:tcBorders>
              <w:top w:val="nil"/>
              <w:left w:val="single" w:sz="8" w:space="0" w:color="000000"/>
              <w:bottom w:val="nil"/>
              <w:right w:val="single" w:sz="4" w:space="0" w:color="auto"/>
            </w:tcBorders>
            <w:shd w:val="clear" w:color="auto" w:fill="FFFFFF" w:themeFill="background1"/>
            <w:tcMar>
              <w:top w:w="15" w:type="dxa"/>
              <w:left w:w="15" w:type="dxa"/>
              <w:bottom w:w="0" w:type="dxa"/>
              <w:right w:w="15" w:type="dxa"/>
            </w:tcMar>
            <w:vAlign w:val="center"/>
            <w:hideMark/>
          </w:tcPr>
          <w:p w:rsidR="00BF2CBD" w:rsidRPr="00243176" w:rsidRDefault="00BF2CBD" w:rsidP="00BF2CBD">
            <w:pPr>
              <w:ind w:left="851" w:hanging="851"/>
              <w:jc w:val="both"/>
              <w:rPr>
                <w:b/>
                <w:sz w:val="26"/>
                <w:szCs w:val="26"/>
                <w:lang w:val="lv-LV"/>
              </w:rPr>
            </w:pPr>
            <w:r w:rsidRPr="00243176">
              <w:rPr>
                <w:b/>
                <w:bCs/>
                <w:sz w:val="26"/>
                <w:szCs w:val="26"/>
                <w:lang w:val="lv-LV"/>
              </w:rPr>
              <w:t>56</w:t>
            </w:r>
          </w:p>
        </w:tc>
        <w:tc>
          <w:tcPr>
            <w:tcW w:w="1919" w:type="dxa"/>
            <w:tcBorders>
              <w:top w:val="nil"/>
              <w:left w:val="single" w:sz="4" w:space="0" w:color="auto"/>
              <w:bottom w:val="nil"/>
              <w:right w:val="single" w:sz="4" w:space="0" w:color="auto"/>
            </w:tcBorders>
            <w:shd w:val="clear" w:color="auto" w:fill="FFFFFF" w:themeFill="background1"/>
            <w:tcMar>
              <w:top w:w="15" w:type="dxa"/>
              <w:left w:w="15" w:type="dxa"/>
              <w:bottom w:w="0" w:type="dxa"/>
              <w:right w:w="15" w:type="dxa"/>
            </w:tcMar>
            <w:vAlign w:val="center"/>
            <w:hideMark/>
          </w:tcPr>
          <w:p w:rsidR="00BF2CBD" w:rsidRPr="00243176" w:rsidRDefault="00BF2CBD" w:rsidP="00BF2CBD">
            <w:pPr>
              <w:ind w:left="851" w:hanging="851"/>
              <w:jc w:val="both"/>
              <w:rPr>
                <w:b/>
                <w:sz w:val="26"/>
                <w:szCs w:val="26"/>
                <w:lang w:val="lv-LV"/>
              </w:rPr>
            </w:pPr>
            <w:r w:rsidRPr="00243176">
              <w:rPr>
                <w:b/>
                <w:bCs/>
                <w:sz w:val="26"/>
                <w:szCs w:val="26"/>
                <w:lang w:val="lv-LV"/>
              </w:rPr>
              <w:t>78</w:t>
            </w:r>
          </w:p>
        </w:tc>
      </w:tr>
    </w:tbl>
    <w:p w:rsidR="003B22A5" w:rsidRPr="00243176" w:rsidRDefault="003B22A5" w:rsidP="00E64F74">
      <w:pPr>
        <w:jc w:val="both"/>
        <w:rPr>
          <w:b/>
          <w:sz w:val="26"/>
          <w:szCs w:val="26"/>
          <w:lang w:val="lv-LV"/>
        </w:rPr>
      </w:pPr>
    </w:p>
    <w:p w:rsidR="00E64F74" w:rsidRPr="00243176" w:rsidRDefault="00BF2CBD" w:rsidP="00E64F74">
      <w:pPr>
        <w:jc w:val="both"/>
        <w:rPr>
          <w:sz w:val="26"/>
          <w:szCs w:val="26"/>
          <w:lang w:val="lv-LV"/>
        </w:rPr>
      </w:pPr>
      <w:r w:rsidRPr="00243176">
        <w:rPr>
          <w:b/>
          <w:sz w:val="26"/>
          <w:szCs w:val="26"/>
          <w:lang w:val="lv-LV"/>
        </w:rPr>
        <w:t>! Būvprojektu skaņošanai un būves pieņemšanai</w:t>
      </w:r>
      <w:r w:rsidR="00E64F74" w:rsidRPr="00243176">
        <w:rPr>
          <w:b/>
          <w:sz w:val="26"/>
          <w:szCs w:val="26"/>
          <w:lang w:val="lv-LV"/>
        </w:rPr>
        <w:t xml:space="preserve"> nodošanai piemēro klusēšanas –</w:t>
      </w:r>
      <w:r w:rsidRPr="00243176">
        <w:rPr>
          <w:b/>
          <w:sz w:val="26"/>
          <w:szCs w:val="26"/>
          <w:lang w:val="lv-LV"/>
        </w:rPr>
        <w:t>piekrišanas principu, nepagarinot lēmumu pieņemšanas termiņu</w:t>
      </w:r>
      <w:r w:rsidRPr="00243176">
        <w:rPr>
          <w:sz w:val="26"/>
          <w:szCs w:val="26"/>
          <w:lang w:val="lv-LV"/>
        </w:rPr>
        <w:t xml:space="preserve">. </w:t>
      </w:r>
    </w:p>
    <w:p w:rsidR="00E64F74" w:rsidRPr="00243176" w:rsidRDefault="00E64F74" w:rsidP="00E64F74">
      <w:pPr>
        <w:jc w:val="both"/>
        <w:rPr>
          <w:b/>
          <w:sz w:val="26"/>
          <w:szCs w:val="26"/>
          <w:lang w:val="lv-LV"/>
        </w:rPr>
      </w:pPr>
    </w:p>
    <w:p w:rsidR="00BF2CBD" w:rsidRPr="00243176" w:rsidRDefault="00BF2CBD" w:rsidP="00E64F74">
      <w:pPr>
        <w:jc w:val="both"/>
        <w:rPr>
          <w:sz w:val="26"/>
          <w:szCs w:val="26"/>
          <w:lang w:val="lv-LV"/>
        </w:rPr>
      </w:pPr>
      <w:r w:rsidRPr="00243176">
        <w:rPr>
          <w:sz w:val="26"/>
          <w:szCs w:val="26"/>
          <w:lang w:val="lv-LV"/>
        </w:rPr>
        <w:t>Komunikāciju turētājiem, netiek pagarināti lēmuma pieņemšanas termiņi</w:t>
      </w:r>
      <w:r w:rsidR="00E64F74" w:rsidRPr="00243176">
        <w:rPr>
          <w:sz w:val="26"/>
          <w:szCs w:val="26"/>
          <w:lang w:val="lv-LV"/>
        </w:rPr>
        <w:t>.</w:t>
      </w:r>
    </w:p>
    <w:p w:rsidR="00BF2CBD" w:rsidRPr="00243176" w:rsidRDefault="00BF2CBD" w:rsidP="00BF2CBD">
      <w:pPr>
        <w:ind w:left="851" w:hanging="851"/>
        <w:jc w:val="both"/>
        <w:rPr>
          <w:b/>
          <w:sz w:val="26"/>
          <w:szCs w:val="26"/>
          <w:lang w:val="lv-LV"/>
        </w:rPr>
      </w:pPr>
    </w:p>
    <w:p w:rsidR="00E64F74" w:rsidRPr="00243176" w:rsidRDefault="00E64F74" w:rsidP="006E2594">
      <w:pPr>
        <w:jc w:val="both"/>
        <w:rPr>
          <w:b/>
          <w:sz w:val="26"/>
          <w:szCs w:val="26"/>
          <w:lang w:val="lv-LV"/>
        </w:rPr>
      </w:pPr>
      <w:r w:rsidRPr="00243176">
        <w:rPr>
          <w:b/>
          <w:sz w:val="26"/>
          <w:szCs w:val="26"/>
          <w:lang w:val="lv-LV"/>
        </w:rPr>
        <w:t xml:space="preserve">E.Rožulapa - </w:t>
      </w:r>
      <w:r w:rsidR="006E2594" w:rsidRPr="00243176">
        <w:rPr>
          <w:sz w:val="26"/>
          <w:szCs w:val="26"/>
          <w:lang w:val="lv-LV"/>
        </w:rPr>
        <w:t>tehnisko noteikumu izsniegšana vajadzētu paredzēt paralēli būvatļaujas saņemšanai, jābūt iespējamam Tehniskos noteikumus saņemt pirms būvatļaujas izsniegšanas.</w:t>
      </w:r>
    </w:p>
    <w:p w:rsidR="00BF2CBD" w:rsidRPr="00243176" w:rsidRDefault="00BF2CBD" w:rsidP="00BF2CBD">
      <w:pPr>
        <w:ind w:left="851" w:hanging="851"/>
        <w:jc w:val="both"/>
        <w:rPr>
          <w:b/>
          <w:sz w:val="26"/>
          <w:szCs w:val="26"/>
          <w:lang w:val="lv-LV"/>
        </w:rPr>
      </w:pPr>
    </w:p>
    <w:p w:rsidR="00BF2CBD" w:rsidRPr="00243176" w:rsidRDefault="00BF2CBD" w:rsidP="006E2594">
      <w:pPr>
        <w:jc w:val="both"/>
        <w:rPr>
          <w:b/>
          <w:sz w:val="26"/>
          <w:szCs w:val="26"/>
          <w:lang w:val="lv-LV"/>
        </w:rPr>
      </w:pPr>
      <w:r w:rsidRPr="00243176">
        <w:rPr>
          <w:b/>
          <w:sz w:val="26"/>
          <w:szCs w:val="26"/>
          <w:lang w:val="lv-LV"/>
        </w:rPr>
        <w:t>M.G</w:t>
      </w:r>
      <w:r w:rsidR="006E2594" w:rsidRPr="00243176">
        <w:rPr>
          <w:b/>
          <w:sz w:val="26"/>
          <w:szCs w:val="26"/>
          <w:lang w:val="lv-LV"/>
        </w:rPr>
        <w:t>orškova</w:t>
      </w:r>
      <w:r w:rsidRPr="00243176">
        <w:rPr>
          <w:b/>
          <w:sz w:val="26"/>
          <w:szCs w:val="26"/>
          <w:lang w:val="lv-LV"/>
        </w:rPr>
        <w:t xml:space="preserve"> – </w:t>
      </w:r>
      <w:r w:rsidR="006E2594" w:rsidRPr="00243176">
        <w:rPr>
          <w:sz w:val="26"/>
          <w:szCs w:val="26"/>
          <w:lang w:val="lv-LV"/>
        </w:rPr>
        <w:t xml:space="preserve">Būvprojekta skaņošana Būvvaldē 10 darba dienas </w:t>
      </w:r>
      <w:r w:rsidRPr="00243176">
        <w:rPr>
          <w:sz w:val="26"/>
          <w:szCs w:val="26"/>
          <w:lang w:val="lv-LV"/>
        </w:rPr>
        <w:t>privātmājām, tas ir atbalstāms, bet sarežģītas publiskās ēkas var neizskatīt arī mēne</w:t>
      </w:r>
      <w:r w:rsidR="006E2594" w:rsidRPr="00243176">
        <w:rPr>
          <w:sz w:val="26"/>
          <w:szCs w:val="26"/>
          <w:lang w:val="lv-LV"/>
        </w:rPr>
        <w:t>ša laikā.</w:t>
      </w:r>
      <w:r w:rsidRPr="00243176">
        <w:rPr>
          <w:sz w:val="26"/>
          <w:szCs w:val="26"/>
          <w:lang w:val="lv-LV"/>
        </w:rPr>
        <w:t xml:space="preserve"> Pašvaldības nepiekritīs klusēšanas piekrišanas principam</w:t>
      </w:r>
      <w:r w:rsidRPr="00243176">
        <w:rPr>
          <w:b/>
          <w:sz w:val="26"/>
          <w:szCs w:val="26"/>
          <w:lang w:val="lv-LV"/>
        </w:rPr>
        <w:t>.</w:t>
      </w:r>
    </w:p>
    <w:p w:rsidR="00BF2CBD" w:rsidRPr="00243176" w:rsidRDefault="00BF2CBD" w:rsidP="00BF2CBD">
      <w:pPr>
        <w:ind w:left="851" w:hanging="851"/>
        <w:jc w:val="both"/>
        <w:rPr>
          <w:b/>
          <w:sz w:val="26"/>
          <w:szCs w:val="26"/>
          <w:lang w:val="lv-LV"/>
        </w:rPr>
      </w:pPr>
    </w:p>
    <w:p w:rsidR="00BF2CBD" w:rsidRPr="00243176" w:rsidRDefault="00BF2CBD" w:rsidP="00575BFB">
      <w:pPr>
        <w:jc w:val="both"/>
        <w:rPr>
          <w:b/>
          <w:sz w:val="26"/>
          <w:szCs w:val="26"/>
          <w:lang w:val="lv-LV"/>
        </w:rPr>
      </w:pPr>
      <w:r w:rsidRPr="00243176">
        <w:rPr>
          <w:b/>
          <w:sz w:val="26"/>
          <w:szCs w:val="26"/>
          <w:lang w:val="lv-LV"/>
        </w:rPr>
        <w:t>E.R</w:t>
      </w:r>
      <w:r w:rsidR="00575BFB" w:rsidRPr="00243176">
        <w:rPr>
          <w:b/>
          <w:sz w:val="26"/>
          <w:szCs w:val="26"/>
          <w:lang w:val="lv-LV"/>
        </w:rPr>
        <w:t>ožulapa –</w:t>
      </w:r>
      <w:r w:rsidRPr="00243176">
        <w:rPr>
          <w:b/>
          <w:sz w:val="26"/>
          <w:szCs w:val="26"/>
          <w:lang w:val="lv-LV"/>
        </w:rPr>
        <w:t xml:space="preserve"> </w:t>
      </w:r>
      <w:r w:rsidR="00575BFB" w:rsidRPr="00243176">
        <w:rPr>
          <w:sz w:val="26"/>
          <w:szCs w:val="26"/>
          <w:lang w:val="lv-LV"/>
        </w:rPr>
        <w:t>būvvaldēm būtu jāpārbaud</w:t>
      </w:r>
      <w:r w:rsidR="00375D98" w:rsidRPr="00243176">
        <w:rPr>
          <w:sz w:val="26"/>
          <w:szCs w:val="26"/>
          <w:lang w:val="lv-LV"/>
        </w:rPr>
        <w:t>a</w:t>
      </w:r>
      <w:r w:rsidRPr="00243176">
        <w:rPr>
          <w:sz w:val="26"/>
          <w:szCs w:val="26"/>
          <w:lang w:val="lv-LV"/>
        </w:rPr>
        <w:t xml:space="preserve"> vai projekt</w:t>
      </w:r>
      <w:r w:rsidR="00575BFB" w:rsidRPr="00243176">
        <w:rPr>
          <w:sz w:val="26"/>
          <w:szCs w:val="26"/>
          <w:lang w:val="lv-LV"/>
        </w:rPr>
        <w:t xml:space="preserve">u izstrādājušas </w:t>
      </w:r>
      <w:r w:rsidRPr="00243176">
        <w:rPr>
          <w:sz w:val="26"/>
          <w:szCs w:val="26"/>
          <w:lang w:val="lv-LV"/>
        </w:rPr>
        <w:t>tās personas, kurām ir bijušas tiesības to darīt</w:t>
      </w:r>
      <w:r w:rsidR="00575BFB" w:rsidRPr="00243176">
        <w:rPr>
          <w:sz w:val="26"/>
          <w:szCs w:val="26"/>
          <w:lang w:val="lv-LV"/>
        </w:rPr>
        <w:t>, jā</w:t>
      </w:r>
      <w:r w:rsidRPr="00243176">
        <w:rPr>
          <w:sz w:val="26"/>
          <w:szCs w:val="26"/>
          <w:lang w:val="lv-LV"/>
        </w:rPr>
        <w:t>pārliecinās par pozitīvas ekspertīzes esamību un vai to veikušas personas, kurām ir biju</w:t>
      </w:r>
      <w:r w:rsidR="00575BFB" w:rsidRPr="00243176">
        <w:rPr>
          <w:sz w:val="26"/>
          <w:szCs w:val="26"/>
          <w:lang w:val="lv-LV"/>
        </w:rPr>
        <w:t xml:space="preserve">ša </w:t>
      </w:r>
      <w:r w:rsidRPr="00243176">
        <w:rPr>
          <w:sz w:val="26"/>
          <w:szCs w:val="26"/>
          <w:lang w:val="lv-LV"/>
        </w:rPr>
        <w:t>tiesības to</w:t>
      </w:r>
      <w:r w:rsidR="00575BFB" w:rsidRPr="00243176">
        <w:rPr>
          <w:sz w:val="26"/>
          <w:szCs w:val="26"/>
          <w:lang w:val="lv-LV"/>
        </w:rPr>
        <w:t xml:space="preserve"> </w:t>
      </w:r>
      <w:r w:rsidRPr="00243176">
        <w:rPr>
          <w:sz w:val="26"/>
          <w:szCs w:val="26"/>
          <w:lang w:val="lv-LV"/>
        </w:rPr>
        <w:t>darīt</w:t>
      </w:r>
      <w:r w:rsidR="00575BFB" w:rsidRPr="00243176">
        <w:rPr>
          <w:sz w:val="26"/>
          <w:szCs w:val="26"/>
          <w:lang w:val="lv-LV"/>
        </w:rPr>
        <w:t>.</w:t>
      </w:r>
    </w:p>
    <w:p w:rsidR="00BF2CBD" w:rsidRPr="00243176" w:rsidRDefault="00BF2CBD" w:rsidP="00C110A2">
      <w:pPr>
        <w:ind w:left="851" w:hanging="851"/>
        <w:jc w:val="both"/>
        <w:rPr>
          <w:b/>
          <w:sz w:val="26"/>
          <w:szCs w:val="26"/>
          <w:lang w:val="lv-LV"/>
        </w:rPr>
      </w:pPr>
    </w:p>
    <w:p w:rsidR="00575BFB" w:rsidRPr="00243176" w:rsidRDefault="00575BFB" w:rsidP="00C110A2">
      <w:pPr>
        <w:ind w:left="851" w:hanging="851"/>
        <w:jc w:val="both"/>
        <w:rPr>
          <w:b/>
          <w:sz w:val="26"/>
          <w:szCs w:val="26"/>
          <w:u w:val="single"/>
          <w:lang w:val="lv-LV"/>
        </w:rPr>
      </w:pPr>
      <w:r w:rsidRPr="00243176">
        <w:rPr>
          <w:b/>
          <w:sz w:val="26"/>
          <w:szCs w:val="26"/>
          <w:u w:val="single"/>
          <w:lang w:val="lv-LV"/>
        </w:rPr>
        <w:t>Par būvuzraudzības plānu</w:t>
      </w:r>
    </w:p>
    <w:p w:rsidR="00575BFB" w:rsidRPr="00243176" w:rsidRDefault="00A66956" w:rsidP="00A66956">
      <w:pPr>
        <w:jc w:val="both"/>
        <w:rPr>
          <w:b/>
          <w:bCs/>
          <w:sz w:val="26"/>
          <w:szCs w:val="26"/>
          <w:lang w:val="lv-LV"/>
        </w:rPr>
      </w:pPr>
      <w:r w:rsidRPr="00243176">
        <w:rPr>
          <w:b/>
          <w:bCs/>
          <w:sz w:val="26"/>
          <w:szCs w:val="26"/>
          <w:lang w:val="lv-LV"/>
        </w:rPr>
        <w:t xml:space="preserve">J.Mellēns – </w:t>
      </w:r>
      <w:r w:rsidRPr="00243176">
        <w:rPr>
          <w:bCs/>
          <w:sz w:val="26"/>
          <w:szCs w:val="26"/>
          <w:lang w:val="lv-LV"/>
        </w:rPr>
        <w:t xml:space="preserve">šobrīd </w:t>
      </w:r>
      <w:r w:rsidRPr="00243176">
        <w:rPr>
          <w:sz w:val="26"/>
          <w:szCs w:val="26"/>
          <w:lang w:val="lv-LV"/>
        </w:rPr>
        <w:t xml:space="preserve">būvuzraudzības plāns ir formāls, </w:t>
      </w:r>
      <w:r w:rsidR="00375D98" w:rsidRPr="00243176">
        <w:rPr>
          <w:sz w:val="26"/>
          <w:szCs w:val="26"/>
          <w:lang w:val="lv-LV"/>
        </w:rPr>
        <w:t>būtu jāprecizē</w:t>
      </w:r>
      <w:r w:rsidR="00575BFB" w:rsidRPr="00243176">
        <w:rPr>
          <w:bCs/>
          <w:sz w:val="26"/>
          <w:szCs w:val="26"/>
          <w:lang w:val="lv-LV"/>
        </w:rPr>
        <w:t xml:space="preserve">, kas </w:t>
      </w:r>
      <w:r w:rsidRPr="00243176">
        <w:rPr>
          <w:bCs/>
          <w:sz w:val="26"/>
          <w:szCs w:val="26"/>
          <w:lang w:val="lv-LV"/>
        </w:rPr>
        <w:t>būvuzrauga</w:t>
      </w:r>
      <w:r w:rsidR="00375D98" w:rsidRPr="00243176">
        <w:rPr>
          <w:bCs/>
          <w:sz w:val="26"/>
          <w:szCs w:val="26"/>
          <w:lang w:val="lv-LV"/>
        </w:rPr>
        <w:t>m</w:t>
      </w:r>
      <w:r w:rsidR="00575BFB" w:rsidRPr="00243176">
        <w:rPr>
          <w:bCs/>
          <w:sz w:val="26"/>
          <w:szCs w:val="26"/>
          <w:lang w:val="lv-LV"/>
        </w:rPr>
        <w:t xml:space="preserve"> objektā jādara</w:t>
      </w:r>
      <w:r w:rsidRPr="00243176">
        <w:rPr>
          <w:bCs/>
          <w:sz w:val="26"/>
          <w:szCs w:val="26"/>
          <w:lang w:val="lv-LV"/>
        </w:rPr>
        <w:t>.</w:t>
      </w:r>
    </w:p>
    <w:p w:rsidR="00BF2CBD" w:rsidRPr="00243176" w:rsidRDefault="00A66956" w:rsidP="00A66956">
      <w:pPr>
        <w:jc w:val="both"/>
        <w:rPr>
          <w:sz w:val="26"/>
          <w:szCs w:val="26"/>
          <w:lang w:val="lv-LV"/>
        </w:rPr>
      </w:pPr>
      <w:r w:rsidRPr="00243176">
        <w:rPr>
          <w:sz w:val="26"/>
          <w:szCs w:val="26"/>
          <w:lang w:val="lv-LV"/>
        </w:rPr>
        <w:t>B</w:t>
      </w:r>
      <w:r w:rsidR="00BF2CBD" w:rsidRPr="00243176">
        <w:rPr>
          <w:sz w:val="26"/>
          <w:szCs w:val="26"/>
          <w:lang w:val="lv-LV"/>
        </w:rPr>
        <w:t xml:space="preserve">ūvuzraudzības plānu </w:t>
      </w:r>
      <w:r w:rsidR="00762674" w:rsidRPr="00243176">
        <w:rPr>
          <w:sz w:val="26"/>
          <w:szCs w:val="26"/>
          <w:lang w:val="lv-LV"/>
        </w:rPr>
        <w:t>–</w:t>
      </w:r>
      <w:r w:rsidR="00BF2CBD" w:rsidRPr="00243176">
        <w:rPr>
          <w:sz w:val="26"/>
          <w:szCs w:val="26"/>
          <w:lang w:val="lv-LV"/>
        </w:rPr>
        <w:t xml:space="preserve"> </w:t>
      </w:r>
      <w:r w:rsidR="00762674" w:rsidRPr="00243176">
        <w:rPr>
          <w:sz w:val="26"/>
          <w:szCs w:val="26"/>
          <w:lang w:val="lv-LV"/>
        </w:rPr>
        <w:t>būs pieejams BIS</w:t>
      </w:r>
      <w:r w:rsidRPr="00243176">
        <w:rPr>
          <w:sz w:val="26"/>
          <w:szCs w:val="26"/>
          <w:lang w:val="lv-LV"/>
        </w:rPr>
        <w:t xml:space="preserve">, atbalstāms priekšlikums, ka </w:t>
      </w:r>
      <w:r w:rsidR="003B22A5" w:rsidRPr="00243176">
        <w:rPr>
          <w:bCs/>
          <w:sz w:val="26"/>
          <w:szCs w:val="26"/>
          <w:lang w:val="lv-LV"/>
        </w:rPr>
        <w:t>b</w:t>
      </w:r>
      <w:r w:rsidRPr="00243176">
        <w:rPr>
          <w:bCs/>
          <w:sz w:val="26"/>
          <w:szCs w:val="26"/>
          <w:lang w:val="lv-LV"/>
        </w:rPr>
        <w:t xml:space="preserve">ūvvaldes neizskata </w:t>
      </w:r>
      <w:r w:rsidRPr="00243176">
        <w:rPr>
          <w:bCs/>
          <w:sz w:val="26"/>
          <w:szCs w:val="26"/>
          <w:shd w:val="clear" w:color="auto" w:fill="FFFFFF" w:themeFill="background1"/>
          <w:lang w:val="lv-LV"/>
        </w:rPr>
        <w:t>Būvuzraudzības plānu.</w:t>
      </w:r>
    </w:p>
    <w:p w:rsidR="00762674" w:rsidRPr="00243176" w:rsidRDefault="00762674" w:rsidP="0042789D">
      <w:pPr>
        <w:ind w:left="851" w:hanging="851"/>
        <w:jc w:val="both"/>
        <w:rPr>
          <w:b/>
          <w:bCs/>
          <w:sz w:val="26"/>
          <w:szCs w:val="26"/>
          <w:lang w:val="lv-LV"/>
        </w:rPr>
      </w:pPr>
    </w:p>
    <w:p w:rsidR="00762674" w:rsidRPr="00243176" w:rsidRDefault="00762674" w:rsidP="00575BFB">
      <w:pPr>
        <w:jc w:val="both"/>
        <w:rPr>
          <w:b/>
          <w:sz w:val="26"/>
          <w:szCs w:val="26"/>
          <w:u w:val="single"/>
          <w:lang w:val="lv-LV"/>
        </w:rPr>
      </w:pPr>
      <w:r w:rsidRPr="00243176">
        <w:rPr>
          <w:b/>
          <w:sz w:val="26"/>
          <w:szCs w:val="26"/>
          <w:u w:val="single"/>
          <w:lang w:val="lv-LV"/>
        </w:rPr>
        <w:t xml:space="preserve">Būvdarbu uzsākšanas nosacījumu izpilde 1 dienu – </w:t>
      </w:r>
      <w:r w:rsidR="00375D98" w:rsidRPr="00243176">
        <w:rPr>
          <w:b/>
          <w:sz w:val="26"/>
          <w:szCs w:val="26"/>
          <w:u w:val="single"/>
          <w:lang w:val="lv-LV"/>
        </w:rPr>
        <w:t xml:space="preserve">pasūtītājs tikai </w:t>
      </w:r>
      <w:r w:rsidRPr="00243176">
        <w:rPr>
          <w:b/>
          <w:sz w:val="26"/>
          <w:szCs w:val="26"/>
          <w:u w:val="single"/>
          <w:lang w:val="lv-LV"/>
        </w:rPr>
        <w:t xml:space="preserve">informē </w:t>
      </w:r>
      <w:r w:rsidR="00375D98" w:rsidRPr="00243176">
        <w:rPr>
          <w:b/>
          <w:sz w:val="26"/>
          <w:szCs w:val="26"/>
          <w:u w:val="single"/>
          <w:lang w:val="lv-LV"/>
        </w:rPr>
        <w:t>būvvaldi, būvvalde neveic nekādas pārba</w:t>
      </w:r>
      <w:r w:rsidR="00243176">
        <w:rPr>
          <w:b/>
          <w:sz w:val="26"/>
          <w:szCs w:val="26"/>
          <w:u w:val="single"/>
          <w:lang w:val="lv-LV"/>
        </w:rPr>
        <w:t>u</w:t>
      </w:r>
      <w:r w:rsidR="00375D98" w:rsidRPr="00243176">
        <w:rPr>
          <w:b/>
          <w:sz w:val="26"/>
          <w:szCs w:val="26"/>
          <w:u w:val="single"/>
          <w:lang w:val="lv-LV"/>
        </w:rPr>
        <w:t>des.</w:t>
      </w:r>
      <w:r w:rsidRPr="00243176">
        <w:rPr>
          <w:b/>
          <w:sz w:val="26"/>
          <w:szCs w:val="26"/>
          <w:u w:val="single"/>
          <w:lang w:val="lv-LV"/>
        </w:rPr>
        <w:t xml:space="preserve"> </w:t>
      </w:r>
    </w:p>
    <w:p w:rsidR="00A66956" w:rsidRPr="00243176" w:rsidRDefault="00A66956" w:rsidP="00A66956">
      <w:pPr>
        <w:jc w:val="both"/>
        <w:rPr>
          <w:bCs/>
          <w:sz w:val="26"/>
          <w:szCs w:val="26"/>
          <w:lang w:val="lv-LV"/>
        </w:rPr>
      </w:pPr>
      <w:r w:rsidRPr="00243176">
        <w:rPr>
          <w:bCs/>
          <w:sz w:val="26"/>
          <w:szCs w:val="26"/>
          <w:lang w:val="lv-LV"/>
        </w:rPr>
        <w:t>Piedāvājam –</w:t>
      </w:r>
      <w:r w:rsidR="00375D98" w:rsidRPr="00243176">
        <w:rPr>
          <w:bCs/>
          <w:sz w:val="26"/>
          <w:szCs w:val="26"/>
          <w:lang w:val="lv-LV"/>
        </w:rPr>
        <w:t xml:space="preserve"> ka </w:t>
      </w:r>
      <w:r w:rsidRPr="00243176">
        <w:rPr>
          <w:bCs/>
          <w:sz w:val="26"/>
          <w:szCs w:val="26"/>
          <w:lang w:val="lv-LV"/>
        </w:rPr>
        <w:t>būvvalde tiek informēta, par to, ka ir apdrošināšana un kas ir būvdarbu veicējs.</w:t>
      </w:r>
    </w:p>
    <w:p w:rsidR="00762674" w:rsidRPr="00243176" w:rsidRDefault="00762674" w:rsidP="0042789D">
      <w:pPr>
        <w:ind w:left="851" w:hanging="851"/>
        <w:jc w:val="both"/>
        <w:rPr>
          <w:b/>
          <w:sz w:val="26"/>
          <w:szCs w:val="26"/>
          <w:lang w:val="lv-LV"/>
        </w:rPr>
      </w:pPr>
    </w:p>
    <w:p w:rsidR="00762674" w:rsidRPr="00243176" w:rsidRDefault="00A66956" w:rsidP="00A66956">
      <w:pPr>
        <w:jc w:val="both"/>
        <w:rPr>
          <w:b/>
          <w:bCs/>
          <w:sz w:val="26"/>
          <w:szCs w:val="26"/>
          <w:lang w:val="lv-LV"/>
        </w:rPr>
      </w:pPr>
      <w:r w:rsidRPr="00243176">
        <w:rPr>
          <w:b/>
          <w:bCs/>
          <w:sz w:val="26"/>
          <w:szCs w:val="26"/>
          <w:lang w:val="lv-LV"/>
        </w:rPr>
        <w:t xml:space="preserve">I.Vircavs - </w:t>
      </w:r>
      <w:r w:rsidRPr="00243176">
        <w:rPr>
          <w:bCs/>
          <w:sz w:val="26"/>
          <w:szCs w:val="26"/>
          <w:lang w:val="lv-LV"/>
        </w:rPr>
        <w:t>Ja atsakās no visām pārbaudēm un tā ir tikai informācija, tad 1 diena ir pietiekam</w:t>
      </w:r>
      <w:r w:rsidR="003B22A5" w:rsidRPr="00243176">
        <w:rPr>
          <w:bCs/>
          <w:sz w:val="26"/>
          <w:szCs w:val="26"/>
          <w:lang w:val="lv-LV"/>
        </w:rPr>
        <w:t>a, bet, kas tad pārbaudīs visu būvdarbu uzsākšanas noteikumu izpildi.</w:t>
      </w:r>
    </w:p>
    <w:p w:rsidR="00A66956" w:rsidRPr="00243176" w:rsidRDefault="00A66956" w:rsidP="00575BFB">
      <w:pPr>
        <w:ind w:left="851" w:hanging="851"/>
        <w:jc w:val="both"/>
        <w:rPr>
          <w:b/>
          <w:sz w:val="26"/>
          <w:szCs w:val="26"/>
          <w:lang w:val="lv-LV"/>
        </w:rPr>
      </w:pPr>
    </w:p>
    <w:p w:rsidR="00EE61A9" w:rsidRPr="00243176" w:rsidRDefault="00EE61A9" w:rsidP="0016206F">
      <w:pPr>
        <w:jc w:val="both"/>
        <w:rPr>
          <w:b/>
          <w:sz w:val="26"/>
          <w:szCs w:val="26"/>
          <w:lang w:val="lv-LV"/>
        </w:rPr>
      </w:pPr>
      <w:r w:rsidRPr="00243176">
        <w:rPr>
          <w:b/>
          <w:sz w:val="26"/>
          <w:szCs w:val="26"/>
          <w:lang w:val="lv-LV"/>
        </w:rPr>
        <w:t>Padome:</w:t>
      </w:r>
    </w:p>
    <w:p w:rsidR="00E64F74" w:rsidRPr="00243176" w:rsidRDefault="00A66956" w:rsidP="0016206F">
      <w:pPr>
        <w:jc w:val="both"/>
        <w:rPr>
          <w:bCs/>
          <w:sz w:val="26"/>
          <w:szCs w:val="26"/>
          <w:lang w:val="lv-LV"/>
        </w:rPr>
      </w:pPr>
      <w:r w:rsidRPr="00243176">
        <w:rPr>
          <w:sz w:val="26"/>
          <w:szCs w:val="26"/>
          <w:lang w:val="lv-LV"/>
        </w:rPr>
        <w:t>Būvvalde pārbauda vai ir izpildīti visas būvdarbu uzsākšanai nepieciešamās prasības, ir iespējams pasūtītājam norādīt, ja kādi nosacījumi nav izpildīti.</w:t>
      </w:r>
      <w:r w:rsidR="0016206F" w:rsidRPr="00243176">
        <w:rPr>
          <w:sz w:val="26"/>
          <w:szCs w:val="26"/>
          <w:lang w:val="lv-LV"/>
        </w:rPr>
        <w:t xml:space="preserve"> Attiecībā uz Būvdarbu uzsākšanas nosacījumu izpildi</w:t>
      </w:r>
      <w:r w:rsidR="003B22A5" w:rsidRPr="00243176">
        <w:rPr>
          <w:sz w:val="26"/>
          <w:szCs w:val="26"/>
          <w:lang w:val="lv-LV"/>
        </w:rPr>
        <w:t>,</w:t>
      </w:r>
      <w:r w:rsidR="0016206F" w:rsidRPr="00243176">
        <w:rPr>
          <w:sz w:val="26"/>
          <w:szCs w:val="26"/>
          <w:lang w:val="lv-LV"/>
        </w:rPr>
        <w:t xml:space="preserve"> </w:t>
      </w:r>
      <w:r w:rsidR="003B22A5" w:rsidRPr="00243176">
        <w:rPr>
          <w:color w:val="000000"/>
          <w:sz w:val="26"/>
          <w:szCs w:val="26"/>
          <w:shd w:val="clear" w:color="auto" w:fill="FFFFFF"/>
          <w:lang w:val="lv-LV"/>
        </w:rPr>
        <w:t xml:space="preserve">no pieprasījuma saņemšanas dienas, </w:t>
      </w:r>
      <w:r w:rsidR="0016206F" w:rsidRPr="00243176">
        <w:rPr>
          <w:sz w:val="26"/>
          <w:szCs w:val="26"/>
          <w:lang w:val="lv-LV"/>
        </w:rPr>
        <w:t xml:space="preserve">būvvaldēm ir </w:t>
      </w:r>
      <w:r w:rsidR="0016206F" w:rsidRPr="00243176">
        <w:rPr>
          <w:bCs/>
          <w:sz w:val="26"/>
          <w:szCs w:val="26"/>
          <w:lang w:val="lv-LV"/>
        </w:rPr>
        <w:t>optimāls apjoms un termi</w:t>
      </w:r>
      <w:r w:rsidR="003B22A5" w:rsidRPr="00243176">
        <w:rPr>
          <w:bCs/>
          <w:sz w:val="26"/>
          <w:szCs w:val="26"/>
          <w:lang w:val="lv-LV"/>
        </w:rPr>
        <w:t>ņ</w:t>
      </w:r>
      <w:r w:rsidR="0016206F" w:rsidRPr="00243176">
        <w:rPr>
          <w:bCs/>
          <w:sz w:val="26"/>
          <w:szCs w:val="26"/>
          <w:lang w:val="lv-LV"/>
        </w:rPr>
        <w:t xml:space="preserve">i, </w:t>
      </w:r>
      <w:r w:rsidR="0016206F" w:rsidRPr="00243176">
        <w:rPr>
          <w:sz w:val="26"/>
          <w:szCs w:val="26"/>
          <w:lang w:val="lv-LV"/>
        </w:rPr>
        <w:t>i</w:t>
      </w:r>
      <w:r w:rsidR="00575BFB" w:rsidRPr="00243176">
        <w:rPr>
          <w:bCs/>
          <w:sz w:val="26"/>
          <w:szCs w:val="26"/>
          <w:lang w:val="lv-LV"/>
        </w:rPr>
        <w:t xml:space="preserve">erosina saglabāt esošo termiņu (5 </w:t>
      </w:r>
      <w:r w:rsidR="003B22A5" w:rsidRPr="00243176">
        <w:rPr>
          <w:bCs/>
          <w:sz w:val="26"/>
          <w:szCs w:val="26"/>
          <w:lang w:val="lv-LV"/>
        </w:rPr>
        <w:t xml:space="preserve">darba </w:t>
      </w:r>
      <w:r w:rsidR="00575BFB" w:rsidRPr="00243176">
        <w:rPr>
          <w:bCs/>
          <w:sz w:val="26"/>
          <w:szCs w:val="26"/>
          <w:lang w:val="lv-LV"/>
        </w:rPr>
        <w:t>dienas)</w:t>
      </w:r>
      <w:r w:rsidR="0016206F" w:rsidRPr="00243176">
        <w:rPr>
          <w:bCs/>
          <w:sz w:val="26"/>
          <w:szCs w:val="26"/>
          <w:lang w:val="lv-LV"/>
        </w:rPr>
        <w:t>, nosakot, ja tiek noteikts termiņa pagarinājums nosacījumu izpildei, tad būvvalde v</w:t>
      </w:r>
      <w:r w:rsidR="00E64F74" w:rsidRPr="00243176">
        <w:rPr>
          <w:bCs/>
          <w:sz w:val="26"/>
          <w:szCs w:val="26"/>
          <w:lang w:val="lv-LV"/>
        </w:rPr>
        <w:t>ar dot termiņa pagarinājumu</w:t>
      </w:r>
      <w:r w:rsidR="0016206F" w:rsidRPr="00243176">
        <w:rPr>
          <w:bCs/>
          <w:sz w:val="26"/>
          <w:szCs w:val="26"/>
          <w:lang w:val="lv-LV"/>
        </w:rPr>
        <w:t xml:space="preserve"> neatbilstību novēršanai, </w:t>
      </w:r>
      <w:r w:rsidR="00E64F74" w:rsidRPr="00243176">
        <w:rPr>
          <w:bCs/>
          <w:sz w:val="26"/>
          <w:szCs w:val="26"/>
          <w:lang w:val="lv-LV"/>
        </w:rPr>
        <w:t xml:space="preserve">bet </w:t>
      </w:r>
      <w:r w:rsidR="0016206F" w:rsidRPr="00243176">
        <w:rPr>
          <w:bCs/>
          <w:sz w:val="26"/>
          <w:szCs w:val="26"/>
          <w:lang w:val="lv-LV"/>
        </w:rPr>
        <w:t>pēc visu dokumentu saņemšanas l</w:t>
      </w:r>
      <w:r w:rsidR="00E64F74" w:rsidRPr="00243176">
        <w:rPr>
          <w:bCs/>
          <w:sz w:val="26"/>
          <w:szCs w:val="26"/>
          <w:lang w:val="lv-LV"/>
        </w:rPr>
        <w:t xml:space="preserve">ēmums jāpieņem </w:t>
      </w:r>
      <w:r w:rsidR="005604B2" w:rsidRPr="00243176">
        <w:rPr>
          <w:bCs/>
          <w:sz w:val="26"/>
          <w:szCs w:val="26"/>
          <w:lang w:val="lv-LV"/>
        </w:rPr>
        <w:t xml:space="preserve">normatīvos </w:t>
      </w:r>
      <w:r w:rsidR="00E64F74" w:rsidRPr="00243176">
        <w:rPr>
          <w:bCs/>
          <w:sz w:val="26"/>
          <w:szCs w:val="26"/>
          <w:lang w:val="lv-LV"/>
        </w:rPr>
        <w:t>noteiktā ter</w:t>
      </w:r>
      <w:r w:rsidR="0016206F" w:rsidRPr="00243176">
        <w:rPr>
          <w:bCs/>
          <w:sz w:val="26"/>
          <w:szCs w:val="26"/>
          <w:lang w:val="lv-LV"/>
        </w:rPr>
        <w:t>miņā.</w:t>
      </w:r>
    </w:p>
    <w:p w:rsidR="00E87E16" w:rsidRPr="00243176" w:rsidRDefault="00E87E16" w:rsidP="0042789D">
      <w:pPr>
        <w:ind w:left="851" w:hanging="851"/>
        <w:jc w:val="both"/>
        <w:rPr>
          <w:bCs/>
          <w:sz w:val="26"/>
          <w:szCs w:val="26"/>
          <w:lang w:val="lv-LV"/>
        </w:rPr>
      </w:pPr>
    </w:p>
    <w:p w:rsidR="00EE61A9" w:rsidRPr="00243176" w:rsidRDefault="00EE61A9" w:rsidP="00EE61A9">
      <w:pPr>
        <w:ind w:left="851" w:hanging="851"/>
        <w:jc w:val="both"/>
        <w:rPr>
          <w:b/>
          <w:bCs/>
          <w:sz w:val="26"/>
          <w:szCs w:val="26"/>
          <w:lang w:val="lv-LV"/>
        </w:rPr>
      </w:pPr>
      <w:r w:rsidRPr="00243176">
        <w:rPr>
          <w:b/>
          <w:bCs/>
          <w:sz w:val="26"/>
          <w:szCs w:val="26"/>
          <w:lang w:val="lv-LV"/>
        </w:rPr>
        <w:t>Ekonomikas ministrijas priekšlikums</w:t>
      </w:r>
    </w:p>
    <w:p w:rsidR="00EE61A9" w:rsidRPr="00243176" w:rsidRDefault="00EE61A9" w:rsidP="0042789D">
      <w:pPr>
        <w:ind w:left="851" w:hanging="851"/>
        <w:jc w:val="both"/>
        <w:rPr>
          <w:b/>
          <w:bCs/>
          <w:sz w:val="26"/>
          <w:szCs w:val="26"/>
          <w:lang w:val="lv-LV"/>
        </w:rPr>
      </w:pPr>
    </w:p>
    <w:p w:rsidR="00C110A2" w:rsidRPr="00243176" w:rsidRDefault="00C110A2" w:rsidP="0042789D">
      <w:pPr>
        <w:ind w:left="851" w:hanging="851"/>
        <w:jc w:val="both"/>
        <w:rPr>
          <w:b/>
          <w:bCs/>
          <w:sz w:val="26"/>
          <w:szCs w:val="26"/>
          <w:u w:val="single"/>
          <w:lang w:val="lv-LV"/>
        </w:rPr>
      </w:pPr>
      <w:r w:rsidRPr="00243176">
        <w:rPr>
          <w:b/>
          <w:bCs/>
          <w:sz w:val="26"/>
          <w:szCs w:val="26"/>
          <w:lang w:val="lv-LV"/>
        </w:rPr>
        <w:lastRenderedPageBreak/>
        <w:t xml:space="preserve">Precīzi nodalīta atbildība – </w:t>
      </w:r>
      <w:r w:rsidRPr="00243176">
        <w:rPr>
          <w:b/>
          <w:bCs/>
          <w:sz w:val="26"/>
          <w:szCs w:val="26"/>
          <w:u w:val="single"/>
          <w:lang w:val="lv-LV"/>
        </w:rPr>
        <w:t>BVKB</w:t>
      </w:r>
    </w:p>
    <w:p w:rsidR="00C110A2" w:rsidRPr="00243176" w:rsidRDefault="00C110A2" w:rsidP="00C110A2">
      <w:pPr>
        <w:ind w:left="851" w:hanging="851"/>
        <w:jc w:val="both"/>
        <w:rPr>
          <w:sz w:val="26"/>
          <w:szCs w:val="26"/>
          <w:lang w:val="lv-LV"/>
        </w:rPr>
      </w:pPr>
      <w:r w:rsidRPr="00243176">
        <w:rPr>
          <w:b/>
          <w:bCs/>
          <w:sz w:val="26"/>
          <w:szCs w:val="26"/>
          <w:lang w:val="lv-LV"/>
        </w:rPr>
        <w:t>BVKB</w:t>
      </w:r>
      <w:r w:rsidRPr="00243176">
        <w:rPr>
          <w:bCs/>
          <w:sz w:val="26"/>
          <w:szCs w:val="26"/>
          <w:lang w:val="lv-LV"/>
        </w:rPr>
        <w:t>:</w:t>
      </w:r>
    </w:p>
    <w:p w:rsidR="00C85527" w:rsidRPr="00243176" w:rsidRDefault="0016206F" w:rsidP="0016206F">
      <w:pPr>
        <w:numPr>
          <w:ilvl w:val="0"/>
          <w:numId w:val="5"/>
        </w:numPr>
        <w:jc w:val="both"/>
        <w:rPr>
          <w:sz w:val="26"/>
          <w:szCs w:val="26"/>
          <w:lang w:val="lv-LV"/>
        </w:rPr>
      </w:pPr>
      <w:r w:rsidRPr="00243176">
        <w:rPr>
          <w:bCs/>
          <w:sz w:val="26"/>
          <w:szCs w:val="26"/>
          <w:lang w:val="lv-LV"/>
        </w:rPr>
        <w:t>Pilda būvvaldes funkcijas Ministru kabineta noteiktos gadījumos</w:t>
      </w:r>
      <w:r w:rsidR="005604B2" w:rsidRPr="00243176">
        <w:rPr>
          <w:bCs/>
          <w:sz w:val="26"/>
          <w:szCs w:val="26"/>
          <w:lang w:val="lv-LV"/>
        </w:rPr>
        <w:t xml:space="preserve"> (jūrā, aizsardzības objekti, nacionālo interešu objekti (kas var arī neatbilst pašvaldības teritorijas plānošanas noteikumiem))</w:t>
      </w:r>
      <w:r w:rsidRPr="00243176">
        <w:rPr>
          <w:bCs/>
          <w:sz w:val="26"/>
          <w:szCs w:val="26"/>
          <w:lang w:val="lv-LV"/>
        </w:rPr>
        <w:t>.</w:t>
      </w:r>
    </w:p>
    <w:p w:rsidR="00C85527" w:rsidRPr="00243176" w:rsidRDefault="0016206F" w:rsidP="0016206F">
      <w:pPr>
        <w:numPr>
          <w:ilvl w:val="0"/>
          <w:numId w:val="5"/>
        </w:numPr>
        <w:jc w:val="both"/>
        <w:rPr>
          <w:sz w:val="26"/>
          <w:szCs w:val="26"/>
          <w:lang w:val="lv-LV"/>
        </w:rPr>
      </w:pPr>
      <w:r w:rsidRPr="00243176">
        <w:rPr>
          <w:bCs/>
          <w:sz w:val="26"/>
          <w:szCs w:val="26"/>
          <w:lang w:val="lv-LV"/>
        </w:rPr>
        <w:t xml:space="preserve">BVKB nodrošina būvdarbu kontroli trešās grupas publiskas ēkas jauna būvniecība vai pārbūvi. Birojs, veicot būvniecības valsts kontroli vai būvdarbu valsts kontroli, </w:t>
      </w:r>
      <w:r w:rsidRPr="00243176">
        <w:rPr>
          <w:bCs/>
          <w:sz w:val="26"/>
          <w:szCs w:val="26"/>
          <w:u w:val="single"/>
          <w:lang w:val="lv-LV"/>
        </w:rPr>
        <w:t>kontrolē būvdarbu kvalitāti</w:t>
      </w:r>
      <w:r w:rsidRPr="00243176">
        <w:rPr>
          <w:bCs/>
          <w:sz w:val="26"/>
          <w:szCs w:val="26"/>
          <w:lang w:val="lv-LV"/>
        </w:rPr>
        <w:t>.</w:t>
      </w:r>
    </w:p>
    <w:p w:rsidR="0041409F" w:rsidRPr="00243176" w:rsidRDefault="0041409F" w:rsidP="0041409F">
      <w:pPr>
        <w:jc w:val="both"/>
        <w:rPr>
          <w:bCs/>
          <w:sz w:val="26"/>
          <w:szCs w:val="26"/>
          <w:lang w:val="lv-LV"/>
        </w:rPr>
      </w:pPr>
    </w:p>
    <w:p w:rsidR="0041409F" w:rsidRPr="00243176" w:rsidRDefault="00665F3F" w:rsidP="0041409F">
      <w:pPr>
        <w:jc w:val="both"/>
        <w:rPr>
          <w:bCs/>
          <w:sz w:val="26"/>
          <w:szCs w:val="26"/>
          <w:lang w:val="lv-LV"/>
        </w:rPr>
      </w:pPr>
      <w:r w:rsidRPr="00243176">
        <w:rPr>
          <w:bCs/>
          <w:sz w:val="26"/>
          <w:szCs w:val="26"/>
          <w:lang w:val="lv-LV"/>
        </w:rPr>
        <w:t>“</w:t>
      </w:r>
      <w:r w:rsidR="0041409F" w:rsidRPr="00243176">
        <w:rPr>
          <w:bCs/>
          <w:sz w:val="26"/>
          <w:szCs w:val="26"/>
          <w:lang w:val="lv-LV"/>
        </w:rPr>
        <w:t>Kontrolē būvdarbu kvalitāti</w:t>
      </w:r>
      <w:r w:rsidRPr="00243176">
        <w:rPr>
          <w:bCs/>
          <w:sz w:val="26"/>
          <w:szCs w:val="26"/>
          <w:lang w:val="lv-LV"/>
        </w:rPr>
        <w:t>”</w:t>
      </w:r>
      <w:r w:rsidR="0041409F" w:rsidRPr="00243176">
        <w:rPr>
          <w:bCs/>
          <w:sz w:val="26"/>
          <w:szCs w:val="26"/>
          <w:lang w:val="lv-LV"/>
        </w:rPr>
        <w:t xml:space="preserve"> to vajag izņemt no normatīvā re</w:t>
      </w:r>
      <w:r w:rsidRPr="00243176">
        <w:rPr>
          <w:bCs/>
          <w:sz w:val="26"/>
          <w:szCs w:val="26"/>
          <w:lang w:val="lv-LV"/>
        </w:rPr>
        <w:t>g</w:t>
      </w:r>
      <w:r w:rsidR="0041409F" w:rsidRPr="00243176">
        <w:rPr>
          <w:bCs/>
          <w:sz w:val="26"/>
          <w:szCs w:val="26"/>
          <w:lang w:val="lv-LV"/>
        </w:rPr>
        <w:t>ulējum</w:t>
      </w:r>
      <w:r w:rsidRPr="00243176">
        <w:rPr>
          <w:bCs/>
          <w:sz w:val="26"/>
          <w:szCs w:val="26"/>
          <w:lang w:val="lv-LV"/>
        </w:rPr>
        <w:t>a</w:t>
      </w:r>
      <w:r w:rsidR="0041409F" w:rsidRPr="00243176">
        <w:rPr>
          <w:bCs/>
          <w:sz w:val="26"/>
          <w:szCs w:val="26"/>
          <w:lang w:val="lv-LV"/>
        </w:rPr>
        <w:t>, jo būvniecībā ir atbilstība būtiskajām būvēm noteiktajām prasībām.</w:t>
      </w:r>
    </w:p>
    <w:p w:rsidR="0041409F" w:rsidRPr="00243176" w:rsidRDefault="0041409F" w:rsidP="0041409F">
      <w:pPr>
        <w:jc w:val="both"/>
        <w:rPr>
          <w:bCs/>
          <w:sz w:val="26"/>
          <w:szCs w:val="26"/>
          <w:lang w:val="lv-LV"/>
        </w:rPr>
      </w:pPr>
    </w:p>
    <w:p w:rsidR="0041409F" w:rsidRPr="00243176" w:rsidRDefault="0041409F" w:rsidP="0041409F">
      <w:pPr>
        <w:jc w:val="both"/>
        <w:rPr>
          <w:bCs/>
          <w:sz w:val="26"/>
          <w:szCs w:val="26"/>
          <w:lang w:val="lv-LV"/>
        </w:rPr>
      </w:pPr>
      <w:r w:rsidRPr="00243176">
        <w:rPr>
          <w:bCs/>
          <w:sz w:val="26"/>
          <w:szCs w:val="26"/>
          <w:lang w:val="lv-LV"/>
        </w:rPr>
        <w:t>Iebilst pret to, ka BVKB tiek nodots kādas darbības pirms būvdarbu uzsākšanas.</w:t>
      </w:r>
    </w:p>
    <w:p w:rsidR="0041409F" w:rsidRPr="00243176" w:rsidRDefault="0041409F" w:rsidP="0041409F">
      <w:pPr>
        <w:jc w:val="both"/>
        <w:rPr>
          <w:sz w:val="26"/>
          <w:szCs w:val="26"/>
          <w:lang w:val="lv-LV"/>
        </w:rPr>
      </w:pPr>
    </w:p>
    <w:p w:rsidR="00C110A2" w:rsidRPr="00243176" w:rsidRDefault="00C110A2" w:rsidP="00C110A2">
      <w:pPr>
        <w:ind w:left="851" w:hanging="851"/>
        <w:jc w:val="both"/>
        <w:rPr>
          <w:sz w:val="26"/>
          <w:szCs w:val="26"/>
          <w:lang w:val="lv-LV"/>
        </w:rPr>
      </w:pPr>
      <w:r w:rsidRPr="00243176">
        <w:rPr>
          <w:bCs/>
          <w:sz w:val="26"/>
          <w:szCs w:val="26"/>
          <w:lang w:val="lv-LV"/>
        </w:rPr>
        <w:t xml:space="preserve">Diskusijai ar nozari: </w:t>
      </w:r>
    </w:p>
    <w:p w:rsidR="00C85527" w:rsidRPr="00243176" w:rsidRDefault="0016206F" w:rsidP="0016206F">
      <w:pPr>
        <w:numPr>
          <w:ilvl w:val="1"/>
          <w:numId w:val="6"/>
        </w:numPr>
        <w:jc w:val="both"/>
        <w:rPr>
          <w:sz w:val="26"/>
          <w:szCs w:val="26"/>
          <w:lang w:val="lv-LV"/>
        </w:rPr>
      </w:pPr>
      <w:r w:rsidRPr="00243176">
        <w:rPr>
          <w:sz w:val="26"/>
          <w:szCs w:val="26"/>
          <w:lang w:val="lv-LV"/>
        </w:rPr>
        <w:t>Vai būvdarbu līguma līgumcena 1,5 miljoni Euro ir efektīvs rādītājs BVKB kontrolējamo būvju noteikšanai?</w:t>
      </w:r>
    </w:p>
    <w:p w:rsidR="00EA3ED4" w:rsidRPr="00243176" w:rsidRDefault="0016206F" w:rsidP="0016206F">
      <w:pPr>
        <w:numPr>
          <w:ilvl w:val="1"/>
          <w:numId w:val="6"/>
        </w:numPr>
        <w:jc w:val="both"/>
        <w:rPr>
          <w:sz w:val="26"/>
          <w:szCs w:val="26"/>
          <w:lang w:val="lv-LV"/>
        </w:rPr>
      </w:pPr>
      <w:r w:rsidRPr="00243176">
        <w:rPr>
          <w:sz w:val="26"/>
          <w:szCs w:val="26"/>
          <w:lang w:val="lv-LV"/>
        </w:rPr>
        <w:t>Vai 100 cilvēki ir efektīvs rādītājs BVKB kontrolējamo publisko ēku noteikšanai?</w:t>
      </w:r>
      <w:r w:rsidR="0041409F" w:rsidRPr="00243176">
        <w:rPr>
          <w:sz w:val="26"/>
          <w:szCs w:val="26"/>
          <w:lang w:val="lv-LV"/>
        </w:rPr>
        <w:t xml:space="preserve"> </w:t>
      </w:r>
    </w:p>
    <w:p w:rsidR="00570463" w:rsidRPr="00243176" w:rsidRDefault="00EA3ED4" w:rsidP="00570463">
      <w:pPr>
        <w:jc w:val="both"/>
        <w:rPr>
          <w:bCs/>
          <w:sz w:val="26"/>
          <w:szCs w:val="26"/>
          <w:lang w:val="lv-LV"/>
        </w:rPr>
      </w:pPr>
      <w:r w:rsidRPr="00243176">
        <w:rPr>
          <w:sz w:val="26"/>
          <w:szCs w:val="26"/>
          <w:lang w:val="lv-LV"/>
        </w:rPr>
        <w:t>Uzskatam, ka likumā noteiktie parametri precīzi nenosaka būves piederību, tāpēc p</w:t>
      </w:r>
      <w:r w:rsidR="0041409F" w:rsidRPr="00243176">
        <w:rPr>
          <w:sz w:val="26"/>
          <w:szCs w:val="26"/>
          <w:lang w:val="lv-LV"/>
        </w:rPr>
        <w:t>iedāvājam izmantot platības</w:t>
      </w:r>
      <w:r w:rsidR="00570463" w:rsidRPr="00243176">
        <w:rPr>
          <w:sz w:val="26"/>
          <w:szCs w:val="26"/>
          <w:lang w:val="lv-LV"/>
        </w:rPr>
        <w:t>. Padome p</w:t>
      </w:r>
      <w:r w:rsidR="00570463" w:rsidRPr="00243176">
        <w:rPr>
          <w:bCs/>
          <w:sz w:val="26"/>
          <w:szCs w:val="26"/>
          <w:lang w:val="lv-LV"/>
        </w:rPr>
        <w:t>iekrīt, ka vajag precizēt, kuras ēkas ir BVKB pārziņā.</w:t>
      </w:r>
    </w:p>
    <w:p w:rsidR="00C85527" w:rsidRPr="00243176" w:rsidRDefault="00C85527" w:rsidP="00EA3ED4">
      <w:pPr>
        <w:ind w:left="1440"/>
        <w:jc w:val="both"/>
        <w:rPr>
          <w:sz w:val="26"/>
          <w:szCs w:val="26"/>
          <w:lang w:val="lv-LV"/>
        </w:rPr>
      </w:pPr>
    </w:p>
    <w:p w:rsidR="00C85527" w:rsidRPr="00243176" w:rsidRDefault="0016206F" w:rsidP="0016206F">
      <w:pPr>
        <w:numPr>
          <w:ilvl w:val="1"/>
          <w:numId w:val="6"/>
        </w:numPr>
        <w:jc w:val="both"/>
        <w:rPr>
          <w:sz w:val="26"/>
          <w:szCs w:val="26"/>
          <w:lang w:val="lv-LV"/>
        </w:rPr>
      </w:pPr>
      <w:r w:rsidRPr="00243176">
        <w:rPr>
          <w:sz w:val="26"/>
          <w:szCs w:val="26"/>
          <w:lang w:val="lv-LV"/>
        </w:rPr>
        <w:t>Vai izveidotais būvju ekspertīžu mehānisms ir efektīvs strīdu risināšanai? Vai nepieciešamas izmaiņas?</w:t>
      </w:r>
    </w:p>
    <w:p w:rsidR="00C85527" w:rsidRPr="00243176" w:rsidRDefault="0016206F" w:rsidP="0016206F">
      <w:pPr>
        <w:numPr>
          <w:ilvl w:val="1"/>
          <w:numId w:val="6"/>
        </w:numPr>
        <w:jc w:val="both"/>
        <w:rPr>
          <w:b/>
          <w:sz w:val="26"/>
          <w:szCs w:val="26"/>
          <w:lang w:val="lv-LV"/>
        </w:rPr>
      </w:pPr>
      <w:r w:rsidRPr="00243176">
        <w:rPr>
          <w:sz w:val="26"/>
          <w:szCs w:val="26"/>
          <w:lang w:val="lv-LV"/>
        </w:rPr>
        <w:t>Vai būvprojektu ekspertīzes mehānisms ir efektīvāks veids kā nodrošināt četru acu principu, būvprojektu kvalitāti un skaidru atbildību</w:t>
      </w:r>
      <w:r w:rsidRPr="00243176">
        <w:rPr>
          <w:b/>
          <w:sz w:val="26"/>
          <w:szCs w:val="26"/>
          <w:lang w:val="lv-LV"/>
        </w:rPr>
        <w:t>?</w:t>
      </w:r>
    </w:p>
    <w:p w:rsidR="00C110A2" w:rsidRPr="00243176" w:rsidRDefault="00C110A2" w:rsidP="0042789D">
      <w:pPr>
        <w:ind w:left="851" w:hanging="851"/>
        <w:jc w:val="both"/>
        <w:rPr>
          <w:b/>
          <w:sz w:val="26"/>
          <w:szCs w:val="26"/>
          <w:lang w:val="lv-LV"/>
        </w:rPr>
      </w:pPr>
    </w:p>
    <w:p w:rsidR="005604B2" w:rsidRPr="00243176" w:rsidRDefault="00EA3ED4" w:rsidP="0041409F">
      <w:pPr>
        <w:jc w:val="both"/>
        <w:rPr>
          <w:bCs/>
          <w:sz w:val="26"/>
          <w:szCs w:val="26"/>
          <w:lang w:val="lv-LV"/>
        </w:rPr>
      </w:pPr>
      <w:r w:rsidRPr="00243176">
        <w:rPr>
          <w:b/>
          <w:bCs/>
          <w:sz w:val="26"/>
          <w:szCs w:val="26"/>
          <w:lang w:val="lv-LV"/>
        </w:rPr>
        <w:t>E.Rožulapa</w:t>
      </w:r>
      <w:r w:rsidRPr="00243176">
        <w:rPr>
          <w:bCs/>
          <w:sz w:val="26"/>
          <w:szCs w:val="26"/>
          <w:lang w:val="lv-LV"/>
        </w:rPr>
        <w:t xml:space="preserve"> - </w:t>
      </w:r>
      <w:r w:rsidR="0041409F" w:rsidRPr="00243176">
        <w:rPr>
          <w:bCs/>
          <w:sz w:val="26"/>
          <w:szCs w:val="26"/>
          <w:lang w:val="lv-LV"/>
        </w:rPr>
        <w:t>Nav izveidots būvju ekspertīžu mehānisms, privātie investor</w:t>
      </w:r>
      <w:r w:rsidR="00665F3F" w:rsidRPr="00243176">
        <w:rPr>
          <w:bCs/>
          <w:sz w:val="26"/>
          <w:szCs w:val="26"/>
          <w:lang w:val="lv-LV"/>
        </w:rPr>
        <w:t>i</w:t>
      </w:r>
      <w:r w:rsidR="0041409F" w:rsidRPr="00243176">
        <w:rPr>
          <w:bCs/>
          <w:sz w:val="26"/>
          <w:szCs w:val="26"/>
          <w:lang w:val="lv-LV"/>
        </w:rPr>
        <w:t xml:space="preserve"> pasūta būvprojektu ekspertīzi un viņi  </w:t>
      </w:r>
      <w:r w:rsidRPr="00243176">
        <w:rPr>
          <w:bCs/>
          <w:sz w:val="26"/>
          <w:szCs w:val="26"/>
          <w:lang w:val="lv-LV"/>
        </w:rPr>
        <w:t xml:space="preserve">to pašu ekspertu </w:t>
      </w:r>
      <w:r w:rsidR="00243176">
        <w:rPr>
          <w:bCs/>
          <w:sz w:val="26"/>
          <w:szCs w:val="26"/>
          <w:lang w:val="lv-LV"/>
        </w:rPr>
        <w:t>no</w:t>
      </w:r>
      <w:r w:rsidR="0041409F" w:rsidRPr="00243176">
        <w:rPr>
          <w:bCs/>
          <w:sz w:val="26"/>
          <w:szCs w:val="26"/>
          <w:lang w:val="lv-LV"/>
        </w:rPr>
        <w:t>līgst arī uz būvniec</w:t>
      </w:r>
      <w:r w:rsidRPr="00243176">
        <w:rPr>
          <w:bCs/>
          <w:sz w:val="26"/>
          <w:szCs w:val="26"/>
          <w:lang w:val="lv-LV"/>
        </w:rPr>
        <w:t>ību, kas to liedz darī</w:t>
      </w:r>
      <w:r w:rsidR="00243176">
        <w:rPr>
          <w:bCs/>
          <w:sz w:val="26"/>
          <w:szCs w:val="26"/>
          <w:lang w:val="lv-LV"/>
        </w:rPr>
        <w:t>t</w:t>
      </w:r>
      <w:r w:rsidRPr="00243176">
        <w:rPr>
          <w:bCs/>
          <w:sz w:val="26"/>
          <w:szCs w:val="26"/>
          <w:lang w:val="lv-LV"/>
        </w:rPr>
        <w:t xml:space="preserve"> publiskajām personām, </w:t>
      </w:r>
      <w:r w:rsidR="00665F3F" w:rsidRPr="00243176">
        <w:rPr>
          <w:bCs/>
          <w:sz w:val="26"/>
          <w:szCs w:val="26"/>
          <w:lang w:val="lv-LV"/>
        </w:rPr>
        <w:t>ta</w:t>
      </w:r>
      <w:r w:rsidR="00243176">
        <w:rPr>
          <w:bCs/>
          <w:sz w:val="26"/>
          <w:szCs w:val="26"/>
          <w:lang w:val="lv-LV"/>
        </w:rPr>
        <w:t>s</w:t>
      </w:r>
      <w:r w:rsidR="00665F3F" w:rsidRPr="00243176">
        <w:rPr>
          <w:bCs/>
          <w:sz w:val="26"/>
          <w:szCs w:val="26"/>
          <w:lang w:val="lv-LV"/>
        </w:rPr>
        <w:t xml:space="preserve"> </w:t>
      </w:r>
      <w:r w:rsidRPr="00243176">
        <w:rPr>
          <w:bCs/>
          <w:sz w:val="26"/>
          <w:szCs w:val="26"/>
          <w:lang w:val="lv-LV"/>
        </w:rPr>
        <w:t>ir tikai līguma jautājums.</w:t>
      </w:r>
    </w:p>
    <w:p w:rsidR="00EA3ED4" w:rsidRPr="00243176" w:rsidRDefault="00EA3ED4" w:rsidP="0041409F">
      <w:pPr>
        <w:jc w:val="both"/>
        <w:rPr>
          <w:bCs/>
          <w:sz w:val="26"/>
          <w:szCs w:val="26"/>
          <w:lang w:val="lv-LV"/>
        </w:rPr>
      </w:pPr>
      <w:r w:rsidRPr="00243176">
        <w:rPr>
          <w:bCs/>
          <w:sz w:val="26"/>
          <w:szCs w:val="26"/>
          <w:lang w:val="lv-LV"/>
        </w:rPr>
        <w:t>Būtu jānosaka skaidri, kas nosaka to, ka izmaiņas projektā ir tik būtiskas , ka vajadzīga ekspertīze. Ekspertīzei jābūt neatkarīgai no projektētāja.</w:t>
      </w:r>
    </w:p>
    <w:p w:rsidR="00243176" w:rsidRDefault="00243176" w:rsidP="0041409F">
      <w:pPr>
        <w:jc w:val="both"/>
        <w:rPr>
          <w:bCs/>
          <w:sz w:val="26"/>
          <w:szCs w:val="26"/>
          <w:lang w:val="lv-LV"/>
        </w:rPr>
      </w:pPr>
    </w:p>
    <w:p w:rsidR="00EA3ED4" w:rsidRPr="00243176" w:rsidRDefault="00EA3ED4" w:rsidP="0041409F">
      <w:pPr>
        <w:jc w:val="both"/>
        <w:rPr>
          <w:bCs/>
          <w:sz w:val="26"/>
          <w:szCs w:val="26"/>
          <w:lang w:val="lv-LV"/>
        </w:rPr>
      </w:pPr>
      <w:r w:rsidRPr="00243176">
        <w:rPr>
          <w:bCs/>
          <w:sz w:val="26"/>
          <w:szCs w:val="26"/>
          <w:lang w:val="lv-LV"/>
        </w:rPr>
        <w:t>Būvekspertīzes sertifikāti ir neefektīvi un likumdošanā jānosaka, kas varētu veikt ekspertīzi.</w:t>
      </w:r>
    </w:p>
    <w:p w:rsidR="00243176" w:rsidRDefault="00243176" w:rsidP="0041409F">
      <w:pPr>
        <w:jc w:val="both"/>
        <w:rPr>
          <w:b/>
          <w:bCs/>
          <w:sz w:val="26"/>
          <w:szCs w:val="26"/>
          <w:lang w:val="lv-LV"/>
        </w:rPr>
      </w:pPr>
    </w:p>
    <w:p w:rsidR="00331D3B" w:rsidRPr="00243176" w:rsidRDefault="00EA3ED4" w:rsidP="0041409F">
      <w:pPr>
        <w:jc w:val="both"/>
        <w:rPr>
          <w:bCs/>
          <w:sz w:val="26"/>
          <w:szCs w:val="26"/>
          <w:lang w:val="lv-LV"/>
        </w:rPr>
      </w:pPr>
      <w:r w:rsidRPr="00243176">
        <w:rPr>
          <w:b/>
          <w:bCs/>
          <w:sz w:val="26"/>
          <w:szCs w:val="26"/>
          <w:lang w:val="lv-LV"/>
        </w:rPr>
        <w:t>J.Klismets</w:t>
      </w:r>
      <w:r w:rsidRPr="00243176">
        <w:rPr>
          <w:bCs/>
          <w:sz w:val="26"/>
          <w:szCs w:val="26"/>
          <w:lang w:val="lv-LV"/>
        </w:rPr>
        <w:t xml:space="preserve"> – vajadzētu</w:t>
      </w:r>
      <w:r w:rsidR="009A7777" w:rsidRPr="00243176">
        <w:rPr>
          <w:bCs/>
          <w:sz w:val="26"/>
          <w:szCs w:val="26"/>
          <w:lang w:val="lv-LV"/>
        </w:rPr>
        <w:t xml:space="preserve"> izstrādāt</w:t>
      </w:r>
      <w:r w:rsidRPr="00243176">
        <w:rPr>
          <w:bCs/>
          <w:sz w:val="26"/>
          <w:szCs w:val="26"/>
          <w:lang w:val="lv-LV"/>
        </w:rPr>
        <w:t xml:space="preserve"> labas prakses vadlīnij</w:t>
      </w:r>
      <w:r w:rsidR="009A7777" w:rsidRPr="00243176">
        <w:rPr>
          <w:bCs/>
          <w:sz w:val="26"/>
          <w:szCs w:val="26"/>
          <w:lang w:val="lv-LV"/>
        </w:rPr>
        <w:t>as un</w:t>
      </w:r>
      <w:r w:rsidR="00331D3B" w:rsidRPr="00243176">
        <w:rPr>
          <w:bCs/>
          <w:sz w:val="26"/>
          <w:szCs w:val="26"/>
          <w:lang w:val="lv-LV"/>
        </w:rPr>
        <w:t xml:space="preserve"> definēt ekspertīzes uzdevumus.</w:t>
      </w:r>
    </w:p>
    <w:p w:rsidR="0041409F" w:rsidRPr="00243176" w:rsidRDefault="0041409F" w:rsidP="0041409F">
      <w:pPr>
        <w:jc w:val="both"/>
        <w:rPr>
          <w:bCs/>
          <w:sz w:val="26"/>
          <w:szCs w:val="26"/>
          <w:lang w:val="lv-LV"/>
        </w:rPr>
      </w:pPr>
    </w:p>
    <w:p w:rsidR="00331D3B" w:rsidRPr="00243176" w:rsidRDefault="00331D3B" w:rsidP="0041409F">
      <w:pPr>
        <w:jc w:val="both"/>
        <w:rPr>
          <w:bCs/>
          <w:sz w:val="26"/>
          <w:szCs w:val="26"/>
          <w:lang w:val="lv-LV"/>
        </w:rPr>
      </w:pPr>
      <w:r w:rsidRPr="00243176">
        <w:rPr>
          <w:bCs/>
          <w:sz w:val="26"/>
          <w:szCs w:val="26"/>
          <w:lang w:val="lv-LV"/>
        </w:rPr>
        <w:t>Ekspertīzes taisa, lai būve būtu droša un nesabruktu.</w:t>
      </w:r>
    </w:p>
    <w:p w:rsidR="004375F6" w:rsidRPr="00243176" w:rsidRDefault="004375F6" w:rsidP="0041409F">
      <w:pPr>
        <w:jc w:val="both"/>
        <w:rPr>
          <w:bCs/>
          <w:sz w:val="26"/>
          <w:szCs w:val="26"/>
          <w:lang w:val="lv-LV"/>
        </w:rPr>
      </w:pPr>
      <w:r w:rsidRPr="00243176">
        <w:rPr>
          <w:bCs/>
          <w:sz w:val="26"/>
          <w:szCs w:val="26"/>
          <w:lang w:val="lv-LV"/>
        </w:rPr>
        <w:t>Ekspertīzi būtu jāveic neatkarīgiem ekspertiem, kuriem abas puses uzticās</w:t>
      </w:r>
      <w:r w:rsidR="002B3709" w:rsidRPr="00243176">
        <w:rPr>
          <w:bCs/>
          <w:sz w:val="26"/>
          <w:szCs w:val="26"/>
          <w:lang w:val="lv-LV"/>
        </w:rPr>
        <w:t xml:space="preserve">, kuriem </w:t>
      </w:r>
      <w:r w:rsidR="00570463" w:rsidRPr="00243176">
        <w:rPr>
          <w:bCs/>
          <w:sz w:val="26"/>
          <w:szCs w:val="26"/>
          <w:lang w:val="lv-LV"/>
        </w:rPr>
        <w:t>ir reputācija</w:t>
      </w:r>
      <w:r w:rsidRPr="00243176">
        <w:rPr>
          <w:bCs/>
          <w:sz w:val="26"/>
          <w:szCs w:val="26"/>
          <w:lang w:val="lv-LV"/>
        </w:rPr>
        <w:t>.</w:t>
      </w:r>
      <w:r w:rsidR="00570463" w:rsidRPr="00243176">
        <w:rPr>
          <w:bCs/>
          <w:sz w:val="26"/>
          <w:szCs w:val="26"/>
          <w:lang w:val="lv-LV"/>
        </w:rPr>
        <w:t xml:space="preserve"> </w:t>
      </w:r>
    </w:p>
    <w:p w:rsidR="002B3709" w:rsidRPr="00243176" w:rsidRDefault="002B3709" w:rsidP="0041409F">
      <w:pPr>
        <w:jc w:val="both"/>
        <w:rPr>
          <w:bCs/>
          <w:sz w:val="26"/>
          <w:szCs w:val="26"/>
          <w:lang w:val="lv-LV"/>
        </w:rPr>
      </w:pPr>
    </w:p>
    <w:p w:rsidR="00570463" w:rsidRPr="00243176" w:rsidRDefault="00570463" w:rsidP="0041409F">
      <w:pPr>
        <w:jc w:val="both"/>
        <w:rPr>
          <w:bCs/>
          <w:sz w:val="26"/>
          <w:szCs w:val="26"/>
          <w:lang w:val="lv-LV"/>
        </w:rPr>
      </w:pPr>
      <w:r w:rsidRPr="00243176">
        <w:rPr>
          <w:bCs/>
          <w:sz w:val="26"/>
          <w:szCs w:val="26"/>
          <w:lang w:val="lv-LV"/>
        </w:rPr>
        <w:t>Normatīvajā regulējumā vajadzētu</w:t>
      </w:r>
      <w:r w:rsidR="008E03E6" w:rsidRPr="00243176">
        <w:rPr>
          <w:bCs/>
          <w:sz w:val="26"/>
          <w:szCs w:val="26"/>
          <w:lang w:val="lv-LV"/>
        </w:rPr>
        <w:t xml:space="preserve"> </w:t>
      </w:r>
      <w:r w:rsidRPr="00243176">
        <w:rPr>
          <w:bCs/>
          <w:sz w:val="26"/>
          <w:szCs w:val="26"/>
          <w:lang w:val="lv-LV"/>
        </w:rPr>
        <w:t xml:space="preserve"> atrunāt prasības, kam</w:t>
      </w:r>
      <w:r w:rsidR="008E03E6" w:rsidRPr="00243176">
        <w:rPr>
          <w:bCs/>
          <w:sz w:val="26"/>
          <w:szCs w:val="26"/>
          <w:lang w:val="lv-LV"/>
        </w:rPr>
        <w:t xml:space="preserve"> </w:t>
      </w:r>
      <w:r w:rsidRPr="00243176">
        <w:rPr>
          <w:bCs/>
          <w:sz w:val="26"/>
          <w:szCs w:val="26"/>
          <w:lang w:val="lv-LV"/>
        </w:rPr>
        <w:t>i</w:t>
      </w:r>
      <w:r w:rsidR="008E03E6" w:rsidRPr="00243176">
        <w:rPr>
          <w:bCs/>
          <w:sz w:val="26"/>
          <w:szCs w:val="26"/>
          <w:lang w:val="lv-LV"/>
        </w:rPr>
        <w:t>r</w:t>
      </w:r>
      <w:r w:rsidRPr="00243176">
        <w:rPr>
          <w:bCs/>
          <w:sz w:val="26"/>
          <w:szCs w:val="26"/>
          <w:lang w:val="lv-LV"/>
        </w:rPr>
        <w:t xml:space="preserve"> tiesības sniegt ekspertīzi</w:t>
      </w:r>
      <w:r w:rsidR="009A7777" w:rsidRPr="00243176">
        <w:rPr>
          <w:bCs/>
          <w:sz w:val="26"/>
          <w:szCs w:val="26"/>
          <w:lang w:val="lv-LV"/>
        </w:rPr>
        <w:t>, jo e</w:t>
      </w:r>
      <w:r w:rsidRPr="00243176">
        <w:rPr>
          <w:bCs/>
          <w:sz w:val="26"/>
          <w:szCs w:val="26"/>
          <w:lang w:val="lv-LV"/>
        </w:rPr>
        <w:t>kspertīzes būvei var būt dažādas</w:t>
      </w:r>
      <w:r w:rsidR="009A7777" w:rsidRPr="00243176">
        <w:rPr>
          <w:bCs/>
          <w:sz w:val="26"/>
          <w:szCs w:val="26"/>
          <w:lang w:val="lv-LV"/>
        </w:rPr>
        <w:t xml:space="preserve">: par </w:t>
      </w:r>
      <w:r w:rsidRPr="00243176">
        <w:rPr>
          <w:bCs/>
          <w:sz w:val="26"/>
          <w:szCs w:val="26"/>
          <w:lang w:val="lv-LV"/>
        </w:rPr>
        <w:t>finanšu jautājumiem, vai būves drošību, vai procesu ekspertīzes utt.</w:t>
      </w:r>
    </w:p>
    <w:p w:rsidR="00570463" w:rsidRPr="00243176" w:rsidRDefault="00570463" w:rsidP="0041409F">
      <w:pPr>
        <w:jc w:val="both"/>
        <w:rPr>
          <w:bCs/>
          <w:sz w:val="26"/>
          <w:szCs w:val="26"/>
          <w:lang w:val="lv-LV"/>
        </w:rPr>
      </w:pPr>
    </w:p>
    <w:p w:rsidR="00570463" w:rsidRPr="00243176" w:rsidRDefault="00570463" w:rsidP="0041409F">
      <w:pPr>
        <w:jc w:val="both"/>
        <w:rPr>
          <w:bCs/>
          <w:sz w:val="26"/>
          <w:szCs w:val="26"/>
          <w:lang w:val="lv-LV"/>
        </w:rPr>
      </w:pPr>
      <w:r w:rsidRPr="00243176">
        <w:rPr>
          <w:bCs/>
          <w:sz w:val="26"/>
          <w:szCs w:val="26"/>
          <w:lang w:val="lv-LV"/>
        </w:rPr>
        <w:lastRenderedPageBreak/>
        <w:t xml:space="preserve">BVKB sertificētie eksperti nevar nosegt visas jomas. </w:t>
      </w:r>
    </w:p>
    <w:p w:rsidR="00570463" w:rsidRPr="00243176" w:rsidRDefault="00570463" w:rsidP="0041409F">
      <w:pPr>
        <w:jc w:val="both"/>
        <w:rPr>
          <w:bCs/>
          <w:sz w:val="26"/>
          <w:szCs w:val="26"/>
          <w:lang w:val="lv-LV"/>
        </w:rPr>
      </w:pPr>
    </w:p>
    <w:p w:rsidR="00EE61A9" w:rsidRPr="00243176" w:rsidRDefault="00EE61A9" w:rsidP="0041409F">
      <w:pPr>
        <w:jc w:val="both"/>
        <w:rPr>
          <w:b/>
          <w:bCs/>
          <w:sz w:val="26"/>
          <w:szCs w:val="26"/>
          <w:lang w:val="lv-LV"/>
        </w:rPr>
      </w:pPr>
      <w:r w:rsidRPr="00243176">
        <w:rPr>
          <w:b/>
          <w:bCs/>
          <w:sz w:val="26"/>
          <w:szCs w:val="26"/>
          <w:lang w:val="lv-LV"/>
        </w:rPr>
        <w:t>Padome:</w:t>
      </w:r>
    </w:p>
    <w:p w:rsidR="00570463" w:rsidRPr="00243176" w:rsidRDefault="00570463" w:rsidP="0041409F">
      <w:pPr>
        <w:jc w:val="both"/>
        <w:rPr>
          <w:bCs/>
          <w:sz w:val="26"/>
          <w:szCs w:val="26"/>
          <w:u w:val="single"/>
          <w:lang w:val="lv-LV"/>
        </w:rPr>
      </w:pPr>
      <w:r w:rsidRPr="00243176">
        <w:rPr>
          <w:bCs/>
          <w:sz w:val="26"/>
          <w:szCs w:val="26"/>
          <w:u w:val="single"/>
          <w:lang w:val="lv-LV"/>
        </w:rPr>
        <w:t>Vienojas, ka pie jautājuma par ekspertīžu veicējiem vēl ir jāargriežas.</w:t>
      </w:r>
    </w:p>
    <w:p w:rsidR="005604B2" w:rsidRPr="00243176" w:rsidRDefault="005604B2" w:rsidP="0042789D">
      <w:pPr>
        <w:ind w:left="851" w:hanging="851"/>
        <w:jc w:val="both"/>
        <w:rPr>
          <w:b/>
          <w:bCs/>
          <w:sz w:val="26"/>
          <w:szCs w:val="26"/>
          <w:lang w:val="lv-LV"/>
        </w:rPr>
      </w:pPr>
    </w:p>
    <w:p w:rsidR="00EE61A9" w:rsidRPr="00243176" w:rsidRDefault="00EE61A9" w:rsidP="0042789D">
      <w:pPr>
        <w:ind w:left="851" w:hanging="851"/>
        <w:jc w:val="both"/>
        <w:rPr>
          <w:b/>
          <w:bCs/>
          <w:sz w:val="26"/>
          <w:szCs w:val="26"/>
          <w:lang w:val="lv-LV"/>
        </w:rPr>
      </w:pPr>
      <w:r w:rsidRPr="00243176">
        <w:rPr>
          <w:b/>
          <w:bCs/>
          <w:sz w:val="26"/>
          <w:szCs w:val="26"/>
          <w:lang w:val="lv-LV"/>
        </w:rPr>
        <w:t>Ekonomikas ministrijas priekšlikums</w:t>
      </w:r>
    </w:p>
    <w:p w:rsidR="00EE61A9" w:rsidRPr="00243176" w:rsidRDefault="00EE61A9" w:rsidP="0042789D">
      <w:pPr>
        <w:ind w:left="851" w:hanging="851"/>
        <w:jc w:val="both"/>
        <w:rPr>
          <w:b/>
          <w:bCs/>
          <w:sz w:val="26"/>
          <w:szCs w:val="26"/>
          <w:lang w:val="lv-LV"/>
        </w:rPr>
      </w:pPr>
    </w:p>
    <w:p w:rsidR="00C110A2" w:rsidRPr="00243176" w:rsidRDefault="00C110A2" w:rsidP="0042789D">
      <w:pPr>
        <w:ind w:left="851" w:hanging="851"/>
        <w:jc w:val="both"/>
        <w:rPr>
          <w:b/>
          <w:bCs/>
          <w:sz w:val="26"/>
          <w:szCs w:val="26"/>
          <w:u w:val="single"/>
          <w:lang w:val="lv-LV"/>
        </w:rPr>
      </w:pPr>
      <w:r w:rsidRPr="00243176">
        <w:rPr>
          <w:b/>
          <w:bCs/>
          <w:sz w:val="26"/>
          <w:szCs w:val="26"/>
          <w:lang w:val="lv-LV"/>
        </w:rPr>
        <w:t xml:space="preserve">Precīzi nodalīta atbildība – </w:t>
      </w:r>
      <w:r w:rsidRPr="00243176">
        <w:rPr>
          <w:b/>
          <w:bCs/>
          <w:sz w:val="26"/>
          <w:szCs w:val="26"/>
          <w:u w:val="single"/>
          <w:lang w:val="lv-LV"/>
        </w:rPr>
        <w:t>būvinspektori</w:t>
      </w:r>
    </w:p>
    <w:p w:rsidR="00C110A2" w:rsidRPr="00243176" w:rsidRDefault="00C110A2" w:rsidP="00C110A2">
      <w:pPr>
        <w:ind w:left="851" w:hanging="851"/>
        <w:jc w:val="both"/>
        <w:rPr>
          <w:sz w:val="26"/>
          <w:szCs w:val="26"/>
          <w:lang w:val="lv-LV"/>
        </w:rPr>
      </w:pPr>
      <w:r w:rsidRPr="00243176">
        <w:rPr>
          <w:bCs/>
          <w:sz w:val="26"/>
          <w:szCs w:val="26"/>
          <w:lang w:val="lv-LV"/>
        </w:rPr>
        <w:t>Būvinspektori</w:t>
      </w:r>
      <w:r w:rsidRPr="00243176">
        <w:rPr>
          <w:sz w:val="26"/>
          <w:szCs w:val="26"/>
          <w:lang w:val="lv-LV"/>
        </w:rPr>
        <w:t xml:space="preserve"> ir:</w:t>
      </w:r>
    </w:p>
    <w:p w:rsidR="00C85527" w:rsidRPr="00243176" w:rsidRDefault="0016206F" w:rsidP="0016206F">
      <w:pPr>
        <w:numPr>
          <w:ilvl w:val="1"/>
          <w:numId w:val="7"/>
        </w:numPr>
        <w:jc w:val="both"/>
        <w:rPr>
          <w:sz w:val="26"/>
          <w:szCs w:val="26"/>
          <w:lang w:val="lv-LV"/>
        </w:rPr>
      </w:pPr>
      <w:r w:rsidRPr="00243176">
        <w:rPr>
          <w:sz w:val="26"/>
          <w:szCs w:val="26"/>
          <w:lang w:val="lv-LV"/>
        </w:rPr>
        <w:t>attiecīgajās institūcijās nodarbinātas fiziskas personas, kuras ir ieguvušas otrā līmeņa augstāko profesionālo vai akadēmisko izglītību, patstāvīgās prakses tiesības arhitektūras vai būvniecības jomā;</w:t>
      </w:r>
    </w:p>
    <w:p w:rsidR="00C85527" w:rsidRPr="00243176" w:rsidRDefault="0016206F" w:rsidP="0016206F">
      <w:pPr>
        <w:numPr>
          <w:ilvl w:val="1"/>
          <w:numId w:val="7"/>
        </w:numPr>
        <w:jc w:val="both"/>
        <w:rPr>
          <w:sz w:val="26"/>
          <w:szCs w:val="26"/>
          <w:u w:val="single"/>
          <w:lang w:val="lv-LV"/>
        </w:rPr>
      </w:pPr>
      <w:r w:rsidRPr="00243176">
        <w:rPr>
          <w:sz w:val="26"/>
          <w:szCs w:val="26"/>
          <w:u w:val="single"/>
          <w:lang w:val="lv-LV"/>
        </w:rPr>
        <w:t>nav nepieciešams būvspeciālista sertifikāts;</w:t>
      </w:r>
    </w:p>
    <w:p w:rsidR="00C85527" w:rsidRPr="00243176" w:rsidRDefault="0016206F" w:rsidP="0016206F">
      <w:pPr>
        <w:numPr>
          <w:ilvl w:val="1"/>
          <w:numId w:val="7"/>
        </w:numPr>
        <w:jc w:val="both"/>
        <w:rPr>
          <w:sz w:val="26"/>
          <w:szCs w:val="26"/>
          <w:lang w:val="lv-LV"/>
        </w:rPr>
      </w:pPr>
      <w:r w:rsidRPr="00243176">
        <w:rPr>
          <w:sz w:val="26"/>
          <w:szCs w:val="26"/>
          <w:lang w:val="lv-LV"/>
        </w:rPr>
        <w:t>atsakāmies no būvinspektoru reģistra.</w:t>
      </w:r>
    </w:p>
    <w:p w:rsidR="00C110A2" w:rsidRPr="00243176" w:rsidRDefault="00C110A2" w:rsidP="00C110A2">
      <w:pPr>
        <w:ind w:left="851" w:hanging="851"/>
        <w:jc w:val="both"/>
        <w:rPr>
          <w:sz w:val="26"/>
          <w:szCs w:val="26"/>
          <w:lang w:val="lv-LV"/>
        </w:rPr>
      </w:pPr>
      <w:r w:rsidRPr="00243176">
        <w:rPr>
          <w:sz w:val="26"/>
          <w:szCs w:val="26"/>
          <w:lang w:val="lv-LV"/>
        </w:rPr>
        <w:t xml:space="preserve">Būvinspektori </w:t>
      </w:r>
      <w:r w:rsidRPr="00243176">
        <w:rPr>
          <w:bCs/>
          <w:sz w:val="26"/>
          <w:szCs w:val="26"/>
          <w:lang w:val="lv-LV"/>
        </w:rPr>
        <w:t>veic būvdarbu kontroli</w:t>
      </w:r>
      <w:r w:rsidRPr="00243176">
        <w:rPr>
          <w:sz w:val="26"/>
          <w:szCs w:val="26"/>
          <w:lang w:val="lv-LV"/>
        </w:rPr>
        <w:t xml:space="preserve"> atbilstoši to iestāžu kompetencei, kurās viņi nodarbināti</w:t>
      </w:r>
      <w:r w:rsidRPr="00243176">
        <w:rPr>
          <w:bCs/>
          <w:sz w:val="26"/>
          <w:szCs w:val="26"/>
          <w:lang w:val="lv-LV"/>
        </w:rPr>
        <w:t>, kā arī</w:t>
      </w:r>
      <w:r w:rsidRPr="00243176">
        <w:rPr>
          <w:sz w:val="26"/>
          <w:szCs w:val="26"/>
          <w:lang w:val="lv-LV"/>
        </w:rPr>
        <w:t xml:space="preserve"> :</w:t>
      </w:r>
    </w:p>
    <w:p w:rsidR="00C85527" w:rsidRPr="00243176" w:rsidRDefault="0016206F" w:rsidP="0016206F">
      <w:pPr>
        <w:numPr>
          <w:ilvl w:val="1"/>
          <w:numId w:val="8"/>
        </w:numPr>
        <w:jc w:val="both"/>
        <w:rPr>
          <w:sz w:val="26"/>
          <w:szCs w:val="26"/>
          <w:lang w:val="lv-LV"/>
        </w:rPr>
      </w:pPr>
      <w:r w:rsidRPr="00243176">
        <w:rPr>
          <w:sz w:val="26"/>
          <w:szCs w:val="26"/>
          <w:lang w:val="lv-LV"/>
        </w:rPr>
        <w:t>pārliecinās par būvizstrādājumu atbilstību apliecinošas dokumentācijas esamību būvlaukumā un par konstatētajiem trūkumiem informē būvizstrādājumu tirgus uzraudzības iestādi;</w:t>
      </w:r>
    </w:p>
    <w:p w:rsidR="00C85527" w:rsidRPr="00243176" w:rsidRDefault="0016206F" w:rsidP="0016206F">
      <w:pPr>
        <w:numPr>
          <w:ilvl w:val="1"/>
          <w:numId w:val="8"/>
        </w:numPr>
        <w:jc w:val="both"/>
        <w:rPr>
          <w:sz w:val="26"/>
          <w:szCs w:val="26"/>
          <w:lang w:val="lv-LV"/>
        </w:rPr>
      </w:pPr>
      <w:r w:rsidRPr="00243176">
        <w:rPr>
          <w:sz w:val="26"/>
          <w:szCs w:val="26"/>
          <w:lang w:val="lv-LV"/>
        </w:rPr>
        <w:t>pārliecinās par vides aizsardzības prasību ievērošanu būvlaukumā un par konstatētajiem trūkumiem informē institūcijas, kuras veic vides valsts kontroli;</w:t>
      </w:r>
    </w:p>
    <w:p w:rsidR="00C85527" w:rsidRPr="00243176" w:rsidRDefault="0016206F" w:rsidP="0016206F">
      <w:pPr>
        <w:numPr>
          <w:ilvl w:val="1"/>
          <w:numId w:val="8"/>
        </w:numPr>
        <w:jc w:val="both"/>
        <w:rPr>
          <w:sz w:val="26"/>
          <w:szCs w:val="26"/>
          <w:lang w:val="lv-LV"/>
        </w:rPr>
      </w:pPr>
      <w:r w:rsidRPr="00243176">
        <w:rPr>
          <w:sz w:val="26"/>
          <w:szCs w:val="26"/>
          <w:lang w:val="lv-LV"/>
        </w:rPr>
        <w:t>pārliecinās, vai tiek veikta būvuzraudzība gadījumos, kad attiecīgās uzraudzības nepieciešamību nosaka normatīvie akti.</w:t>
      </w:r>
    </w:p>
    <w:p w:rsidR="00C110A2" w:rsidRPr="00243176" w:rsidRDefault="00C110A2" w:rsidP="00A0234B">
      <w:pPr>
        <w:jc w:val="both"/>
        <w:rPr>
          <w:sz w:val="26"/>
          <w:szCs w:val="26"/>
          <w:lang w:val="lv-LV"/>
        </w:rPr>
      </w:pPr>
      <w:r w:rsidRPr="00243176">
        <w:rPr>
          <w:bCs/>
          <w:sz w:val="26"/>
          <w:szCs w:val="26"/>
          <w:lang w:val="lv-LV"/>
        </w:rPr>
        <w:t>! Būvinspektori neatbild par būvdarbu veikšanas atbilstību būvprojektam un normatīvo aktu prasībām.</w:t>
      </w:r>
    </w:p>
    <w:p w:rsidR="00DA473A" w:rsidRPr="00243176" w:rsidRDefault="00DA473A" w:rsidP="0042789D">
      <w:pPr>
        <w:ind w:left="851" w:hanging="851"/>
        <w:jc w:val="both"/>
        <w:rPr>
          <w:sz w:val="26"/>
          <w:szCs w:val="26"/>
          <w:lang w:val="lv-LV"/>
        </w:rPr>
      </w:pPr>
    </w:p>
    <w:p w:rsidR="00DA473A" w:rsidRPr="00243176" w:rsidRDefault="00EE61A9" w:rsidP="00EE61A9">
      <w:pPr>
        <w:jc w:val="both"/>
        <w:rPr>
          <w:sz w:val="26"/>
          <w:szCs w:val="26"/>
          <w:lang w:val="lv-LV"/>
        </w:rPr>
      </w:pPr>
      <w:r w:rsidRPr="00243176">
        <w:rPr>
          <w:b/>
          <w:sz w:val="26"/>
          <w:szCs w:val="26"/>
          <w:lang w:val="lv-LV"/>
        </w:rPr>
        <w:t>M.Gorškova</w:t>
      </w:r>
      <w:r w:rsidRPr="00243176">
        <w:rPr>
          <w:sz w:val="26"/>
          <w:szCs w:val="26"/>
          <w:lang w:val="lv-LV"/>
        </w:rPr>
        <w:t xml:space="preserve"> - p</w:t>
      </w:r>
      <w:r w:rsidR="00DA473A" w:rsidRPr="00243176">
        <w:rPr>
          <w:sz w:val="26"/>
          <w:szCs w:val="26"/>
          <w:lang w:val="lv-LV"/>
        </w:rPr>
        <w:t>ašvaldībās būvinspektoram ir pārmērīgas prasības, lai varētu sākt strādāt</w:t>
      </w:r>
      <w:r w:rsidRPr="00243176">
        <w:rPr>
          <w:sz w:val="26"/>
          <w:szCs w:val="26"/>
          <w:lang w:val="lv-LV"/>
        </w:rPr>
        <w:t xml:space="preserve">. Būvinspektora darbu </w:t>
      </w:r>
      <w:r w:rsidR="00DA473A" w:rsidRPr="00243176">
        <w:rPr>
          <w:sz w:val="26"/>
          <w:szCs w:val="26"/>
          <w:lang w:val="lv-LV"/>
        </w:rPr>
        <w:t xml:space="preserve">nedrīkst apvienot to ar citu darbu, </w:t>
      </w:r>
      <w:r w:rsidRPr="00243176">
        <w:rPr>
          <w:sz w:val="26"/>
          <w:szCs w:val="26"/>
          <w:lang w:val="lv-LV"/>
        </w:rPr>
        <w:t xml:space="preserve">pat </w:t>
      </w:r>
      <w:r w:rsidR="00DA473A" w:rsidRPr="00243176">
        <w:rPr>
          <w:sz w:val="26"/>
          <w:szCs w:val="26"/>
          <w:lang w:val="lv-LV"/>
        </w:rPr>
        <w:t>ja slodze nav pietiekama</w:t>
      </w:r>
      <w:r w:rsidRPr="00243176">
        <w:rPr>
          <w:sz w:val="26"/>
          <w:szCs w:val="26"/>
          <w:lang w:val="lv-LV"/>
        </w:rPr>
        <w:t>, lai nerastos intere</w:t>
      </w:r>
      <w:r w:rsidR="00DA473A" w:rsidRPr="00243176">
        <w:rPr>
          <w:sz w:val="26"/>
          <w:szCs w:val="26"/>
          <w:lang w:val="lv-LV"/>
        </w:rPr>
        <w:t>šu konflikt</w:t>
      </w:r>
      <w:r w:rsidRPr="00243176">
        <w:rPr>
          <w:sz w:val="26"/>
          <w:szCs w:val="26"/>
          <w:lang w:val="lv-LV"/>
        </w:rPr>
        <w:t>s. Tas ir galvenais iemesls kāpēc nav iespējams atrast labu specialistu.</w:t>
      </w:r>
      <w:r w:rsidR="00F87227" w:rsidRPr="00243176">
        <w:rPr>
          <w:sz w:val="26"/>
          <w:szCs w:val="26"/>
          <w:lang w:val="lv-LV"/>
        </w:rPr>
        <w:t xml:space="preserve"> </w:t>
      </w:r>
    </w:p>
    <w:p w:rsidR="00DA473A" w:rsidRPr="00243176" w:rsidRDefault="00DA473A" w:rsidP="0042789D">
      <w:pPr>
        <w:ind w:left="851" w:hanging="851"/>
        <w:jc w:val="both"/>
        <w:rPr>
          <w:sz w:val="26"/>
          <w:szCs w:val="26"/>
          <w:lang w:val="lv-LV"/>
        </w:rPr>
      </w:pPr>
    </w:p>
    <w:p w:rsidR="00F87227" w:rsidRPr="00243176" w:rsidRDefault="00F87227" w:rsidP="00F87227">
      <w:pPr>
        <w:ind w:left="851" w:hanging="851"/>
        <w:jc w:val="both"/>
        <w:rPr>
          <w:sz w:val="26"/>
          <w:szCs w:val="26"/>
          <w:lang w:val="lv-LV"/>
        </w:rPr>
      </w:pPr>
    </w:p>
    <w:p w:rsidR="00F87227" w:rsidRPr="00243176" w:rsidRDefault="00F87227" w:rsidP="00F87227">
      <w:pPr>
        <w:jc w:val="both"/>
        <w:rPr>
          <w:sz w:val="26"/>
          <w:szCs w:val="26"/>
          <w:lang w:val="lv-LV"/>
        </w:rPr>
      </w:pPr>
      <w:r w:rsidRPr="00243176">
        <w:rPr>
          <w:sz w:val="26"/>
          <w:szCs w:val="26"/>
          <w:lang w:val="lv-LV"/>
        </w:rPr>
        <w:t>Būvinspektoram nevar būt lielākas pilnvaras, kā būvvaldei, samazinot būvvaldes funkcijas samazināsies arī būvinspektora atbildība.</w:t>
      </w:r>
    </w:p>
    <w:p w:rsidR="00F87227" w:rsidRPr="00243176" w:rsidRDefault="00F87227" w:rsidP="0042789D">
      <w:pPr>
        <w:ind w:left="851" w:hanging="851"/>
        <w:jc w:val="both"/>
        <w:rPr>
          <w:sz w:val="26"/>
          <w:szCs w:val="26"/>
          <w:lang w:val="lv-LV"/>
        </w:rPr>
      </w:pPr>
    </w:p>
    <w:p w:rsidR="00A0234B" w:rsidRPr="00243176" w:rsidRDefault="00F87227" w:rsidP="0042789D">
      <w:pPr>
        <w:ind w:left="851" w:hanging="851"/>
        <w:jc w:val="both"/>
        <w:rPr>
          <w:b/>
          <w:sz w:val="26"/>
          <w:szCs w:val="26"/>
          <w:lang w:val="lv-LV"/>
        </w:rPr>
      </w:pPr>
      <w:r w:rsidRPr="00243176">
        <w:rPr>
          <w:b/>
          <w:sz w:val="26"/>
          <w:szCs w:val="26"/>
          <w:lang w:val="lv-LV"/>
        </w:rPr>
        <w:t>Padome:</w:t>
      </w:r>
    </w:p>
    <w:p w:rsidR="00A0234B" w:rsidRPr="00243176" w:rsidRDefault="00A0234B" w:rsidP="0042789D">
      <w:pPr>
        <w:ind w:left="851" w:hanging="851"/>
        <w:jc w:val="both"/>
        <w:rPr>
          <w:sz w:val="26"/>
          <w:szCs w:val="26"/>
          <w:lang w:val="lv-LV"/>
        </w:rPr>
      </w:pPr>
    </w:p>
    <w:p w:rsidR="00F87227" w:rsidRPr="00243176" w:rsidRDefault="00F87227" w:rsidP="00F87227">
      <w:pPr>
        <w:jc w:val="both"/>
        <w:rPr>
          <w:sz w:val="26"/>
          <w:szCs w:val="26"/>
          <w:lang w:val="lv-LV"/>
        </w:rPr>
      </w:pPr>
      <w:r w:rsidRPr="00243176">
        <w:rPr>
          <w:sz w:val="26"/>
          <w:szCs w:val="26"/>
          <w:lang w:val="lv-LV"/>
        </w:rPr>
        <w:t>Jautājums par būvinspektoru kompetenci ir aktuāls, neviens pēc augstskolas nevar sēkt strādāt par būvinspektoru, būtu jāievēro, kā virzība pa kompetences pakāpēm, ja nav respekta, tad sistēma ir sagrauta pamatos. RTU šobrīd ir tik vāja profesionālā sagatavotība, ka pēc studijām tūlīt nevar strādāt. Arī Norvēģijā uzsākot patstāvīgu praksi ir jābūt divu gadu darba pieredzei attiecīgajā jomā.</w:t>
      </w:r>
    </w:p>
    <w:p w:rsidR="00F87227" w:rsidRPr="00243176" w:rsidRDefault="00F87227" w:rsidP="00F87227">
      <w:pPr>
        <w:ind w:left="851" w:hanging="851"/>
        <w:jc w:val="both"/>
        <w:rPr>
          <w:sz w:val="26"/>
          <w:szCs w:val="26"/>
          <w:lang w:val="lv-LV"/>
        </w:rPr>
      </w:pPr>
    </w:p>
    <w:p w:rsidR="00F87227" w:rsidRPr="00243176" w:rsidRDefault="00F87227" w:rsidP="00F87227">
      <w:pPr>
        <w:ind w:left="851" w:hanging="851"/>
        <w:jc w:val="both"/>
        <w:rPr>
          <w:sz w:val="26"/>
          <w:szCs w:val="26"/>
          <w:lang w:val="lv-LV"/>
        </w:rPr>
      </w:pPr>
      <w:r w:rsidRPr="00243176">
        <w:rPr>
          <w:sz w:val="26"/>
          <w:szCs w:val="26"/>
          <w:lang w:val="lv-LV"/>
        </w:rPr>
        <w:t xml:space="preserve">Būvinspektora un būvuzrauga funkcijas nedublējas. </w:t>
      </w:r>
    </w:p>
    <w:p w:rsidR="00F87227" w:rsidRPr="00243176" w:rsidRDefault="00F87227" w:rsidP="00F87227">
      <w:pPr>
        <w:jc w:val="both"/>
        <w:rPr>
          <w:sz w:val="26"/>
          <w:szCs w:val="26"/>
          <w:lang w:val="lv-LV"/>
        </w:rPr>
      </w:pPr>
    </w:p>
    <w:p w:rsidR="00F87227" w:rsidRPr="00243176" w:rsidRDefault="00F87227" w:rsidP="00F87227">
      <w:pPr>
        <w:jc w:val="both"/>
        <w:rPr>
          <w:sz w:val="26"/>
          <w:szCs w:val="26"/>
          <w:lang w:val="lv-LV"/>
        </w:rPr>
      </w:pPr>
      <w:r w:rsidRPr="00243176">
        <w:rPr>
          <w:sz w:val="26"/>
          <w:szCs w:val="26"/>
          <w:lang w:val="lv-LV"/>
        </w:rPr>
        <w:t>Vēlreiz jāprecizē, būvinspektora funkcijas un atbildība, tad izejot no tā</w:t>
      </w:r>
      <w:r w:rsidR="00026F7F" w:rsidRPr="00243176">
        <w:rPr>
          <w:sz w:val="26"/>
          <w:szCs w:val="26"/>
          <w:lang w:val="lv-LV"/>
        </w:rPr>
        <w:t xml:space="preserve"> precizēt nepieciešamo kvalifikāciju</w:t>
      </w:r>
      <w:r w:rsidRPr="00243176">
        <w:rPr>
          <w:sz w:val="26"/>
          <w:szCs w:val="26"/>
          <w:lang w:val="lv-LV"/>
        </w:rPr>
        <w:t xml:space="preserve">, </w:t>
      </w:r>
    </w:p>
    <w:p w:rsidR="00A0234B" w:rsidRPr="00243176" w:rsidRDefault="00A0234B" w:rsidP="0042789D">
      <w:pPr>
        <w:ind w:left="851" w:hanging="851"/>
        <w:jc w:val="both"/>
        <w:rPr>
          <w:sz w:val="26"/>
          <w:szCs w:val="26"/>
          <w:lang w:val="lv-LV"/>
        </w:rPr>
      </w:pPr>
    </w:p>
    <w:p w:rsidR="00026F7F" w:rsidRPr="00243176" w:rsidRDefault="00026F7F" w:rsidP="00026F7F">
      <w:pPr>
        <w:ind w:left="851" w:hanging="851"/>
        <w:jc w:val="both"/>
        <w:rPr>
          <w:b/>
          <w:bCs/>
          <w:sz w:val="26"/>
          <w:szCs w:val="26"/>
          <w:lang w:val="lv-LV"/>
        </w:rPr>
      </w:pPr>
      <w:r w:rsidRPr="00243176">
        <w:rPr>
          <w:b/>
          <w:bCs/>
          <w:sz w:val="26"/>
          <w:szCs w:val="26"/>
          <w:lang w:val="lv-LV"/>
        </w:rPr>
        <w:t>Ekonomikas ministrijas priekšlikums</w:t>
      </w:r>
    </w:p>
    <w:p w:rsidR="00570463" w:rsidRPr="00243176" w:rsidRDefault="00570463" w:rsidP="0042789D">
      <w:pPr>
        <w:ind w:left="851" w:hanging="851"/>
        <w:jc w:val="both"/>
        <w:rPr>
          <w:b/>
          <w:sz w:val="26"/>
          <w:szCs w:val="26"/>
          <w:lang w:val="lv-LV"/>
        </w:rPr>
      </w:pPr>
    </w:p>
    <w:p w:rsidR="00C110A2" w:rsidRPr="00243176" w:rsidRDefault="00C110A2" w:rsidP="0042789D">
      <w:pPr>
        <w:ind w:left="851" w:hanging="851"/>
        <w:jc w:val="both"/>
        <w:rPr>
          <w:b/>
          <w:bCs/>
          <w:sz w:val="26"/>
          <w:szCs w:val="26"/>
          <w:u w:val="single"/>
          <w:lang w:val="lv-LV"/>
        </w:rPr>
      </w:pPr>
      <w:r w:rsidRPr="00243176">
        <w:rPr>
          <w:b/>
          <w:bCs/>
          <w:sz w:val="26"/>
          <w:szCs w:val="26"/>
          <w:lang w:val="lv-LV"/>
        </w:rPr>
        <w:t xml:space="preserve">Precīzi nodalīta atbildība – </w:t>
      </w:r>
      <w:r w:rsidRPr="00243176">
        <w:rPr>
          <w:b/>
          <w:bCs/>
          <w:sz w:val="26"/>
          <w:szCs w:val="26"/>
          <w:u w:val="single"/>
          <w:lang w:val="lv-LV"/>
        </w:rPr>
        <w:t>pasūtītājs</w:t>
      </w:r>
    </w:p>
    <w:p w:rsidR="00C110A2" w:rsidRPr="00243176" w:rsidRDefault="00C110A2" w:rsidP="00C110A2">
      <w:pPr>
        <w:ind w:left="851" w:hanging="851"/>
        <w:jc w:val="both"/>
        <w:rPr>
          <w:sz w:val="26"/>
          <w:szCs w:val="26"/>
          <w:lang w:val="lv-LV"/>
        </w:rPr>
      </w:pPr>
      <w:r w:rsidRPr="00243176">
        <w:rPr>
          <w:bCs/>
          <w:sz w:val="26"/>
          <w:szCs w:val="26"/>
          <w:lang w:val="lv-LV"/>
        </w:rPr>
        <w:t>Pasūtītājs atbild par:</w:t>
      </w:r>
    </w:p>
    <w:p w:rsidR="00C85527" w:rsidRPr="00243176" w:rsidRDefault="0016206F" w:rsidP="0016206F">
      <w:pPr>
        <w:numPr>
          <w:ilvl w:val="1"/>
          <w:numId w:val="9"/>
        </w:numPr>
        <w:jc w:val="both"/>
        <w:rPr>
          <w:sz w:val="26"/>
          <w:szCs w:val="26"/>
          <w:lang w:val="lv-LV"/>
        </w:rPr>
      </w:pPr>
      <w:r w:rsidRPr="00243176">
        <w:rPr>
          <w:sz w:val="26"/>
          <w:szCs w:val="26"/>
          <w:lang w:val="lv-LV"/>
        </w:rPr>
        <w:t>patvaļīgu būvniecību bez būvniecības dokumentācijas;</w:t>
      </w:r>
    </w:p>
    <w:p w:rsidR="00C85527" w:rsidRPr="00243176" w:rsidRDefault="0016206F" w:rsidP="0016206F">
      <w:pPr>
        <w:numPr>
          <w:ilvl w:val="1"/>
          <w:numId w:val="9"/>
        </w:numPr>
        <w:jc w:val="both"/>
        <w:rPr>
          <w:sz w:val="26"/>
          <w:szCs w:val="26"/>
          <w:lang w:val="lv-LV"/>
        </w:rPr>
      </w:pPr>
      <w:r w:rsidRPr="00243176">
        <w:rPr>
          <w:sz w:val="26"/>
          <w:szCs w:val="26"/>
          <w:lang w:val="lv-LV"/>
        </w:rPr>
        <w:t xml:space="preserve">Sniegt būvprojekta izstrādātāja pieprasīto informāciju par būves izmantošanas nosacījumiem pirms būvprojekta minimālā sastāvā izstrādes; </w:t>
      </w:r>
    </w:p>
    <w:p w:rsidR="00C85527" w:rsidRPr="00243176" w:rsidRDefault="0016206F" w:rsidP="0016206F">
      <w:pPr>
        <w:numPr>
          <w:ilvl w:val="1"/>
          <w:numId w:val="9"/>
        </w:numPr>
        <w:jc w:val="both"/>
        <w:rPr>
          <w:sz w:val="26"/>
          <w:szCs w:val="26"/>
          <w:lang w:val="lv-LV"/>
        </w:rPr>
      </w:pPr>
      <w:r w:rsidRPr="00243176">
        <w:rPr>
          <w:sz w:val="26"/>
          <w:szCs w:val="26"/>
          <w:lang w:val="lv-LV"/>
        </w:rPr>
        <w:t>būvprojekta iesniegšanu būvvaldē.</w:t>
      </w:r>
    </w:p>
    <w:p w:rsidR="00C110A2" w:rsidRPr="00243176" w:rsidRDefault="00C110A2" w:rsidP="0042789D">
      <w:pPr>
        <w:ind w:left="851" w:hanging="851"/>
        <w:jc w:val="both"/>
        <w:rPr>
          <w:sz w:val="26"/>
          <w:szCs w:val="26"/>
          <w:lang w:val="lv-LV"/>
        </w:rPr>
      </w:pPr>
    </w:p>
    <w:p w:rsidR="00C110A2" w:rsidRPr="00243176" w:rsidRDefault="00C110A2" w:rsidP="0042789D">
      <w:pPr>
        <w:ind w:left="851" w:hanging="851"/>
        <w:jc w:val="both"/>
        <w:rPr>
          <w:bCs/>
          <w:sz w:val="26"/>
          <w:szCs w:val="26"/>
          <w:u w:val="single"/>
          <w:lang w:val="lv-LV"/>
        </w:rPr>
      </w:pPr>
      <w:r w:rsidRPr="00243176">
        <w:rPr>
          <w:bCs/>
          <w:sz w:val="26"/>
          <w:szCs w:val="26"/>
          <w:lang w:val="lv-LV"/>
        </w:rPr>
        <w:t xml:space="preserve">Precīzi nodalīta atbildība – </w:t>
      </w:r>
      <w:r w:rsidRPr="00243176">
        <w:rPr>
          <w:bCs/>
          <w:sz w:val="26"/>
          <w:szCs w:val="26"/>
          <w:u w:val="single"/>
          <w:lang w:val="lv-LV"/>
        </w:rPr>
        <w:t>būvprojekta izstrādātājs</w:t>
      </w:r>
      <w:r w:rsidRPr="00243176">
        <w:rPr>
          <w:bCs/>
          <w:sz w:val="26"/>
          <w:szCs w:val="26"/>
          <w:lang w:val="lv-LV"/>
        </w:rPr>
        <w:t xml:space="preserve"> &amp; </w:t>
      </w:r>
      <w:r w:rsidRPr="00243176">
        <w:rPr>
          <w:bCs/>
          <w:sz w:val="26"/>
          <w:szCs w:val="26"/>
          <w:u w:val="single"/>
          <w:lang w:val="lv-LV"/>
        </w:rPr>
        <w:t>būvdarbu veicējs</w:t>
      </w:r>
    </w:p>
    <w:p w:rsidR="00C110A2" w:rsidRPr="00243176" w:rsidRDefault="00C110A2" w:rsidP="00C110A2">
      <w:pPr>
        <w:ind w:left="851" w:hanging="851"/>
        <w:jc w:val="both"/>
        <w:rPr>
          <w:sz w:val="26"/>
          <w:szCs w:val="26"/>
          <w:lang w:val="lv-LV"/>
        </w:rPr>
      </w:pPr>
      <w:r w:rsidRPr="00243176">
        <w:rPr>
          <w:bCs/>
          <w:sz w:val="26"/>
          <w:szCs w:val="26"/>
          <w:lang w:val="lv-LV"/>
        </w:rPr>
        <w:t xml:space="preserve">Būvprojekta izstrādātājs </w:t>
      </w:r>
      <w:r w:rsidRPr="00243176">
        <w:rPr>
          <w:sz w:val="26"/>
          <w:szCs w:val="26"/>
          <w:lang w:val="lv-LV"/>
        </w:rPr>
        <w:t>ir atbildīgs</w:t>
      </w:r>
      <w:r w:rsidRPr="00243176">
        <w:rPr>
          <w:bCs/>
          <w:sz w:val="26"/>
          <w:szCs w:val="26"/>
          <w:lang w:val="lv-LV"/>
        </w:rPr>
        <w:t xml:space="preserve">: </w:t>
      </w:r>
    </w:p>
    <w:p w:rsidR="00C85527" w:rsidRPr="00243176" w:rsidRDefault="0016206F" w:rsidP="0016206F">
      <w:pPr>
        <w:numPr>
          <w:ilvl w:val="1"/>
          <w:numId w:val="10"/>
        </w:numPr>
        <w:jc w:val="both"/>
        <w:rPr>
          <w:sz w:val="26"/>
          <w:szCs w:val="26"/>
          <w:lang w:val="lv-LV"/>
        </w:rPr>
      </w:pPr>
      <w:r w:rsidRPr="00243176">
        <w:rPr>
          <w:sz w:val="26"/>
          <w:szCs w:val="26"/>
          <w:lang w:val="lv-LV"/>
        </w:rPr>
        <w:t xml:space="preserve">par būvprojekta vai tā dokumentācijas  atbilstību būvniecību regulējošo normatīvo aktu, būvnormatīvu prasībām </w:t>
      </w:r>
    </w:p>
    <w:p w:rsidR="00C85527" w:rsidRPr="00243176" w:rsidRDefault="0016206F" w:rsidP="0016206F">
      <w:pPr>
        <w:numPr>
          <w:ilvl w:val="1"/>
          <w:numId w:val="10"/>
        </w:numPr>
        <w:jc w:val="both"/>
        <w:rPr>
          <w:sz w:val="26"/>
          <w:szCs w:val="26"/>
          <w:lang w:val="lv-LV"/>
        </w:rPr>
      </w:pPr>
      <w:r w:rsidRPr="00243176">
        <w:rPr>
          <w:sz w:val="26"/>
          <w:szCs w:val="26"/>
          <w:lang w:val="lv-LV"/>
        </w:rPr>
        <w:t>par projektētāja  un projektēšanas līguma prasību izpildi.</w:t>
      </w:r>
    </w:p>
    <w:p w:rsidR="00C110A2" w:rsidRPr="00243176" w:rsidRDefault="00C110A2" w:rsidP="00C110A2">
      <w:pPr>
        <w:ind w:left="851" w:hanging="851"/>
        <w:jc w:val="both"/>
        <w:rPr>
          <w:sz w:val="26"/>
          <w:szCs w:val="26"/>
          <w:lang w:val="lv-LV"/>
        </w:rPr>
      </w:pPr>
      <w:r w:rsidRPr="00243176">
        <w:rPr>
          <w:bCs/>
          <w:sz w:val="26"/>
          <w:szCs w:val="26"/>
          <w:lang w:val="lv-LV"/>
        </w:rPr>
        <w:t xml:space="preserve">Būvdarbu veicējs </w:t>
      </w:r>
      <w:r w:rsidRPr="00243176">
        <w:rPr>
          <w:sz w:val="26"/>
          <w:szCs w:val="26"/>
          <w:lang w:val="lv-LV"/>
        </w:rPr>
        <w:t xml:space="preserve">ir atbildīgs: </w:t>
      </w:r>
    </w:p>
    <w:p w:rsidR="00C85527" w:rsidRPr="00243176" w:rsidRDefault="0016206F" w:rsidP="0016206F">
      <w:pPr>
        <w:numPr>
          <w:ilvl w:val="1"/>
          <w:numId w:val="11"/>
        </w:numPr>
        <w:jc w:val="both"/>
        <w:rPr>
          <w:sz w:val="26"/>
          <w:szCs w:val="26"/>
          <w:lang w:val="lv-LV"/>
        </w:rPr>
      </w:pPr>
      <w:r w:rsidRPr="00243176">
        <w:rPr>
          <w:sz w:val="26"/>
          <w:szCs w:val="26"/>
          <w:lang w:val="lv-LV"/>
        </w:rPr>
        <w:t xml:space="preserve">par normatīvo aktu prasību ievērošanu būvlaukumā; </w:t>
      </w:r>
    </w:p>
    <w:p w:rsidR="00C85527" w:rsidRPr="00243176" w:rsidRDefault="0016206F" w:rsidP="0016206F">
      <w:pPr>
        <w:numPr>
          <w:ilvl w:val="1"/>
          <w:numId w:val="11"/>
        </w:numPr>
        <w:jc w:val="both"/>
        <w:rPr>
          <w:sz w:val="26"/>
          <w:szCs w:val="26"/>
          <w:lang w:val="lv-LV"/>
        </w:rPr>
      </w:pPr>
      <w:r w:rsidRPr="00243176">
        <w:rPr>
          <w:sz w:val="26"/>
          <w:szCs w:val="26"/>
          <w:lang w:val="lv-LV"/>
        </w:rPr>
        <w:t>būvdarbu rezultātā tapušās būves vai tās daļas atbilstību būvprojektam un pasūtītāja, šā likuma un citu normatīvo aktu prasībām;</w:t>
      </w:r>
    </w:p>
    <w:p w:rsidR="00C85527" w:rsidRPr="00243176" w:rsidRDefault="0016206F" w:rsidP="0016206F">
      <w:pPr>
        <w:numPr>
          <w:ilvl w:val="1"/>
          <w:numId w:val="11"/>
        </w:numPr>
        <w:jc w:val="both"/>
        <w:rPr>
          <w:sz w:val="26"/>
          <w:szCs w:val="26"/>
          <w:lang w:val="lv-LV"/>
        </w:rPr>
      </w:pPr>
      <w:r w:rsidRPr="00243176">
        <w:rPr>
          <w:sz w:val="26"/>
          <w:szCs w:val="26"/>
          <w:lang w:val="lv-LV"/>
        </w:rPr>
        <w:t>par normatīvo aktu prasībām atbilstošu būvizstrādājumu izvēli un to iestrādes tehnoloģiju;</w:t>
      </w:r>
    </w:p>
    <w:p w:rsidR="00C85527" w:rsidRPr="00243176" w:rsidRDefault="0016206F" w:rsidP="0016206F">
      <w:pPr>
        <w:numPr>
          <w:ilvl w:val="1"/>
          <w:numId w:val="11"/>
        </w:numPr>
        <w:jc w:val="both"/>
        <w:rPr>
          <w:sz w:val="26"/>
          <w:szCs w:val="26"/>
          <w:lang w:val="lv-LV"/>
        </w:rPr>
      </w:pPr>
      <w:r w:rsidRPr="00243176">
        <w:rPr>
          <w:sz w:val="26"/>
          <w:szCs w:val="26"/>
          <w:lang w:val="lv-LV"/>
        </w:rPr>
        <w:t>detalizēto rasējumu izstrādi, ja tie nav iekļauti būvprojekta sastāvā (</w:t>
      </w:r>
      <w:r w:rsidRPr="00243176">
        <w:rPr>
          <w:i/>
          <w:iCs/>
          <w:sz w:val="26"/>
          <w:szCs w:val="26"/>
          <w:lang w:val="lv-LV"/>
        </w:rPr>
        <w:t>nepieciešama papildus diskusija par precīzu atbildības sadalījumu</w:t>
      </w:r>
      <w:r w:rsidRPr="00243176">
        <w:rPr>
          <w:sz w:val="26"/>
          <w:szCs w:val="26"/>
          <w:lang w:val="lv-LV"/>
        </w:rPr>
        <w:t>).</w:t>
      </w:r>
    </w:p>
    <w:p w:rsidR="00026F7F" w:rsidRPr="00243176" w:rsidRDefault="00026F7F" w:rsidP="00026F7F">
      <w:pPr>
        <w:jc w:val="both"/>
        <w:rPr>
          <w:sz w:val="26"/>
          <w:szCs w:val="26"/>
          <w:lang w:val="lv-LV"/>
        </w:rPr>
      </w:pPr>
    </w:p>
    <w:p w:rsidR="00A0234B" w:rsidRPr="00243176" w:rsidRDefault="00026F7F" w:rsidP="00026F7F">
      <w:pPr>
        <w:jc w:val="both"/>
        <w:rPr>
          <w:b/>
          <w:sz w:val="26"/>
          <w:szCs w:val="26"/>
          <w:lang w:val="lv-LV"/>
        </w:rPr>
      </w:pPr>
      <w:r w:rsidRPr="00243176">
        <w:rPr>
          <w:b/>
          <w:sz w:val="26"/>
          <w:szCs w:val="26"/>
          <w:lang w:val="lv-LV"/>
        </w:rPr>
        <w:t>Padome:</w:t>
      </w:r>
    </w:p>
    <w:p w:rsidR="00026F7F" w:rsidRPr="00243176" w:rsidRDefault="00026F7F" w:rsidP="00A0234B">
      <w:pPr>
        <w:ind w:left="1080"/>
        <w:jc w:val="both"/>
        <w:rPr>
          <w:sz w:val="26"/>
          <w:szCs w:val="26"/>
          <w:lang w:val="lv-LV"/>
        </w:rPr>
      </w:pPr>
    </w:p>
    <w:p w:rsidR="00A0234B" w:rsidRPr="00243176" w:rsidRDefault="00A0234B" w:rsidP="00A0234B">
      <w:pPr>
        <w:jc w:val="both"/>
        <w:rPr>
          <w:b/>
          <w:sz w:val="26"/>
          <w:szCs w:val="26"/>
          <w:lang w:val="lv-LV"/>
        </w:rPr>
      </w:pPr>
      <w:r w:rsidRPr="00243176">
        <w:rPr>
          <w:b/>
          <w:sz w:val="26"/>
          <w:szCs w:val="26"/>
          <w:lang w:val="lv-LV"/>
        </w:rPr>
        <w:t xml:space="preserve">E.Rožulapa – </w:t>
      </w:r>
      <w:r w:rsidRPr="00243176">
        <w:rPr>
          <w:sz w:val="26"/>
          <w:szCs w:val="26"/>
          <w:lang w:val="lv-LV"/>
        </w:rPr>
        <w:t>Norvēģiem ir</w:t>
      </w:r>
      <w:r w:rsidR="00BA7D68" w:rsidRPr="00243176">
        <w:rPr>
          <w:sz w:val="26"/>
          <w:szCs w:val="26"/>
          <w:lang w:val="lv-LV"/>
        </w:rPr>
        <w:t xml:space="preserve"> noteikts, </w:t>
      </w:r>
      <w:r w:rsidRPr="00243176">
        <w:rPr>
          <w:sz w:val="26"/>
          <w:szCs w:val="26"/>
          <w:lang w:val="lv-LV"/>
        </w:rPr>
        <w:t xml:space="preserve">ja projektēšans līgums tiek </w:t>
      </w:r>
      <w:r w:rsidR="00026F7F" w:rsidRPr="00243176">
        <w:rPr>
          <w:sz w:val="26"/>
          <w:szCs w:val="26"/>
          <w:lang w:val="lv-LV"/>
        </w:rPr>
        <w:t>noslēgts</w:t>
      </w:r>
      <w:r w:rsidRPr="00243176">
        <w:rPr>
          <w:sz w:val="26"/>
          <w:szCs w:val="26"/>
          <w:lang w:val="lv-LV"/>
        </w:rPr>
        <w:t xml:space="preserve"> iepirkuma rezultātā, tad  par b</w:t>
      </w:r>
      <w:r w:rsidR="00026F7F" w:rsidRPr="00243176">
        <w:rPr>
          <w:sz w:val="26"/>
          <w:szCs w:val="26"/>
          <w:lang w:val="lv-LV"/>
        </w:rPr>
        <w:t xml:space="preserve">ūvprojektu </w:t>
      </w:r>
      <w:r w:rsidRPr="00243176">
        <w:rPr>
          <w:sz w:val="26"/>
          <w:szCs w:val="26"/>
          <w:lang w:val="lv-LV"/>
        </w:rPr>
        <w:t>atbildīgs ir pasūtītājs, ja būvprojekts tiek pasūtīts, sarunu procedūrā tad būvprojekt</w:t>
      </w:r>
      <w:r w:rsidR="00BA7D68" w:rsidRPr="00243176">
        <w:rPr>
          <w:sz w:val="26"/>
          <w:szCs w:val="26"/>
          <w:lang w:val="lv-LV"/>
        </w:rPr>
        <w:t>a izstrādātājs ir atbildīgs par projektu.</w:t>
      </w:r>
      <w:r w:rsidRPr="00243176">
        <w:rPr>
          <w:b/>
          <w:sz w:val="26"/>
          <w:szCs w:val="26"/>
          <w:lang w:val="lv-LV"/>
        </w:rPr>
        <w:t xml:space="preserve"> </w:t>
      </w:r>
    </w:p>
    <w:p w:rsidR="00026F7F" w:rsidRPr="00243176" w:rsidRDefault="00026F7F" w:rsidP="00A0234B">
      <w:pPr>
        <w:jc w:val="both"/>
        <w:rPr>
          <w:sz w:val="26"/>
          <w:szCs w:val="26"/>
          <w:lang w:val="lv-LV"/>
        </w:rPr>
      </w:pPr>
    </w:p>
    <w:p w:rsidR="00BA7D68" w:rsidRPr="00243176" w:rsidRDefault="00BA7D68" w:rsidP="00A0234B">
      <w:pPr>
        <w:jc w:val="both"/>
        <w:rPr>
          <w:sz w:val="26"/>
          <w:szCs w:val="26"/>
          <w:lang w:val="lv-LV"/>
        </w:rPr>
      </w:pPr>
      <w:r w:rsidRPr="00243176">
        <w:rPr>
          <w:sz w:val="26"/>
          <w:szCs w:val="26"/>
          <w:lang w:val="lv-LV"/>
        </w:rPr>
        <w:t xml:space="preserve">Pasūtītājam ir jāuzliek atbildība par </w:t>
      </w:r>
      <w:r w:rsidR="00026F7F" w:rsidRPr="00243176">
        <w:rPr>
          <w:sz w:val="26"/>
          <w:szCs w:val="26"/>
          <w:lang w:val="lv-LV"/>
        </w:rPr>
        <w:t>v</w:t>
      </w:r>
      <w:r w:rsidRPr="00243176">
        <w:rPr>
          <w:sz w:val="26"/>
          <w:szCs w:val="26"/>
          <w:lang w:val="lv-LV"/>
        </w:rPr>
        <w:t>isas dokumentācijas uzglabāšanu un dokumentācijas nodošanu īpašnieku maiņas gadījumā</w:t>
      </w:r>
      <w:r w:rsidR="00026F7F" w:rsidRPr="00243176">
        <w:rPr>
          <w:sz w:val="26"/>
          <w:szCs w:val="26"/>
          <w:lang w:val="lv-LV"/>
        </w:rPr>
        <w:t>.</w:t>
      </w:r>
    </w:p>
    <w:p w:rsidR="00BA7D68" w:rsidRPr="00243176" w:rsidRDefault="00BA7D68" w:rsidP="00A0234B">
      <w:pPr>
        <w:jc w:val="both"/>
        <w:rPr>
          <w:sz w:val="26"/>
          <w:szCs w:val="26"/>
          <w:lang w:val="lv-LV"/>
        </w:rPr>
      </w:pPr>
    </w:p>
    <w:p w:rsidR="00BA7D68" w:rsidRPr="00243176" w:rsidRDefault="00BA7D68" w:rsidP="00A0234B">
      <w:pPr>
        <w:jc w:val="both"/>
        <w:rPr>
          <w:sz w:val="26"/>
          <w:szCs w:val="26"/>
          <w:lang w:val="lv-LV"/>
        </w:rPr>
      </w:pPr>
      <w:r w:rsidRPr="00243176">
        <w:rPr>
          <w:sz w:val="26"/>
          <w:szCs w:val="26"/>
          <w:lang w:val="lv-LV"/>
        </w:rPr>
        <w:t xml:space="preserve">Ko </w:t>
      </w:r>
      <w:r w:rsidR="00026F7F" w:rsidRPr="00243176">
        <w:rPr>
          <w:sz w:val="26"/>
          <w:szCs w:val="26"/>
          <w:lang w:val="lv-LV"/>
        </w:rPr>
        <w:t>nozare</w:t>
      </w:r>
      <w:r w:rsidRPr="00243176">
        <w:rPr>
          <w:sz w:val="26"/>
          <w:szCs w:val="26"/>
          <w:lang w:val="lv-LV"/>
        </w:rPr>
        <w:t xml:space="preserve"> </w:t>
      </w:r>
      <w:r w:rsidR="00026F7F" w:rsidRPr="00243176">
        <w:rPr>
          <w:sz w:val="26"/>
          <w:szCs w:val="26"/>
          <w:lang w:val="lv-LV"/>
        </w:rPr>
        <w:t>saprot</w:t>
      </w:r>
      <w:r w:rsidRPr="00243176">
        <w:rPr>
          <w:sz w:val="26"/>
          <w:szCs w:val="26"/>
          <w:lang w:val="lv-LV"/>
        </w:rPr>
        <w:t xml:space="preserve"> ar kompetentu pasūtītāj</w:t>
      </w:r>
      <w:r w:rsidR="00026F7F" w:rsidRPr="00243176">
        <w:rPr>
          <w:sz w:val="26"/>
          <w:szCs w:val="26"/>
          <w:lang w:val="lv-LV"/>
        </w:rPr>
        <w:t>u</w:t>
      </w:r>
      <w:r w:rsidRPr="00243176">
        <w:rPr>
          <w:sz w:val="26"/>
          <w:szCs w:val="26"/>
          <w:lang w:val="lv-LV"/>
        </w:rPr>
        <w:t>.</w:t>
      </w:r>
    </w:p>
    <w:p w:rsidR="00026F7F" w:rsidRPr="00243176" w:rsidRDefault="00BA7D68" w:rsidP="00026F7F">
      <w:pPr>
        <w:jc w:val="both"/>
        <w:rPr>
          <w:sz w:val="26"/>
          <w:szCs w:val="26"/>
          <w:lang w:val="lv-LV"/>
        </w:rPr>
      </w:pPr>
      <w:r w:rsidRPr="00243176">
        <w:rPr>
          <w:sz w:val="26"/>
          <w:szCs w:val="26"/>
          <w:lang w:val="lv-LV"/>
        </w:rPr>
        <w:t>Pie nopietniem projektiem pasūtītājam jā</w:t>
      </w:r>
      <w:r w:rsidR="00026F7F" w:rsidRPr="00243176">
        <w:rPr>
          <w:sz w:val="26"/>
          <w:szCs w:val="26"/>
          <w:lang w:val="lv-LV"/>
        </w:rPr>
        <w:t xml:space="preserve">algo </w:t>
      </w:r>
      <w:r w:rsidRPr="00243176">
        <w:rPr>
          <w:sz w:val="26"/>
          <w:szCs w:val="26"/>
          <w:lang w:val="lv-LV"/>
        </w:rPr>
        <w:t>inženierkonsultant</w:t>
      </w:r>
      <w:r w:rsidR="00026F7F" w:rsidRPr="00243176">
        <w:rPr>
          <w:sz w:val="26"/>
          <w:szCs w:val="26"/>
          <w:lang w:val="lv-LV"/>
        </w:rPr>
        <w:t>s</w:t>
      </w:r>
      <w:r w:rsidRPr="00243176">
        <w:rPr>
          <w:sz w:val="26"/>
          <w:szCs w:val="26"/>
          <w:lang w:val="lv-LV"/>
        </w:rPr>
        <w:t>, lai sagatavotu kompetentu pasūtījumu.</w:t>
      </w:r>
      <w:r w:rsidR="00026F7F" w:rsidRPr="00243176">
        <w:rPr>
          <w:sz w:val="26"/>
          <w:szCs w:val="26"/>
          <w:lang w:val="lv-LV"/>
        </w:rPr>
        <w:t xml:space="preserve"> Pastiprināt pasūtītāja atbildību nodrošinot kompetentu, izglītotu būvnieku no pasūtītāja puses.</w:t>
      </w:r>
    </w:p>
    <w:p w:rsidR="00BA7D68" w:rsidRPr="00243176" w:rsidRDefault="00BA7D68" w:rsidP="00A0234B">
      <w:pPr>
        <w:jc w:val="both"/>
        <w:rPr>
          <w:sz w:val="26"/>
          <w:szCs w:val="26"/>
          <w:lang w:val="lv-LV"/>
        </w:rPr>
      </w:pPr>
    </w:p>
    <w:p w:rsidR="00BA7D68" w:rsidRPr="00243176" w:rsidRDefault="00BA7D68" w:rsidP="00A0234B">
      <w:pPr>
        <w:jc w:val="both"/>
        <w:rPr>
          <w:sz w:val="26"/>
          <w:szCs w:val="26"/>
          <w:lang w:val="lv-LV"/>
        </w:rPr>
      </w:pPr>
      <w:r w:rsidRPr="00243176">
        <w:rPr>
          <w:sz w:val="26"/>
          <w:szCs w:val="26"/>
          <w:lang w:val="lv-LV"/>
        </w:rPr>
        <w:t xml:space="preserve">Pasūtītājam pienākums paredzēt </w:t>
      </w:r>
      <w:r w:rsidR="00026F7F" w:rsidRPr="00243176">
        <w:rPr>
          <w:sz w:val="26"/>
          <w:szCs w:val="26"/>
          <w:lang w:val="lv-LV"/>
        </w:rPr>
        <w:t xml:space="preserve">un plānot </w:t>
      </w:r>
      <w:r w:rsidRPr="00243176">
        <w:rPr>
          <w:sz w:val="26"/>
          <w:szCs w:val="26"/>
          <w:lang w:val="lv-LV"/>
        </w:rPr>
        <w:t>adekvātu laiku</w:t>
      </w:r>
      <w:r w:rsidR="00026F7F" w:rsidRPr="00243176">
        <w:rPr>
          <w:sz w:val="26"/>
          <w:szCs w:val="26"/>
          <w:lang w:val="lv-LV"/>
        </w:rPr>
        <w:t xml:space="preserve"> projekta īstenošanai</w:t>
      </w:r>
      <w:r w:rsidRPr="00243176">
        <w:rPr>
          <w:sz w:val="26"/>
          <w:szCs w:val="26"/>
          <w:lang w:val="lv-LV"/>
        </w:rPr>
        <w:t xml:space="preserve"> un </w:t>
      </w:r>
      <w:r w:rsidR="00026F7F" w:rsidRPr="00243176">
        <w:rPr>
          <w:sz w:val="26"/>
          <w:szCs w:val="26"/>
          <w:lang w:val="lv-LV"/>
        </w:rPr>
        <w:t>atbilstošu finansējumu</w:t>
      </w:r>
      <w:r w:rsidRPr="00243176">
        <w:rPr>
          <w:sz w:val="26"/>
          <w:szCs w:val="26"/>
          <w:lang w:val="lv-LV"/>
        </w:rPr>
        <w:t>.</w:t>
      </w:r>
    </w:p>
    <w:p w:rsidR="00BA7D68" w:rsidRPr="00243176" w:rsidRDefault="00BA7D68" w:rsidP="00A0234B">
      <w:pPr>
        <w:jc w:val="both"/>
        <w:rPr>
          <w:sz w:val="26"/>
          <w:szCs w:val="26"/>
          <w:lang w:val="lv-LV"/>
        </w:rPr>
      </w:pPr>
    </w:p>
    <w:p w:rsidR="00C110A2" w:rsidRPr="00243176" w:rsidRDefault="00026F7F" w:rsidP="0042789D">
      <w:pPr>
        <w:ind w:left="851" w:hanging="851"/>
        <w:jc w:val="both"/>
        <w:rPr>
          <w:b/>
          <w:sz w:val="26"/>
          <w:szCs w:val="26"/>
          <w:lang w:val="lv-LV"/>
        </w:rPr>
      </w:pPr>
      <w:r w:rsidRPr="00243176">
        <w:rPr>
          <w:b/>
          <w:bCs/>
          <w:sz w:val="26"/>
          <w:szCs w:val="26"/>
          <w:lang w:val="lv-LV"/>
        </w:rPr>
        <w:t>Ekonomikas ministrijas priekšlikums</w:t>
      </w:r>
    </w:p>
    <w:p w:rsidR="00C110A2" w:rsidRPr="00243176" w:rsidRDefault="00C110A2" w:rsidP="0042789D">
      <w:pPr>
        <w:ind w:left="851" w:hanging="851"/>
        <w:jc w:val="both"/>
        <w:rPr>
          <w:b/>
          <w:sz w:val="26"/>
          <w:szCs w:val="26"/>
          <w:lang w:val="lv-LV"/>
        </w:rPr>
      </w:pPr>
    </w:p>
    <w:p w:rsidR="00C110A2" w:rsidRPr="00243176" w:rsidRDefault="00C110A2" w:rsidP="0042789D">
      <w:pPr>
        <w:ind w:left="851" w:hanging="851"/>
        <w:jc w:val="both"/>
        <w:rPr>
          <w:b/>
          <w:bCs/>
          <w:sz w:val="26"/>
          <w:szCs w:val="26"/>
          <w:u w:val="single"/>
          <w:lang w:val="lv-LV"/>
        </w:rPr>
      </w:pPr>
      <w:r w:rsidRPr="00243176">
        <w:rPr>
          <w:b/>
          <w:bCs/>
          <w:sz w:val="26"/>
          <w:szCs w:val="26"/>
          <w:lang w:val="lv-LV"/>
        </w:rPr>
        <w:t>Precīzi nodalīta atbildība –</w:t>
      </w:r>
      <w:r w:rsidRPr="00243176">
        <w:rPr>
          <w:b/>
          <w:bCs/>
          <w:sz w:val="26"/>
          <w:szCs w:val="26"/>
          <w:u w:val="single"/>
          <w:lang w:val="lv-LV"/>
        </w:rPr>
        <w:t>būvuzraugs</w:t>
      </w:r>
      <w:r w:rsidRPr="00243176">
        <w:rPr>
          <w:b/>
          <w:bCs/>
          <w:sz w:val="26"/>
          <w:szCs w:val="26"/>
          <w:lang w:val="lv-LV"/>
        </w:rPr>
        <w:t xml:space="preserve"> &amp; </w:t>
      </w:r>
      <w:r w:rsidRPr="00243176">
        <w:rPr>
          <w:b/>
          <w:bCs/>
          <w:sz w:val="26"/>
          <w:szCs w:val="26"/>
          <w:u w:val="single"/>
          <w:lang w:val="lv-LV"/>
        </w:rPr>
        <w:t>būvprojektu ekspertīzes veicējs</w:t>
      </w:r>
    </w:p>
    <w:p w:rsidR="00C110A2" w:rsidRPr="00243176" w:rsidRDefault="00C110A2" w:rsidP="00C110A2">
      <w:pPr>
        <w:ind w:left="851" w:hanging="851"/>
        <w:jc w:val="both"/>
        <w:rPr>
          <w:sz w:val="26"/>
          <w:szCs w:val="26"/>
          <w:lang w:val="lv-LV"/>
        </w:rPr>
      </w:pPr>
      <w:r w:rsidRPr="00243176">
        <w:rPr>
          <w:bCs/>
          <w:sz w:val="26"/>
          <w:szCs w:val="26"/>
          <w:lang w:val="lv-LV"/>
        </w:rPr>
        <w:t xml:space="preserve">Būvuzraudzības veicējs </w:t>
      </w:r>
      <w:r w:rsidRPr="00243176">
        <w:rPr>
          <w:sz w:val="26"/>
          <w:szCs w:val="26"/>
          <w:lang w:val="lv-LV"/>
        </w:rPr>
        <w:t xml:space="preserve">ir atbildīgs: </w:t>
      </w:r>
    </w:p>
    <w:p w:rsidR="00C85527" w:rsidRPr="00243176" w:rsidRDefault="0016206F" w:rsidP="0016206F">
      <w:pPr>
        <w:numPr>
          <w:ilvl w:val="1"/>
          <w:numId w:val="12"/>
        </w:numPr>
        <w:jc w:val="both"/>
        <w:rPr>
          <w:sz w:val="26"/>
          <w:szCs w:val="26"/>
          <w:lang w:val="lv-LV"/>
        </w:rPr>
      </w:pPr>
      <w:r w:rsidRPr="00243176">
        <w:rPr>
          <w:sz w:val="26"/>
          <w:szCs w:val="26"/>
          <w:lang w:val="lv-LV"/>
        </w:rPr>
        <w:t>par būvuzraudzības līgumu prasību izpildi.</w:t>
      </w:r>
    </w:p>
    <w:p w:rsidR="00C110A2" w:rsidRPr="00243176" w:rsidRDefault="00C110A2" w:rsidP="00C110A2">
      <w:pPr>
        <w:ind w:left="851" w:hanging="851"/>
        <w:jc w:val="both"/>
        <w:rPr>
          <w:sz w:val="26"/>
          <w:szCs w:val="26"/>
          <w:lang w:val="lv-LV"/>
        </w:rPr>
      </w:pPr>
      <w:r w:rsidRPr="00243176">
        <w:rPr>
          <w:bCs/>
          <w:sz w:val="26"/>
          <w:szCs w:val="26"/>
          <w:lang w:val="lv-LV"/>
        </w:rPr>
        <w:t xml:space="preserve">Būvekspertīzes veicējs </w:t>
      </w:r>
      <w:r w:rsidRPr="00243176">
        <w:rPr>
          <w:sz w:val="26"/>
          <w:szCs w:val="26"/>
          <w:lang w:val="lv-LV"/>
        </w:rPr>
        <w:t xml:space="preserve">ir atbildīgs: </w:t>
      </w:r>
    </w:p>
    <w:p w:rsidR="00C85527" w:rsidRPr="00243176" w:rsidRDefault="0016206F" w:rsidP="0016206F">
      <w:pPr>
        <w:numPr>
          <w:ilvl w:val="1"/>
          <w:numId w:val="13"/>
        </w:numPr>
        <w:jc w:val="both"/>
        <w:rPr>
          <w:sz w:val="26"/>
          <w:szCs w:val="26"/>
          <w:lang w:val="lv-LV"/>
        </w:rPr>
      </w:pPr>
      <w:r w:rsidRPr="00243176">
        <w:rPr>
          <w:sz w:val="26"/>
          <w:szCs w:val="26"/>
          <w:lang w:val="lv-LV"/>
        </w:rPr>
        <w:lastRenderedPageBreak/>
        <w:t xml:space="preserve">par ekspertīzes atzinuma saturu un tajā ietverto secinājumu pamatotību; </w:t>
      </w:r>
    </w:p>
    <w:p w:rsidR="00C85527" w:rsidRPr="00243176" w:rsidRDefault="0016206F" w:rsidP="0016206F">
      <w:pPr>
        <w:numPr>
          <w:ilvl w:val="1"/>
          <w:numId w:val="13"/>
        </w:numPr>
        <w:jc w:val="both"/>
        <w:rPr>
          <w:sz w:val="26"/>
          <w:szCs w:val="26"/>
          <w:lang w:val="lv-LV"/>
        </w:rPr>
      </w:pPr>
      <w:r w:rsidRPr="00243176">
        <w:rPr>
          <w:sz w:val="26"/>
          <w:szCs w:val="26"/>
          <w:lang w:val="lv-LV"/>
        </w:rPr>
        <w:t>ja būvprojektā vai izmaiņu projektā, kuram veikta ekspertīze, tiek konstatētas neatbilstības normatīvo aktu prasībām, eksperts atbild par citiem būvniecības dalībniekiem vai trešajām personām nodarītajiem zaudējumiem 30% apmērā.</w:t>
      </w:r>
    </w:p>
    <w:p w:rsidR="00C110A2" w:rsidRPr="00243176" w:rsidRDefault="00C110A2" w:rsidP="00BA7D68">
      <w:pPr>
        <w:jc w:val="both"/>
        <w:rPr>
          <w:sz w:val="26"/>
          <w:szCs w:val="26"/>
          <w:lang w:val="lv-LV"/>
        </w:rPr>
      </w:pPr>
      <w:r w:rsidRPr="00243176">
        <w:rPr>
          <w:bCs/>
          <w:sz w:val="26"/>
          <w:szCs w:val="26"/>
          <w:lang w:val="lv-LV"/>
        </w:rPr>
        <w:t>Nepieciešama papildus diskusija vai būvprojektu ekspertīzes ir efektīvākais mehānisms būvprojektu kvalitātes veicināšanai un vai būvju ekspertīzes ir efektīvākais veids kā risināt būvniecības strīdus.</w:t>
      </w:r>
    </w:p>
    <w:p w:rsidR="00C110A2" w:rsidRPr="00243176" w:rsidRDefault="00C110A2" w:rsidP="0042789D">
      <w:pPr>
        <w:ind w:left="851" w:hanging="851"/>
        <w:jc w:val="both"/>
        <w:rPr>
          <w:b/>
          <w:sz w:val="26"/>
          <w:szCs w:val="26"/>
          <w:lang w:val="lv-LV"/>
        </w:rPr>
      </w:pPr>
    </w:p>
    <w:p w:rsidR="00BA7D68" w:rsidRPr="00243176" w:rsidRDefault="00BA7D68" w:rsidP="00BA7D68">
      <w:pPr>
        <w:jc w:val="both"/>
        <w:rPr>
          <w:sz w:val="26"/>
          <w:szCs w:val="26"/>
          <w:u w:val="single"/>
          <w:lang w:val="lv-LV"/>
        </w:rPr>
      </w:pPr>
      <w:r w:rsidRPr="00243176">
        <w:rPr>
          <w:sz w:val="26"/>
          <w:szCs w:val="26"/>
          <w:u w:val="single"/>
          <w:lang w:val="lv-LV"/>
        </w:rPr>
        <w:t>Nepieciešama diskusija ar arhitektiem un būvniekiem par detalizētiem rasējumiem.</w:t>
      </w:r>
    </w:p>
    <w:p w:rsidR="00BA7D68" w:rsidRPr="00243176" w:rsidRDefault="00BA7D68" w:rsidP="0042789D">
      <w:pPr>
        <w:ind w:left="851" w:hanging="851"/>
        <w:jc w:val="both"/>
        <w:rPr>
          <w:b/>
          <w:sz w:val="26"/>
          <w:szCs w:val="26"/>
          <w:lang w:val="lv-LV"/>
        </w:rPr>
      </w:pPr>
    </w:p>
    <w:p w:rsidR="00926F7B" w:rsidRPr="00243176" w:rsidRDefault="00926F7B" w:rsidP="0042789D">
      <w:pPr>
        <w:ind w:left="851" w:hanging="851"/>
        <w:jc w:val="both"/>
        <w:rPr>
          <w:b/>
          <w:sz w:val="26"/>
          <w:szCs w:val="26"/>
          <w:lang w:val="lv-LV"/>
        </w:rPr>
      </w:pPr>
      <w:r w:rsidRPr="00243176">
        <w:rPr>
          <w:b/>
          <w:sz w:val="26"/>
          <w:szCs w:val="26"/>
          <w:lang w:val="lv-LV"/>
        </w:rPr>
        <w:t>Padome:</w:t>
      </w:r>
    </w:p>
    <w:p w:rsidR="00EF4DC3" w:rsidRPr="00243176" w:rsidRDefault="00EF4DC3" w:rsidP="00026F7F">
      <w:pPr>
        <w:jc w:val="both"/>
        <w:rPr>
          <w:sz w:val="26"/>
          <w:szCs w:val="26"/>
          <w:lang w:val="lv-LV"/>
        </w:rPr>
      </w:pPr>
      <w:r w:rsidRPr="00243176">
        <w:rPr>
          <w:sz w:val="26"/>
          <w:szCs w:val="26"/>
          <w:lang w:val="lv-LV"/>
        </w:rPr>
        <w:t>Detalizācija detalizē projektu nevis groza un ar detalizāciju nevar mainīt projektu.</w:t>
      </w:r>
      <w:r w:rsidR="00026F7F" w:rsidRPr="00243176">
        <w:rPr>
          <w:sz w:val="26"/>
          <w:szCs w:val="26"/>
          <w:lang w:val="lv-LV"/>
        </w:rPr>
        <w:t xml:space="preserve"> Projekt</w:t>
      </w:r>
      <w:r w:rsidRPr="00243176">
        <w:rPr>
          <w:sz w:val="26"/>
          <w:szCs w:val="26"/>
          <w:lang w:val="lv-LV"/>
        </w:rPr>
        <w:t xml:space="preserve">ētējs parakstot atbild, ka detalizācija atbilst </w:t>
      </w:r>
      <w:r w:rsidR="00926F7B" w:rsidRPr="00243176">
        <w:rPr>
          <w:sz w:val="26"/>
          <w:szCs w:val="26"/>
          <w:lang w:val="lv-LV"/>
        </w:rPr>
        <w:t>būvprojektam</w:t>
      </w:r>
      <w:r w:rsidRPr="00243176">
        <w:rPr>
          <w:sz w:val="26"/>
          <w:szCs w:val="26"/>
          <w:lang w:val="lv-LV"/>
        </w:rPr>
        <w:t xml:space="preserve"> kopumā</w:t>
      </w:r>
      <w:r w:rsidR="00926F7B" w:rsidRPr="00243176">
        <w:rPr>
          <w:sz w:val="26"/>
          <w:szCs w:val="26"/>
          <w:lang w:val="lv-LV"/>
        </w:rPr>
        <w:t>, atbilst</w:t>
      </w:r>
      <w:r w:rsidRPr="00243176">
        <w:rPr>
          <w:sz w:val="26"/>
          <w:szCs w:val="26"/>
          <w:lang w:val="lv-LV"/>
        </w:rPr>
        <w:t xml:space="preserve"> projekta mērķim</w:t>
      </w:r>
      <w:r w:rsidR="00926F7B" w:rsidRPr="00243176">
        <w:rPr>
          <w:sz w:val="26"/>
          <w:szCs w:val="26"/>
          <w:lang w:val="lv-LV"/>
        </w:rPr>
        <w:t xml:space="preserve">. Projektētājs </w:t>
      </w:r>
      <w:r w:rsidRPr="00243176">
        <w:rPr>
          <w:sz w:val="26"/>
          <w:szCs w:val="26"/>
          <w:lang w:val="lv-LV"/>
        </w:rPr>
        <w:t>neatbi</w:t>
      </w:r>
      <w:r w:rsidR="00926F7B" w:rsidRPr="00243176">
        <w:rPr>
          <w:sz w:val="26"/>
          <w:szCs w:val="26"/>
          <w:lang w:val="lv-LV"/>
        </w:rPr>
        <w:t>ld par</w:t>
      </w:r>
      <w:r w:rsidRPr="00243176">
        <w:rPr>
          <w:sz w:val="26"/>
          <w:szCs w:val="26"/>
          <w:lang w:val="lv-LV"/>
        </w:rPr>
        <w:t xml:space="preserve"> š</w:t>
      </w:r>
      <w:r w:rsidR="00926F7B" w:rsidRPr="00243176">
        <w:rPr>
          <w:sz w:val="26"/>
          <w:szCs w:val="26"/>
          <w:lang w:val="lv-LV"/>
        </w:rPr>
        <w:t>ī</w:t>
      </w:r>
      <w:r w:rsidRPr="00243176">
        <w:rPr>
          <w:sz w:val="26"/>
          <w:szCs w:val="26"/>
          <w:lang w:val="lv-LV"/>
        </w:rPr>
        <w:t xml:space="preserve"> risinājum</w:t>
      </w:r>
      <w:r w:rsidR="00926F7B" w:rsidRPr="00243176">
        <w:rPr>
          <w:sz w:val="26"/>
          <w:szCs w:val="26"/>
          <w:lang w:val="lv-LV"/>
        </w:rPr>
        <w:t xml:space="preserve">a </w:t>
      </w:r>
      <w:r w:rsidRPr="00243176">
        <w:rPr>
          <w:sz w:val="26"/>
          <w:szCs w:val="26"/>
          <w:lang w:val="lv-LV"/>
        </w:rPr>
        <w:t>tehnoloģisk</w:t>
      </w:r>
      <w:r w:rsidR="00926F7B" w:rsidRPr="00243176">
        <w:rPr>
          <w:sz w:val="26"/>
          <w:szCs w:val="26"/>
          <w:lang w:val="lv-LV"/>
        </w:rPr>
        <w:t>o izpildījumu</w:t>
      </w:r>
      <w:r w:rsidRPr="00243176">
        <w:rPr>
          <w:sz w:val="26"/>
          <w:szCs w:val="26"/>
          <w:lang w:val="lv-LV"/>
        </w:rPr>
        <w:t>.</w:t>
      </w:r>
    </w:p>
    <w:p w:rsidR="00926F7B" w:rsidRPr="00243176" w:rsidRDefault="00926F7B" w:rsidP="0042789D">
      <w:pPr>
        <w:ind w:left="851" w:hanging="851"/>
        <w:jc w:val="both"/>
        <w:rPr>
          <w:sz w:val="26"/>
          <w:szCs w:val="26"/>
          <w:lang w:val="lv-LV"/>
        </w:rPr>
      </w:pPr>
    </w:p>
    <w:p w:rsidR="00BA7D68" w:rsidRPr="00243176" w:rsidRDefault="00926F7B" w:rsidP="0042789D">
      <w:pPr>
        <w:ind w:left="851" w:hanging="851"/>
        <w:jc w:val="both"/>
        <w:rPr>
          <w:sz w:val="26"/>
          <w:szCs w:val="26"/>
          <w:lang w:val="lv-LV"/>
        </w:rPr>
      </w:pPr>
      <w:r w:rsidRPr="00243176">
        <w:rPr>
          <w:sz w:val="26"/>
          <w:szCs w:val="26"/>
          <w:lang w:val="lv-LV"/>
        </w:rPr>
        <w:t xml:space="preserve">Ierosina izmantot </w:t>
      </w:r>
      <w:r w:rsidR="00EF4DC3" w:rsidRPr="00243176">
        <w:rPr>
          <w:sz w:val="26"/>
          <w:szCs w:val="26"/>
          <w:lang w:val="lv-LV"/>
        </w:rPr>
        <w:t>FIDI</w:t>
      </w:r>
      <w:r w:rsidRPr="00243176">
        <w:rPr>
          <w:sz w:val="26"/>
          <w:szCs w:val="26"/>
          <w:lang w:val="lv-LV"/>
        </w:rPr>
        <w:t>C, kur</w:t>
      </w:r>
      <w:r w:rsidR="00EF4DC3" w:rsidRPr="00243176">
        <w:rPr>
          <w:sz w:val="26"/>
          <w:szCs w:val="26"/>
          <w:lang w:val="lv-LV"/>
        </w:rPr>
        <w:t xml:space="preserve"> ir vesela nodaļa, kurā noteikts atbildības sadalījums</w:t>
      </w:r>
      <w:r w:rsidRPr="00243176">
        <w:rPr>
          <w:sz w:val="26"/>
          <w:szCs w:val="26"/>
          <w:lang w:val="lv-LV"/>
        </w:rPr>
        <w:t>.</w:t>
      </w:r>
    </w:p>
    <w:p w:rsidR="00EF4DC3" w:rsidRPr="00243176" w:rsidRDefault="00EF4DC3" w:rsidP="0042789D">
      <w:pPr>
        <w:ind w:left="851" w:hanging="851"/>
        <w:jc w:val="both"/>
        <w:rPr>
          <w:sz w:val="26"/>
          <w:szCs w:val="26"/>
          <w:lang w:val="lv-LV"/>
        </w:rPr>
      </w:pPr>
    </w:p>
    <w:p w:rsidR="00EF4DC3" w:rsidRPr="00243176" w:rsidRDefault="00926F7B" w:rsidP="0042789D">
      <w:pPr>
        <w:ind w:left="851" w:hanging="851"/>
        <w:jc w:val="both"/>
        <w:rPr>
          <w:sz w:val="26"/>
          <w:szCs w:val="26"/>
          <w:lang w:val="lv-LV"/>
        </w:rPr>
      </w:pPr>
      <w:r w:rsidRPr="00243176">
        <w:rPr>
          <w:sz w:val="26"/>
          <w:szCs w:val="26"/>
          <w:lang w:val="lv-LV"/>
        </w:rPr>
        <w:t>Normatīvajā regulējumā jāparedz</w:t>
      </w:r>
      <w:r w:rsidR="00EF4DC3" w:rsidRPr="00243176">
        <w:rPr>
          <w:sz w:val="26"/>
          <w:szCs w:val="26"/>
          <w:lang w:val="lv-LV"/>
        </w:rPr>
        <w:t>, ko saprot ar projektētāja detalizāciju.</w:t>
      </w:r>
    </w:p>
    <w:p w:rsidR="00EF4DC3" w:rsidRPr="00243176" w:rsidRDefault="00EF4DC3" w:rsidP="0042789D">
      <w:pPr>
        <w:ind w:left="851" w:hanging="851"/>
        <w:jc w:val="both"/>
        <w:rPr>
          <w:sz w:val="26"/>
          <w:szCs w:val="26"/>
          <w:lang w:val="lv-LV"/>
        </w:rPr>
      </w:pPr>
    </w:p>
    <w:p w:rsidR="00EF4DC3" w:rsidRPr="00243176" w:rsidRDefault="00926F7B" w:rsidP="00926F7B">
      <w:pPr>
        <w:jc w:val="both"/>
        <w:rPr>
          <w:sz w:val="26"/>
          <w:szCs w:val="26"/>
          <w:lang w:val="lv-LV"/>
        </w:rPr>
      </w:pPr>
      <w:r w:rsidRPr="00243176">
        <w:rPr>
          <w:sz w:val="26"/>
          <w:szCs w:val="26"/>
          <w:lang w:val="lv-LV"/>
        </w:rPr>
        <w:t xml:space="preserve">Arī tad, ja tiek apvienota projektēšana ar būvdarbiem, regulējumā ir </w:t>
      </w:r>
      <w:r w:rsidR="00EF4DC3" w:rsidRPr="00243176">
        <w:rPr>
          <w:sz w:val="26"/>
          <w:szCs w:val="26"/>
          <w:lang w:val="lv-LV"/>
        </w:rPr>
        <w:t>jānosaka par ko atbild arhitekts, par ko būvnieks.</w:t>
      </w:r>
    </w:p>
    <w:p w:rsidR="00EF4DC3" w:rsidRPr="00243176" w:rsidRDefault="00EF4DC3" w:rsidP="0042789D">
      <w:pPr>
        <w:ind w:left="851" w:hanging="851"/>
        <w:jc w:val="both"/>
        <w:rPr>
          <w:sz w:val="26"/>
          <w:szCs w:val="26"/>
          <w:lang w:val="lv-LV"/>
        </w:rPr>
      </w:pPr>
    </w:p>
    <w:p w:rsidR="008D377D" w:rsidRPr="00243176" w:rsidRDefault="008D377D" w:rsidP="008D377D">
      <w:pPr>
        <w:spacing w:after="200"/>
        <w:jc w:val="both"/>
        <w:rPr>
          <w:sz w:val="26"/>
          <w:szCs w:val="26"/>
          <w:lang w:val="lv-LV"/>
        </w:rPr>
      </w:pPr>
      <w:r w:rsidRPr="00243176">
        <w:rPr>
          <w:b/>
          <w:bCs/>
          <w:sz w:val="26"/>
          <w:szCs w:val="26"/>
          <w:lang w:val="lv-LV"/>
        </w:rPr>
        <w:t>Precīzi nodalīta atbildība –</w:t>
      </w:r>
      <w:r w:rsidRPr="00243176">
        <w:rPr>
          <w:b/>
          <w:bCs/>
          <w:sz w:val="26"/>
          <w:szCs w:val="26"/>
          <w:u w:val="single"/>
          <w:lang w:val="lv-LV"/>
        </w:rPr>
        <w:t>būvuzraugs</w:t>
      </w:r>
    </w:p>
    <w:p w:rsidR="008D377D" w:rsidRPr="00243176" w:rsidRDefault="008D377D" w:rsidP="008D377D">
      <w:pPr>
        <w:spacing w:after="200"/>
        <w:jc w:val="both"/>
        <w:rPr>
          <w:sz w:val="26"/>
          <w:szCs w:val="26"/>
          <w:lang w:val="lv-LV"/>
        </w:rPr>
      </w:pPr>
      <w:r w:rsidRPr="00243176">
        <w:rPr>
          <w:sz w:val="26"/>
          <w:szCs w:val="26"/>
          <w:lang w:val="lv-LV"/>
        </w:rPr>
        <w:t xml:space="preserve">Būvuzraudzības veicējs ir pasūtītāja pārstāvis </w:t>
      </w:r>
    </w:p>
    <w:p w:rsidR="00243176" w:rsidRPr="00243176" w:rsidRDefault="008D377D" w:rsidP="00243176">
      <w:pPr>
        <w:spacing w:after="200"/>
        <w:jc w:val="both"/>
        <w:rPr>
          <w:sz w:val="26"/>
          <w:szCs w:val="26"/>
          <w:lang w:val="lv-LV"/>
        </w:rPr>
      </w:pPr>
      <w:r w:rsidRPr="00243176">
        <w:rPr>
          <w:sz w:val="26"/>
          <w:szCs w:val="26"/>
          <w:lang w:val="lv-LV"/>
        </w:rPr>
        <w:t>Būvuzraugs un autoruzraudzības mērķis ir nevis sadalīt ar būvnieku atbildību, be</w:t>
      </w:r>
      <w:r w:rsidR="00243176" w:rsidRPr="00243176">
        <w:rPr>
          <w:sz w:val="26"/>
          <w:szCs w:val="26"/>
          <w:lang w:val="lv-LV"/>
        </w:rPr>
        <w:t>t lai būvnieks tiktu pieskatīts. To uzdevums maksimāli agrā stadijā atklāt kļūdas.</w:t>
      </w:r>
    </w:p>
    <w:p w:rsidR="008D377D" w:rsidRPr="00243176" w:rsidRDefault="008D377D" w:rsidP="008D377D">
      <w:pPr>
        <w:spacing w:after="200"/>
        <w:jc w:val="both"/>
        <w:rPr>
          <w:sz w:val="26"/>
          <w:szCs w:val="26"/>
          <w:lang w:val="lv-LV"/>
        </w:rPr>
      </w:pPr>
      <w:r w:rsidRPr="00243176">
        <w:rPr>
          <w:sz w:val="26"/>
          <w:szCs w:val="26"/>
          <w:lang w:val="lv-LV"/>
        </w:rPr>
        <w:t>Kopumā jāatstāj gan autoruzraudzība, gan būvuzraudzība nodalot to funkcijas par pamatu ņemot to, ka autoruzraugs atbild par būvniecības atbilstību projektam, bet būvuzraugs par atbilstību tehniskajām prasībām standartiem, normatīvie</w:t>
      </w:r>
      <w:r w:rsidR="006A4930" w:rsidRPr="00243176">
        <w:rPr>
          <w:sz w:val="26"/>
          <w:szCs w:val="26"/>
          <w:lang w:val="lv-LV"/>
        </w:rPr>
        <w:t>.</w:t>
      </w:r>
    </w:p>
    <w:p w:rsidR="006A4930" w:rsidRPr="00243176" w:rsidRDefault="006A4930" w:rsidP="008D377D">
      <w:pPr>
        <w:spacing w:after="200"/>
        <w:jc w:val="both"/>
        <w:rPr>
          <w:sz w:val="26"/>
          <w:szCs w:val="26"/>
          <w:lang w:val="lv-LV"/>
        </w:rPr>
      </w:pPr>
      <w:r w:rsidRPr="00243176">
        <w:rPr>
          <w:sz w:val="26"/>
          <w:szCs w:val="26"/>
          <w:lang w:val="lv-LV"/>
        </w:rPr>
        <w:t>Autoruzraudzību var nosaukt par projektētāja uzraudzību</w:t>
      </w:r>
      <w:r w:rsidR="00926F7B" w:rsidRPr="00243176">
        <w:rPr>
          <w:sz w:val="26"/>
          <w:szCs w:val="26"/>
          <w:lang w:val="lv-LV"/>
        </w:rPr>
        <w:t xml:space="preserve"> būvniecības procesa laikā un regulējums j</w:t>
      </w:r>
      <w:r w:rsidRPr="00243176">
        <w:rPr>
          <w:sz w:val="26"/>
          <w:szCs w:val="26"/>
          <w:lang w:val="lv-LV"/>
        </w:rPr>
        <w:t xml:space="preserve">āpapildina ar to, kā </w:t>
      </w:r>
      <w:r w:rsidR="00926F7B" w:rsidRPr="00243176">
        <w:rPr>
          <w:sz w:val="26"/>
          <w:szCs w:val="26"/>
          <w:lang w:val="lv-LV"/>
        </w:rPr>
        <w:t>projektētājs veic</w:t>
      </w:r>
      <w:r w:rsidRPr="00243176">
        <w:rPr>
          <w:sz w:val="26"/>
          <w:szCs w:val="26"/>
          <w:lang w:val="lv-LV"/>
        </w:rPr>
        <w:t xml:space="preserve"> izmaiņas un papildinājumus</w:t>
      </w:r>
      <w:r w:rsidR="00926F7B" w:rsidRPr="00243176">
        <w:rPr>
          <w:sz w:val="26"/>
          <w:szCs w:val="26"/>
          <w:lang w:val="lv-LV"/>
        </w:rPr>
        <w:t xml:space="preserve"> projekta realizācijas laikā</w:t>
      </w:r>
      <w:r w:rsidRPr="00243176">
        <w:rPr>
          <w:sz w:val="26"/>
          <w:szCs w:val="26"/>
          <w:lang w:val="lv-LV"/>
        </w:rPr>
        <w:t>.</w:t>
      </w:r>
    </w:p>
    <w:p w:rsidR="006A4930" w:rsidRPr="00243176" w:rsidRDefault="006A4930" w:rsidP="008D377D">
      <w:pPr>
        <w:spacing w:after="200"/>
        <w:jc w:val="both"/>
        <w:rPr>
          <w:sz w:val="26"/>
          <w:szCs w:val="26"/>
          <w:lang w:val="lv-LV"/>
        </w:rPr>
      </w:pPr>
      <w:r w:rsidRPr="00243176">
        <w:rPr>
          <w:sz w:val="26"/>
          <w:szCs w:val="26"/>
          <w:lang w:val="lv-LV"/>
        </w:rPr>
        <w:t>Autoruzraudzība ir ļoti nozīmīga</w:t>
      </w:r>
      <w:r w:rsidR="00926F7B" w:rsidRPr="00243176">
        <w:rPr>
          <w:sz w:val="26"/>
          <w:szCs w:val="26"/>
          <w:lang w:val="lv-LV"/>
        </w:rPr>
        <w:t xml:space="preserve"> un to nevar atmest</w:t>
      </w:r>
      <w:r w:rsidRPr="00243176">
        <w:rPr>
          <w:sz w:val="26"/>
          <w:szCs w:val="26"/>
          <w:lang w:val="lv-LV"/>
        </w:rPr>
        <w:t>, jo visu laiku jāseko līdzi visam, kas tiek iebūvēts.</w:t>
      </w:r>
      <w:r w:rsidR="00926F7B" w:rsidRPr="00243176">
        <w:rPr>
          <w:sz w:val="26"/>
          <w:szCs w:val="26"/>
          <w:lang w:val="lv-LV"/>
        </w:rPr>
        <w:t xml:space="preserve"> </w:t>
      </w:r>
      <w:r w:rsidRPr="00243176">
        <w:rPr>
          <w:sz w:val="26"/>
          <w:szCs w:val="26"/>
          <w:lang w:val="lv-LV"/>
        </w:rPr>
        <w:t>Autoruzraudzību būtu jāietver projektēšan</w:t>
      </w:r>
      <w:r w:rsidR="00926F7B" w:rsidRPr="00243176">
        <w:rPr>
          <w:sz w:val="26"/>
          <w:szCs w:val="26"/>
          <w:lang w:val="lv-LV"/>
        </w:rPr>
        <w:t>as sastāvā.</w:t>
      </w:r>
    </w:p>
    <w:p w:rsidR="00243176" w:rsidRPr="00243176" w:rsidRDefault="00243176" w:rsidP="00243176">
      <w:pPr>
        <w:spacing w:after="200"/>
        <w:jc w:val="both"/>
        <w:rPr>
          <w:sz w:val="26"/>
          <w:szCs w:val="26"/>
          <w:lang w:val="lv-LV"/>
        </w:rPr>
      </w:pPr>
      <w:r w:rsidRPr="00243176">
        <w:rPr>
          <w:sz w:val="26"/>
          <w:szCs w:val="26"/>
          <w:lang w:val="lv-LV"/>
        </w:rPr>
        <w:t>Jāveic regulējuma revīziju, lai nepārklājas uzdevumi.</w:t>
      </w:r>
    </w:p>
    <w:p w:rsidR="006A4930" w:rsidRPr="00243176" w:rsidRDefault="004A59B3" w:rsidP="00331D3B">
      <w:pPr>
        <w:jc w:val="both"/>
        <w:rPr>
          <w:sz w:val="26"/>
          <w:szCs w:val="26"/>
          <w:lang w:val="lv-LV"/>
        </w:rPr>
      </w:pPr>
      <w:r w:rsidRPr="00243176">
        <w:rPr>
          <w:b/>
          <w:sz w:val="26"/>
          <w:szCs w:val="26"/>
          <w:lang w:val="lv-LV"/>
        </w:rPr>
        <w:t>Nolemj:</w:t>
      </w:r>
      <w:r w:rsidR="006A4930" w:rsidRPr="00243176">
        <w:rPr>
          <w:sz w:val="26"/>
          <w:szCs w:val="26"/>
          <w:lang w:val="lv-LV"/>
        </w:rPr>
        <w:t xml:space="preserve"> </w:t>
      </w:r>
      <w:r w:rsidR="00331D3B" w:rsidRPr="00243176">
        <w:rPr>
          <w:sz w:val="26"/>
          <w:szCs w:val="26"/>
          <w:lang w:val="lv-LV"/>
        </w:rPr>
        <w:t xml:space="preserve">1. </w:t>
      </w:r>
      <w:r w:rsidR="006A4930" w:rsidRPr="00243176">
        <w:rPr>
          <w:sz w:val="26"/>
          <w:szCs w:val="26"/>
          <w:lang w:val="lv-LV"/>
        </w:rPr>
        <w:t xml:space="preserve">Apkopot </w:t>
      </w:r>
      <w:r w:rsidR="00331D3B" w:rsidRPr="00243176">
        <w:rPr>
          <w:sz w:val="26"/>
          <w:szCs w:val="26"/>
          <w:lang w:val="lv-LV"/>
        </w:rPr>
        <w:t>priekšlikumus un idejas par sēdē izrunātajām tēmām.</w:t>
      </w:r>
    </w:p>
    <w:p w:rsidR="00331D3B" w:rsidRPr="00243176" w:rsidRDefault="00331D3B" w:rsidP="00331D3B">
      <w:pPr>
        <w:ind w:firstLine="720"/>
        <w:jc w:val="both"/>
        <w:rPr>
          <w:sz w:val="26"/>
          <w:szCs w:val="26"/>
          <w:lang w:val="lv-LV"/>
        </w:rPr>
      </w:pPr>
      <w:r w:rsidRPr="00243176">
        <w:rPr>
          <w:sz w:val="26"/>
          <w:szCs w:val="26"/>
          <w:lang w:val="lv-LV"/>
        </w:rPr>
        <w:t xml:space="preserve">    2. Organizēt tikšanos, lai </w:t>
      </w:r>
      <w:r w:rsidR="00243176">
        <w:rPr>
          <w:sz w:val="26"/>
          <w:szCs w:val="26"/>
          <w:lang w:val="lv-LV"/>
        </w:rPr>
        <w:t xml:space="preserve">izskatītu </w:t>
      </w:r>
      <w:r w:rsidRPr="00243176">
        <w:rPr>
          <w:sz w:val="26"/>
          <w:szCs w:val="26"/>
          <w:lang w:val="lv-LV"/>
        </w:rPr>
        <w:t>sēdē neizskatītos jautājumus.</w:t>
      </w:r>
    </w:p>
    <w:p w:rsidR="004A59B3" w:rsidRPr="00243176" w:rsidRDefault="004A59B3" w:rsidP="004A59B3">
      <w:pPr>
        <w:ind w:left="851" w:right="141" w:hanging="851"/>
        <w:jc w:val="both"/>
        <w:rPr>
          <w:b/>
          <w:sz w:val="26"/>
          <w:szCs w:val="26"/>
          <w:lang w:val="lv-LV"/>
        </w:rPr>
      </w:pPr>
    </w:p>
    <w:p w:rsidR="004A59B3" w:rsidRPr="00243176" w:rsidRDefault="004A59B3" w:rsidP="004A59B3">
      <w:pPr>
        <w:rPr>
          <w:sz w:val="26"/>
          <w:szCs w:val="26"/>
          <w:lang w:val="lv-LV"/>
        </w:rPr>
      </w:pPr>
      <w:r w:rsidRPr="00243176">
        <w:rPr>
          <w:sz w:val="26"/>
          <w:szCs w:val="26"/>
          <w:lang w:val="lv-LV"/>
        </w:rPr>
        <w:t>Sēdi slēdz 1</w:t>
      </w:r>
      <w:r w:rsidR="007B3B41" w:rsidRPr="00243176">
        <w:rPr>
          <w:sz w:val="26"/>
          <w:szCs w:val="26"/>
          <w:lang w:val="lv-LV"/>
        </w:rPr>
        <w:t>6</w:t>
      </w:r>
      <w:r w:rsidRPr="00243176">
        <w:rPr>
          <w:sz w:val="26"/>
          <w:szCs w:val="26"/>
          <w:lang w:val="lv-LV"/>
        </w:rPr>
        <w:t>:</w:t>
      </w:r>
      <w:r w:rsidR="007B3B41" w:rsidRPr="00243176">
        <w:rPr>
          <w:sz w:val="26"/>
          <w:szCs w:val="26"/>
          <w:lang w:val="lv-LV"/>
        </w:rPr>
        <w:t>2</w:t>
      </w:r>
      <w:r w:rsidRPr="00243176">
        <w:rPr>
          <w:sz w:val="26"/>
          <w:szCs w:val="26"/>
          <w:lang w:val="lv-LV"/>
        </w:rPr>
        <w:t>5</w:t>
      </w:r>
    </w:p>
    <w:p w:rsidR="004A59B3" w:rsidRPr="00243176" w:rsidRDefault="004A59B3" w:rsidP="008E7757">
      <w:pPr>
        <w:ind w:left="851" w:right="141" w:hanging="851"/>
        <w:jc w:val="both"/>
        <w:rPr>
          <w:sz w:val="26"/>
          <w:szCs w:val="26"/>
          <w:lang w:val="lv-LV"/>
        </w:rPr>
      </w:pPr>
    </w:p>
    <w:p w:rsidR="00B07BE3" w:rsidRPr="00243176" w:rsidRDefault="00B07BE3" w:rsidP="00707EC1">
      <w:pPr>
        <w:tabs>
          <w:tab w:val="right" w:pos="9356"/>
        </w:tabs>
        <w:ind w:right="141"/>
        <w:rPr>
          <w:sz w:val="26"/>
          <w:szCs w:val="26"/>
          <w:lang w:val="lv-LV"/>
        </w:rPr>
      </w:pPr>
    </w:p>
    <w:p w:rsidR="00253499" w:rsidRPr="00243176" w:rsidRDefault="005A0F83" w:rsidP="005A0F83">
      <w:pPr>
        <w:tabs>
          <w:tab w:val="right" w:pos="9072"/>
        </w:tabs>
        <w:ind w:right="141"/>
        <w:rPr>
          <w:sz w:val="26"/>
          <w:szCs w:val="26"/>
          <w:lang w:val="lv-LV"/>
        </w:rPr>
      </w:pPr>
      <w:r w:rsidRPr="00243176">
        <w:rPr>
          <w:sz w:val="26"/>
          <w:szCs w:val="26"/>
          <w:lang w:val="lv-LV"/>
        </w:rPr>
        <w:t>Padomes priekšsēdētājs</w:t>
      </w:r>
      <w:r w:rsidRPr="00243176">
        <w:rPr>
          <w:sz w:val="26"/>
          <w:szCs w:val="26"/>
          <w:lang w:val="lv-LV"/>
        </w:rPr>
        <w:tab/>
      </w:r>
      <w:r w:rsidR="004A59B3" w:rsidRPr="00243176">
        <w:rPr>
          <w:sz w:val="26"/>
          <w:szCs w:val="26"/>
          <w:lang w:val="lv-LV"/>
        </w:rPr>
        <w:t>G.Miķelsons</w:t>
      </w:r>
    </w:p>
    <w:p w:rsidR="007C4DE1" w:rsidRPr="00243176" w:rsidRDefault="00785A92" w:rsidP="00785A92">
      <w:pPr>
        <w:tabs>
          <w:tab w:val="right" w:pos="9356"/>
        </w:tabs>
        <w:ind w:right="-1"/>
        <w:jc w:val="center"/>
        <w:rPr>
          <w:sz w:val="26"/>
          <w:szCs w:val="26"/>
          <w:lang w:val="lv-LV"/>
        </w:rPr>
      </w:pPr>
      <w:r w:rsidRPr="00243176">
        <w:rPr>
          <w:sz w:val="26"/>
          <w:szCs w:val="26"/>
          <w:lang w:val="lv-LV"/>
        </w:rPr>
        <w:lastRenderedPageBreak/>
        <w:t xml:space="preserve">                                                                                                                      </w:t>
      </w:r>
    </w:p>
    <w:p w:rsidR="004A59B3" w:rsidRPr="00243176" w:rsidRDefault="004A59B3" w:rsidP="00707EC1">
      <w:pPr>
        <w:tabs>
          <w:tab w:val="right" w:pos="9356"/>
        </w:tabs>
        <w:ind w:right="141"/>
        <w:rPr>
          <w:sz w:val="26"/>
          <w:szCs w:val="26"/>
          <w:lang w:val="lv-LV"/>
        </w:rPr>
      </w:pPr>
    </w:p>
    <w:p w:rsidR="004A59B3" w:rsidRPr="00243176" w:rsidRDefault="004A59B3" w:rsidP="00707EC1">
      <w:pPr>
        <w:tabs>
          <w:tab w:val="right" w:pos="9356"/>
        </w:tabs>
        <w:ind w:right="141"/>
        <w:rPr>
          <w:sz w:val="26"/>
          <w:szCs w:val="26"/>
          <w:lang w:val="lv-LV"/>
        </w:rPr>
      </w:pPr>
    </w:p>
    <w:p w:rsidR="00881275" w:rsidRPr="00243176" w:rsidRDefault="00785A92" w:rsidP="00707EC1">
      <w:pPr>
        <w:tabs>
          <w:tab w:val="right" w:pos="9356"/>
        </w:tabs>
        <w:ind w:right="141"/>
        <w:rPr>
          <w:sz w:val="26"/>
          <w:szCs w:val="26"/>
          <w:lang w:val="lv-LV"/>
        </w:rPr>
      </w:pPr>
      <w:r w:rsidRPr="00243176">
        <w:rPr>
          <w:sz w:val="26"/>
          <w:szCs w:val="26"/>
          <w:lang w:val="lv-LV"/>
        </w:rPr>
        <w:t xml:space="preserve">Protokolēja                                                                                                </w:t>
      </w:r>
      <w:r w:rsidR="005A0F83" w:rsidRPr="00243176">
        <w:rPr>
          <w:sz w:val="26"/>
          <w:szCs w:val="26"/>
          <w:lang w:val="lv-LV"/>
        </w:rPr>
        <w:t xml:space="preserve">    </w:t>
      </w:r>
      <w:r w:rsidRPr="00243176">
        <w:rPr>
          <w:sz w:val="26"/>
          <w:szCs w:val="26"/>
          <w:lang w:val="lv-LV"/>
        </w:rPr>
        <w:t xml:space="preserve"> </w:t>
      </w:r>
      <w:r w:rsidR="00745A9B" w:rsidRPr="00243176">
        <w:rPr>
          <w:sz w:val="26"/>
          <w:szCs w:val="26"/>
          <w:lang w:val="lv-LV"/>
        </w:rPr>
        <w:t>I.Rostoka</w:t>
      </w:r>
    </w:p>
    <w:p w:rsidR="00DB5601" w:rsidRPr="00243176" w:rsidRDefault="00DB5601" w:rsidP="00707EC1">
      <w:pPr>
        <w:ind w:right="141"/>
        <w:rPr>
          <w:sz w:val="26"/>
          <w:szCs w:val="26"/>
          <w:lang w:val="lv-LV"/>
        </w:rPr>
      </w:pPr>
    </w:p>
    <w:sectPr w:rsidR="00DB5601" w:rsidRPr="00243176" w:rsidSect="009520D4">
      <w:headerReference w:type="default" r:id="rId8"/>
      <w:footerReference w:type="even" r:id="rId9"/>
      <w:footerReference w:type="default" r:id="rId10"/>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77D" w:rsidRDefault="008D377D" w:rsidP="00881275">
      <w:r>
        <w:separator/>
      </w:r>
    </w:p>
  </w:endnote>
  <w:endnote w:type="continuationSeparator" w:id="0">
    <w:p w:rsidR="008D377D" w:rsidRDefault="008D377D"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77D" w:rsidRDefault="008D377D"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377D" w:rsidRDefault="008D377D" w:rsidP="00382D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77D" w:rsidRDefault="008D377D"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E904E9">
      <w:rPr>
        <w:rStyle w:val="PageNumber"/>
        <w:noProof/>
      </w:rPr>
      <w:t>2</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E904E9">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77D" w:rsidRDefault="008D377D" w:rsidP="00881275">
      <w:r>
        <w:separator/>
      </w:r>
    </w:p>
  </w:footnote>
  <w:footnote w:type="continuationSeparator" w:id="0">
    <w:p w:rsidR="008D377D" w:rsidRDefault="008D377D" w:rsidP="00881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77D" w:rsidRDefault="008D377D" w:rsidP="00382D83">
    <w:pPr>
      <w:pStyle w:val="Header"/>
      <w:jc w:val="right"/>
      <w:rPr>
        <w:i/>
        <w:lang w:val="lv-LV"/>
      </w:rPr>
    </w:pPr>
    <w:r>
      <w:rPr>
        <w:i/>
        <w:lang w:val="lv-LV"/>
      </w:rPr>
      <w:t>Latvijas Būvniecības padomes sēdes protokols Nr.</w:t>
    </w:r>
    <w:r w:rsidR="00243176">
      <w:rPr>
        <w:i/>
        <w:lang w:val="lv-LV"/>
      </w:rPr>
      <w:t>3</w:t>
    </w:r>
    <w:r>
      <w:rPr>
        <w:i/>
        <w:lang w:val="lv-LV"/>
      </w:rPr>
      <w:t>, 1</w:t>
    </w:r>
    <w:r w:rsidR="00243176">
      <w:rPr>
        <w:i/>
        <w:lang w:val="lv-LV"/>
      </w:rPr>
      <w:t>6</w:t>
    </w:r>
    <w:r>
      <w:rPr>
        <w:i/>
        <w:lang w:val="lv-LV"/>
      </w:rPr>
      <w:t>.01.2017.</w:t>
    </w:r>
  </w:p>
  <w:p w:rsidR="008D377D" w:rsidRPr="00414738" w:rsidRDefault="008D377D" w:rsidP="00382D83">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613C3"/>
    <w:multiLevelType w:val="hybridMultilevel"/>
    <w:tmpl w:val="9ECCAA48"/>
    <w:lvl w:ilvl="0" w:tplc="C16AA0C2">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14F22C16"/>
    <w:multiLevelType w:val="hybridMultilevel"/>
    <w:tmpl w:val="053AE79A"/>
    <w:lvl w:ilvl="0" w:tplc="BF42E57E">
      <w:start w:val="1"/>
      <w:numFmt w:val="bullet"/>
      <w:lvlText w:val=""/>
      <w:lvlJc w:val="left"/>
      <w:pPr>
        <w:tabs>
          <w:tab w:val="num" w:pos="720"/>
        </w:tabs>
        <w:ind w:left="720" w:hanging="360"/>
      </w:pPr>
      <w:rPr>
        <w:rFonts w:ascii="Wingdings" w:hAnsi="Wingdings" w:hint="default"/>
      </w:rPr>
    </w:lvl>
    <w:lvl w:ilvl="1" w:tplc="AA5AD41E">
      <w:start w:val="1"/>
      <w:numFmt w:val="bullet"/>
      <w:lvlText w:val=""/>
      <w:lvlJc w:val="left"/>
      <w:pPr>
        <w:tabs>
          <w:tab w:val="num" w:pos="1440"/>
        </w:tabs>
        <w:ind w:left="1440" w:hanging="360"/>
      </w:pPr>
      <w:rPr>
        <w:rFonts w:ascii="Wingdings" w:hAnsi="Wingdings" w:hint="default"/>
      </w:rPr>
    </w:lvl>
    <w:lvl w:ilvl="2" w:tplc="33BE5B2A" w:tentative="1">
      <w:start w:val="1"/>
      <w:numFmt w:val="bullet"/>
      <w:lvlText w:val=""/>
      <w:lvlJc w:val="left"/>
      <w:pPr>
        <w:tabs>
          <w:tab w:val="num" w:pos="2160"/>
        </w:tabs>
        <w:ind w:left="2160" w:hanging="360"/>
      </w:pPr>
      <w:rPr>
        <w:rFonts w:ascii="Wingdings" w:hAnsi="Wingdings" w:hint="default"/>
      </w:rPr>
    </w:lvl>
    <w:lvl w:ilvl="3" w:tplc="CD20F1CA" w:tentative="1">
      <w:start w:val="1"/>
      <w:numFmt w:val="bullet"/>
      <w:lvlText w:val=""/>
      <w:lvlJc w:val="left"/>
      <w:pPr>
        <w:tabs>
          <w:tab w:val="num" w:pos="2880"/>
        </w:tabs>
        <w:ind w:left="2880" w:hanging="360"/>
      </w:pPr>
      <w:rPr>
        <w:rFonts w:ascii="Wingdings" w:hAnsi="Wingdings" w:hint="default"/>
      </w:rPr>
    </w:lvl>
    <w:lvl w:ilvl="4" w:tplc="569289E4" w:tentative="1">
      <w:start w:val="1"/>
      <w:numFmt w:val="bullet"/>
      <w:lvlText w:val=""/>
      <w:lvlJc w:val="left"/>
      <w:pPr>
        <w:tabs>
          <w:tab w:val="num" w:pos="3600"/>
        </w:tabs>
        <w:ind w:left="3600" w:hanging="360"/>
      </w:pPr>
      <w:rPr>
        <w:rFonts w:ascii="Wingdings" w:hAnsi="Wingdings" w:hint="default"/>
      </w:rPr>
    </w:lvl>
    <w:lvl w:ilvl="5" w:tplc="5DD2BF20" w:tentative="1">
      <w:start w:val="1"/>
      <w:numFmt w:val="bullet"/>
      <w:lvlText w:val=""/>
      <w:lvlJc w:val="left"/>
      <w:pPr>
        <w:tabs>
          <w:tab w:val="num" w:pos="4320"/>
        </w:tabs>
        <w:ind w:left="4320" w:hanging="360"/>
      </w:pPr>
      <w:rPr>
        <w:rFonts w:ascii="Wingdings" w:hAnsi="Wingdings" w:hint="default"/>
      </w:rPr>
    </w:lvl>
    <w:lvl w:ilvl="6" w:tplc="CC9054BA" w:tentative="1">
      <w:start w:val="1"/>
      <w:numFmt w:val="bullet"/>
      <w:lvlText w:val=""/>
      <w:lvlJc w:val="left"/>
      <w:pPr>
        <w:tabs>
          <w:tab w:val="num" w:pos="5040"/>
        </w:tabs>
        <w:ind w:left="5040" w:hanging="360"/>
      </w:pPr>
      <w:rPr>
        <w:rFonts w:ascii="Wingdings" w:hAnsi="Wingdings" w:hint="default"/>
      </w:rPr>
    </w:lvl>
    <w:lvl w:ilvl="7" w:tplc="D73CA8F6" w:tentative="1">
      <w:start w:val="1"/>
      <w:numFmt w:val="bullet"/>
      <w:lvlText w:val=""/>
      <w:lvlJc w:val="left"/>
      <w:pPr>
        <w:tabs>
          <w:tab w:val="num" w:pos="5760"/>
        </w:tabs>
        <w:ind w:left="5760" w:hanging="360"/>
      </w:pPr>
      <w:rPr>
        <w:rFonts w:ascii="Wingdings" w:hAnsi="Wingdings" w:hint="default"/>
      </w:rPr>
    </w:lvl>
    <w:lvl w:ilvl="8" w:tplc="84785D7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848C3"/>
    <w:multiLevelType w:val="hybridMultilevel"/>
    <w:tmpl w:val="2480AC1E"/>
    <w:lvl w:ilvl="0" w:tplc="72BAA990">
      <w:start w:val="1"/>
      <w:numFmt w:val="bullet"/>
      <w:lvlText w:val=""/>
      <w:lvlJc w:val="left"/>
      <w:pPr>
        <w:tabs>
          <w:tab w:val="num" w:pos="720"/>
        </w:tabs>
        <w:ind w:left="720" w:hanging="360"/>
      </w:pPr>
      <w:rPr>
        <w:rFonts w:ascii="Wingdings" w:hAnsi="Wingdings" w:hint="default"/>
      </w:rPr>
    </w:lvl>
    <w:lvl w:ilvl="1" w:tplc="ABD485AE">
      <w:start w:val="1"/>
      <w:numFmt w:val="bullet"/>
      <w:lvlText w:val=""/>
      <w:lvlJc w:val="left"/>
      <w:pPr>
        <w:tabs>
          <w:tab w:val="num" w:pos="1440"/>
        </w:tabs>
        <w:ind w:left="1440" w:hanging="360"/>
      </w:pPr>
      <w:rPr>
        <w:rFonts w:ascii="Wingdings" w:hAnsi="Wingdings" w:hint="default"/>
      </w:rPr>
    </w:lvl>
    <w:lvl w:ilvl="2" w:tplc="F7BA2796" w:tentative="1">
      <w:start w:val="1"/>
      <w:numFmt w:val="bullet"/>
      <w:lvlText w:val=""/>
      <w:lvlJc w:val="left"/>
      <w:pPr>
        <w:tabs>
          <w:tab w:val="num" w:pos="2160"/>
        </w:tabs>
        <w:ind w:left="2160" w:hanging="360"/>
      </w:pPr>
      <w:rPr>
        <w:rFonts w:ascii="Wingdings" w:hAnsi="Wingdings" w:hint="default"/>
      </w:rPr>
    </w:lvl>
    <w:lvl w:ilvl="3" w:tplc="E986610E" w:tentative="1">
      <w:start w:val="1"/>
      <w:numFmt w:val="bullet"/>
      <w:lvlText w:val=""/>
      <w:lvlJc w:val="left"/>
      <w:pPr>
        <w:tabs>
          <w:tab w:val="num" w:pos="2880"/>
        </w:tabs>
        <w:ind w:left="2880" w:hanging="360"/>
      </w:pPr>
      <w:rPr>
        <w:rFonts w:ascii="Wingdings" w:hAnsi="Wingdings" w:hint="default"/>
      </w:rPr>
    </w:lvl>
    <w:lvl w:ilvl="4" w:tplc="BB5E85BC" w:tentative="1">
      <w:start w:val="1"/>
      <w:numFmt w:val="bullet"/>
      <w:lvlText w:val=""/>
      <w:lvlJc w:val="left"/>
      <w:pPr>
        <w:tabs>
          <w:tab w:val="num" w:pos="3600"/>
        </w:tabs>
        <w:ind w:left="3600" w:hanging="360"/>
      </w:pPr>
      <w:rPr>
        <w:rFonts w:ascii="Wingdings" w:hAnsi="Wingdings" w:hint="default"/>
      </w:rPr>
    </w:lvl>
    <w:lvl w:ilvl="5" w:tplc="0BBEB6A6" w:tentative="1">
      <w:start w:val="1"/>
      <w:numFmt w:val="bullet"/>
      <w:lvlText w:val=""/>
      <w:lvlJc w:val="left"/>
      <w:pPr>
        <w:tabs>
          <w:tab w:val="num" w:pos="4320"/>
        </w:tabs>
        <w:ind w:left="4320" w:hanging="360"/>
      </w:pPr>
      <w:rPr>
        <w:rFonts w:ascii="Wingdings" w:hAnsi="Wingdings" w:hint="default"/>
      </w:rPr>
    </w:lvl>
    <w:lvl w:ilvl="6" w:tplc="8A0464B6" w:tentative="1">
      <w:start w:val="1"/>
      <w:numFmt w:val="bullet"/>
      <w:lvlText w:val=""/>
      <w:lvlJc w:val="left"/>
      <w:pPr>
        <w:tabs>
          <w:tab w:val="num" w:pos="5040"/>
        </w:tabs>
        <w:ind w:left="5040" w:hanging="360"/>
      </w:pPr>
      <w:rPr>
        <w:rFonts w:ascii="Wingdings" w:hAnsi="Wingdings" w:hint="default"/>
      </w:rPr>
    </w:lvl>
    <w:lvl w:ilvl="7" w:tplc="FB9C1974" w:tentative="1">
      <w:start w:val="1"/>
      <w:numFmt w:val="bullet"/>
      <w:lvlText w:val=""/>
      <w:lvlJc w:val="left"/>
      <w:pPr>
        <w:tabs>
          <w:tab w:val="num" w:pos="5760"/>
        </w:tabs>
        <w:ind w:left="5760" w:hanging="360"/>
      </w:pPr>
      <w:rPr>
        <w:rFonts w:ascii="Wingdings" w:hAnsi="Wingdings" w:hint="default"/>
      </w:rPr>
    </w:lvl>
    <w:lvl w:ilvl="8" w:tplc="C47098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C7432E"/>
    <w:multiLevelType w:val="hybridMultilevel"/>
    <w:tmpl w:val="F9E45B9E"/>
    <w:lvl w:ilvl="0" w:tplc="228A8ED4">
      <w:start w:val="1"/>
      <w:numFmt w:val="bullet"/>
      <w:lvlText w:val=""/>
      <w:lvlJc w:val="left"/>
      <w:pPr>
        <w:tabs>
          <w:tab w:val="num" w:pos="720"/>
        </w:tabs>
        <w:ind w:left="720" w:hanging="360"/>
      </w:pPr>
      <w:rPr>
        <w:rFonts w:ascii="Wingdings" w:hAnsi="Wingdings" w:hint="default"/>
      </w:rPr>
    </w:lvl>
    <w:lvl w:ilvl="1" w:tplc="D682E6EE">
      <w:start w:val="1"/>
      <w:numFmt w:val="bullet"/>
      <w:lvlText w:val=""/>
      <w:lvlJc w:val="left"/>
      <w:pPr>
        <w:tabs>
          <w:tab w:val="num" w:pos="1440"/>
        </w:tabs>
        <w:ind w:left="1440" w:hanging="360"/>
      </w:pPr>
      <w:rPr>
        <w:rFonts w:ascii="Wingdings" w:hAnsi="Wingdings" w:hint="default"/>
      </w:rPr>
    </w:lvl>
    <w:lvl w:ilvl="2" w:tplc="EBC0B3D6" w:tentative="1">
      <w:start w:val="1"/>
      <w:numFmt w:val="bullet"/>
      <w:lvlText w:val=""/>
      <w:lvlJc w:val="left"/>
      <w:pPr>
        <w:tabs>
          <w:tab w:val="num" w:pos="2160"/>
        </w:tabs>
        <w:ind w:left="2160" w:hanging="360"/>
      </w:pPr>
      <w:rPr>
        <w:rFonts w:ascii="Wingdings" w:hAnsi="Wingdings" w:hint="default"/>
      </w:rPr>
    </w:lvl>
    <w:lvl w:ilvl="3" w:tplc="8954EE80" w:tentative="1">
      <w:start w:val="1"/>
      <w:numFmt w:val="bullet"/>
      <w:lvlText w:val=""/>
      <w:lvlJc w:val="left"/>
      <w:pPr>
        <w:tabs>
          <w:tab w:val="num" w:pos="2880"/>
        </w:tabs>
        <w:ind w:left="2880" w:hanging="360"/>
      </w:pPr>
      <w:rPr>
        <w:rFonts w:ascii="Wingdings" w:hAnsi="Wingdings" w:hint="default"/>
      </w:rPr>
    </w:lvl>
    <w:lvl w:ilvl="4" w:tplc="38625268" w:tentative="1">
      <w:start w:val="1"/>
      <w:numFmt w:val="bullet"/>
      <w:lvlText w:val=""/>
      <w:lvlJc w:val="left"/>
      <w:pPr>
        <w:tabs>
          <w:tab w:val="num" w:pos="3600"/>
        </w:tabs>
        <w:ind w:left="3600" w:hanging="360"/>
      </w:pPr>
      <w:rPr>
        <w:rFonts w:ascii="Wingdings" w:hAnsi="Wingdings" w:hint="default"/>
      </w:rPr>
    </w:lvl>
    <w:lvl w:ilvl="5" w:tplc="C00AEADC" w:tentative="1">
      <w:start w:val="1"/>
      <w:numFmt w:val="bullet"/>
      <w:lvlText w:val=""/>
      <w:lvlJc w:val="left"/>
      <w:pPr>
        <w:tabs>
          <w:tab w:val="num" w:pos="4320"/>
        </w:tabs>
        <w:ind w:left="4320" w:hanging="360"/>
      </w:pPr>
      <w:rPr>
        <w:rFonts w:ascii="Wingdings" w:hAnsi="Wingdings" w:hint="default"/>
      </w:rPr>
    </w:lvl>
    <w:lvl w:ilvl="6" w:tplc="C06A5E50" w:tentative="1">
      <w:start w:val="1"/>
      <w:numFmt w:val="bullet"/>
      <w:lvlText w:val=""/>
      <w:lvlJc w:val="left"/>
      <w:pPr>
        <w:tabs>
          <w:tab w:val="num" w:pos="5040"/>
        </w:tabs>
        <w:ind w:left="5040" w:hanging="360"/>
      </w:pPr>
      <w:rPr>
        <w:rFonts w:ascii="Wingdings" w:hAnsi="Wingdings" w:hint="default"/>
      </w:rPr>
    </w:lvl>
    <w:lvl w:ilvl="7" w:tplc="9D125D26" w:tentative="1">
      <w:start w:val="1"/>
      <w:numFmt w:val="bullet"/>
      <w:lvlText w:val=""/>
      <w:lvlJc w:val="left"/>
      <w:pPr>
        <w:tabs>
          <w:tab w:val="num" w:pos="5760"/>
        </w:tabs>
        <w:ind w:left="5760" w:hanging="360"/>
      </w:pPr>
      <w:rPr>
        <w:rFonts w:ascii="Wingdings" w:hAnsi="Wingdings" w:hint="default"/>
      </w:rPr>
    </w:lvl>
    <w:lvl w:ilvl="8" w:tplc="D4D0BC9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C1379D"/>
    <w:multiLevelType w:val="hybridMultilevel"/>
    <w:tmpl w:val="99B658F0"/>
    <w:lvl w:ilvl="0" w:tplc="7FA20EB0">
      <w:start w:val="1"/>
      <w:numFmt w:val="bullet"/>
      <w:lvlText w:val=""/>
      <w:lvlJc w:val="left"/>
      <w:pPr>
        <w:tabs>
          <w:tab w:val="num" w:pos="720"/>
        </w:tabs>
        <w:ind w:left="720" w:hanging="360"/>
      </w:pPr>
      <w:rPr>
        <w:rFonts w:ascii="Wingdings" w:hAnsi="Wingdings" w:hint="default"/>
      </w:rPr>
    </w:lvl>
    <w:lvl w:ilvl="1" w:tplc="EC3E95AE">
      <w:start w:val="1"/>
      <w:numFmt w:val="bullet"/>
      <w:lvlText w:val=""/>
      <w:lvlJc w:val="left"/>
      <w:pPr>
        <w:tabs>
          <w:tab w:val="num" w:pos="1440"/>
        </w:tabs>
        <w:ind w:left="1440" w:hanging="360"/>
      </w:pPr>
      <w:rPr>
        <w:rFonts w:ascii="Wingdings" w:hAnsi="Wingdings" w:hint="default"/>
      </w:rPr>
    </w:lvl>
    <w:lvl w:ilvl="2" w:tplc="CA965204" w:tentative="1">
      <w:start w:val="1"/>
      <w:numFmt w:val="bullet"/>
      <w:lvlText w:val=""/>
      <w:lvlJc w:val="left"/>
      <w:pPr>
        <w:tabs>
          <w:tab w:val="num" w:pos="2160"/>
        </w:tabs>
        <w:ind w:left="2160" w:hanging="360"/>
      </w:pPr>
      <w:rPr>
        <w:rFonts w:ascii="Wingdings" w:hAnsi="Wingdings" w:hint="default"/>
      </w:rPr>
    </w:lvl>
    <w:lvl w:ilvl="3" w:tplc="F91EC036" w:tentative="1">
      <w:start w:val="1"/>
      <w:numFmt w:val="bullet"/>
      <w:lvlText w:val=""/>
      <w:lvlJc w:val="left"/>
      <w:pPr>
        <w:tabs>
          <w:tab w:val="num" w:pos="2880"/>
        </w:tabs>
        <w:ind w:left="2880" w:hanging="360"/>
      </w:pPr>
      <w:rPr>
        <w:rFonts w:ascii="Wingdings" w:hAnsi="Wingdings" w:hint="default"/>
      </w:rPr>
    </w:lvl>
    <w:lvl w:ilvl="4" w:tplc="62CCA456" w:tentative="1">
      <w:start w:val="1"/>
      <w:numFmt w:val="bullet"/>
      <w:lvlText w:val=""/>
      <w:lvlJc w:val="left"/>
      <w:pPr>
        <w:tabs>
          <w:tab w:val="num" w:pos="3600"/>
        </w:tabs>
        <w:ind w:left="3600" w:hanging="360"/>
      </w:pPr>
      <w:rPr>
        <w:rFonts w:ascii="Wingdings" w:hAnsi="Wingdings" w:hint="default"/>
      </w:rPr>
    </w:lvl>
    <w:lvl w:ilvl="5" w:tplc="FCD65086" w:tentative="1">
      <w:start w:val="1"/>
      <w:numFmt w:val="bullet"/>
      <w:lvlText w:val=""/>
      <w:lvlJc w:val="left"/>
      <w:pPr>
        <w:tabs>
          <w:tab w:val="num" w:pos="4320"/>
        </w:tabs>
        <w:ind w:left="4320" w:hanging="360"/>
      </w:pPr>
      <w:rPr>
        <w:rFonts w:ascii="Wingdings" w:hAnsi="Wingdings" w:hint="default"/>
      </w:rPr>
    </w:lvl>
    <w:lvl w:ilvl="6" w:tplc="856AAC50" w:tentative="1">
      <w:start w:val="1"/>
      <w:numFmt w:val="bullet"/>
      <w:lvlText w:val=""/>
      <w:lvlJc w:val="left"/>
      <w:pPr>
        <w:tabs>
          <w:tab w:val="num" w:pos="5040"/>
        </w:tabs>
        <w:ind w:left="5040" w:hanging="360"/>
      </w:pPr>
      <w:rPr>
        <w:rFonts w:ascii="Wingdings" w:hAnsi="Wingdings" w:hint="default"/>
      </w:rPr>
    </w:lvl>
    <w:lvl w:ilvl="7" w:tplc="F0D01514" w:tentative="1">
      <w:start w:val="1"/>
      <w:numFmt w:val="bullet"/>
      <w:lvlText w:val=""/>
      <w:lvlJc w:val="left"/>
      <w:pPr>
        <w:tabs>
          <w:tab w:val="num" w:pos="5760"/>
        </w:tabs>
        <w:ind w:left="5760" w:hanging="360"/>
      </w:pPr>
      <w:rPr>
        <w:rFonts w:ascii="Wingdings" w:hAnsi="Wingdings" w:hint="default"/>
      </w:rPr>
    </w:lvl>
    <w:lvl w:ilvl="8" w:tplc="F2962B4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315A11"/>
    <w:multiLevelType w:val="hybridMultilevel"/>
    <w:tmpl w:val="EA6858AE"/>
    <w:lvl w:ilvl="0" w:tplc="9A74F974">
      <w:start w:val="1"/>
      <w:numFmt w:val="bullet"/>
      <w:lvlText w:val=""/>
      <w:lvlJc w:val="left"/>
      <w:pPr>
        <w:tabs>
          <w:tab w:val="num" w:pos="720"/>
        </w:tabs>
        <w:ind w:left="720" w:hanging="360"/>
      </w:pPr>
      <w:rPr>
        <w:rFonts w:ascii="Wingdings" w:hAnsi="Wingdings" w:hint="default"/>
      </w:rPr>
    </w:lvl>
    <w:lvl w:ilvl="1" w:tplc="80A83762">
      <w:start w:val="1"/>
      <w:numFmt w:val="bullet"/>
      <w:lvlText w:val=""/>
      <w:lvlJc w:val="left"/>
      <w:pPr>
        <w:tabs>
          <w:tab w:val="num" w:pos="1440"/>
        </w:tabs>
        <w:ind w:left="1440" w:hanging="360"/>
      </w:pPr>
      <w:rPr>
        <w:rFonts w:ascii="Wingdings" w:hAnsi="Wingdings" w:hint="default"/>
      </w:rPr>
    </w:lvl>
    <w:lvl w:ilvl="2" w:tplc="FAB6A600" w:tentative="1">
      <w:start w:val="1"/>
      <w:numFmt w:val="bullet"/>
      <w:lvlText w:val=""/>
      <w:lvlJc w:val="left"/>
      <w:pPr>
        <w:tabs>
          <w:tab w:val="num" w:pos="2160"/>
        </w:tabs>
        <w:ind w:left="2160" w:hanging="360"/>
      </w:pPr>
      <w:rPr>
        <w:rFonts w:ascii="Wingdings" w:hAnsi="Wingdings" w:hint="default"/>
      </w:rPr>
    </w:lvl>
    <w:lvl w:ilvl="3" w:tplc="B7DC026E" w:tentative="1">
      <w:start w:val="1"/>
      <w:numFmt w:val="bullet"/>
      <w:lvlText w:val=""/>
      <w:lvlJc w:val="left"/>
      <w:pPr>
        <w:tabs>
          <w:tab w:val="num" w:pos="2880"/>
        </w:tabs>
        <w:ind w:left="2880" w:hanging="360"/>
      </w:pPr>
      <w:rPr>
        <w:rFonts w:ascii="Wingdings" w:hAnsi="Wingdings" w:hint="default"/>
      </w:rPr>
    </w:lvl>
    <w:lvl w:ilvl="4" w:tplc="896A19FE" w:tentative="1">
      <w:start w:val="1"/>
      <w:numFmt w:val="bullet"/>
      <w:lvlText w:val=""/>
      <w:lvlJc w:val="left"/>
      <w:pPr>
        <w:tabs>
          <w:tab w:val="num" w:pos="3600"/>
        </w:tabs>
        <w:ind w:left="3600" w:hanging="360"/>
      </w:pPr>
      <w:rPr>
        <w:rFonts w:ascii="Wingdings" w:hAnsi="Wingdings" w:hint="default"/>
      </w:rPr>
    </w:lvl>
    <w:lvl w:ilvl="5" w:tplc="A37E8400" w:tentative="1">
      <w:start w:val="1"/>
      <w:numFmt w:val="bullet"/>
      <w:lvlText w:val=""/>
      <w:lvlJc w:val="left"/>
      <w:pPr>
        <w:tabs>
          <w:tab w:val="num" w:pos="4320"/>
        </w:tabs>
        <w:ind w:left="4320" w:hanging="360"/>
      </w:pPr>
      <w:rPr>
        <w:rFonts w:ascii="Wingdings" w:hAnsi="Wingdings" w:hint="default"/>
      </w:rPr>
    </w:lvl>
    <w:lvl w:ilvl="6" w:tplc="5A6E9E2C" w:tentative="1">
      <w:start w:val="1"/>
      <w:numFmt w:val="bullet"/>
      <w:lvlText w:val=""/>
      <w:lvlJc w:val="left"/>
      <w:pPr>
        <w:tabs>
          <w:tab w:val="num" w:pos="5040"/>
        </w:tabs>
        <w:ind w:left="5040" w:hanging="360"/>
      </w:pPr>
      <w:rPr>
        <w:rFonts w:ascii="Wingdings" w:hAnsi="Wingdings" w:hint="default"/>
      </w:rPr>
    </w:lvl>
    <w:lvl w:ilvl="7" w:tplc="7AF0BDDE" w:tentative="1">
      <w:start w:val="1"/>
      <w:numFmt w:val="bullet"/>
      <w:lvlText w:val=""/>
      <w:lvlJc w:val="left"/>
      <w:pPr>
        <w:tabs>
          <w:tab w:val="num" w:pos="5760"/>
        </w:tabs>
        <w:ind w:left="5760" w:hanging="360"/>
      </w:pPr>
      <w:rPr>
        <w:rFonts w:ascii="Wingdings" w:hAnsi="Wingdings" w:hint="default"/>
      </w:rPr>
    </w:lvl>
    <w:lvl w:ilvl="8" w:tplc="990277E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1D62FB"/>
    <w:multiLevelType w:val="hybridMultilevel"/>
    <w:tmpl w:val="1E5AD1EE"/>
    <w:lvl w:ilvl="0" w:tplc="465CAC2C">
      <w:start w:val="1"/>
      <w:numFmt w:val="bullet"/>
      <w:lvlText w:val=""/>
      <w:lvlJc w:val="left"/>
      <w:pPr>
        <w:tabs>
          <w:tab w:val="num" w:pos="720"/>
        </w:tabs>
        <w:ind w:left="720" w:hanging="360"/>
      </w:pPr>
      <w:rPr>
        <w:rFonts w:ascii="Wingdings" w:hAnsi="Wingdings" w:hint="default"/>
      </w:rPr>
    </w:lvl>
    <w:lvl w:ilvl="1" w:tplc="9F8AE54C">
      <w:start w:val="1"/>
      <w:numFmt w:val="bullet"/>
      <w:lvlText w:val=""/>
      <w:lvlJc w:val="left"/>
      <w:pPr>
        <w:tabs>
          <w:tab w:val="num" w:pos="1440"/>
        </w:tabs>
        <w:ind w:left="1440" w:hanging="360"/>
      </w:pPr>
      <w:rPr>
        <w:rFonts w:ascii="Wingdings" w:hAnsi="Wingdings" w:hint="default"/>
      </w:rPr>
    </w:lvl>
    <w:lvl w:ilvl="2" w:tplc="2CE6E10E" w:tentative="1">
      <w:start w:val="1"/>
      <w:numFmt w:val="bullet"/>
      <w:lvlText w:val=""/>
      <w:lvlJc w:val="left"/>
      <w:pPr>
        <w:tabs>
          <w:tab w:val="num" w:pos="2160"/>
        </w:tabs>
        <w:ind w:left="2160" w:hanging="360"/>
      </w:pPr>
      <w:rPr>
        <w:rFonts w:ascii="Wingdings" w:hAnsi="Wingdings" w:hint="default"/>
      </w:rPr>
    </w:lvl>
    <w:lvl w:ilvl="3" w:tplc="96DE2F3E" w:tentative="1">
      <w:start w:val="1"/>
      <w:numFmt w:val="bullet"/>
      <w:lvlText w:val=""/>
      <w:lvlJc w:val="left"/>
      <w:pPr>
        <w:tabs>
          <w:tab w:val="num" w:pos="2880"/>
        </w:tabs>
        <w:ind w:left="2880" w:hanging="360"/>
      </w:pPr>
      <w:rPr>
        <w:rFonts w:ascii="Wingdings" w:hAnsi="Wingdings" w:hint="default"/>
      </w:rPr>
    </w:lvl>
    <w:lvl w:ilvl="4" w:tplc="E97865B8" w:tentative="1">
      <w:start w:val="1"/>
      <w:numFmt w:val="bullet"/>
      <w:lvlText w:val=""/>
      <w:lvlJc w:val="left"/>
      <w:pPr>
        <w:tabs>
          <w:tab w:val="num" w:pos="3600"/>
        </w:tabs>
        <w:ind w:left="3600" w:hanging="360"/>
      </w:pPr>
      <w:rPr>
        <w:rFonts w:ascii="Wingdings" w:hAnsi="Wingdings" w:hint="default"/>
      </w:rPr>
    </w:lvl>
    <w:lvl w:ilvl="5" w:tplc="B614B082" w:tentative="1">
      <w:start w:val="1"/>
      <w:numFmt w:val="bullet"/>
      <w:lvlText w:val=""/>
      <w:lvlJc w:val="left"/>
      <w:pPr>
        <w:tabs>
          <w:tab w:val="num" w:pos="4320"/>
        </w:tabs>
        <w:ind w:left="4320" w:hanging="360"/>
      </w:pPr>
      <w:rPr>
        <w:rFonts w:ascii="Wingdings" w:hAnsi="Wingdings" w:hint="default"/>
      </w:rPr>
    </w:lvl>
    <w:lvl w:ilvl="6" w:tplc="DD48D51A" w:tentative="1">
      <w:start w:val="1"/>
      <w:numFmt w:val="bullet"/>
      <w:lvlText w:val=""/>
      <w:lvlJc w:val="left"/>
      <w:pPr>
        <w:tabs>
          <w:tab w:val="num" w:pos="5040"/>
        </w:tabs>
        <w:ind w:left="5040" w:hanging="360"/>
      </w:pPr>
      <w:rPr>
        <w:rFonts w:ascii="Wingdings" w:hAnsi="Wingdings" w:hint="default"/>
      </w:rPr>
    </w:lvl>
    <w:lvl w:ilvl="7" w:tplc="D6FCFBC0" w:tentative="1">
      <w:start w:val="1"/>
      <w:numFmt w:val="bullet"/>
      <w:lvlText w:val=""/>
      <w:lvlJc w:val="left"/>
      <w:pPr>
        <w:tabs>
          <w:tab w:val="num" w:pos="5760"/>
        </w:tabs>
        <w:ind w:left="5760" w:hanging="360"/>
      </w:pPr>
      <w:rPr>
        <w:rFonts w:ascii="Wingdings" w:hAnsi="Wingdings" w:hint="default"/>
      </w:rPr>
    </w:lvl>
    <w:lvl w:ilvl="8" w:tplc="9AC857F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5575C"/>
    <w:multiLevelType w:val="hybridMultilevel"/>
    <w:tmpl w:val="5B0C380A"/>
    <w:lvl w:ilvl="0" w:tplc="4FCCD456">
      <w:start w:val="1"/>
      <w:numFmt w:val="bullet"/>
      <w:lvlText w:val=""/>
      <w:lvlJc w:val="left"/>
      <w:pPr>
        <w:tabs>
          <w:tab w:val="num" w:pos="720"/>
        </w:tabs>
        <w:ind w:left="720" w:hanging="360"/>
      </w:pPr>
      <w:rPr>
        <w:rFonts w:ascii="Wingdings" w:hAnsi="Wingdings" w:hint="default"/>
      </w:rPr>
    </w:lvl>
    <w:lvl w:ilvl="1" w:tplc="7AAA56EE">
      <w:start w:val="1"/>
      <w:numFmt w:val="bullet"/>
      <w:lvlText w:val=""/>
      <w:lvlJc w:val="left"/>
      <w:pPr>
        <w:tabs>
          <w:tab w:val="num" w:pos="1440"/>
        </w:tabs>
        <w:ind w:left="1440" w:hanging="360"/>
      </w:pPr>
      <w:rPr>
        <w:rFonts w:ascii="Wingdings" w:hAnsi="Wingdings" w:hint="default"/>
      </w:rPr>
    </w:lvl>
    <w:lvl w:ilvl="2" w:tplc="6FE2ADD0" w:tentative="1">
      <w:start w:val="1"/>
      <w:numFmt w:val="bullet"/>
      <w:lvlText w:val=""/>
      <w:lvlJc w:val="left"/>
      <w:pPr>
        <w:tabs>
          <w:tab w:val="num" w:pos="2160"/>
        </w:tabs>
        <w:ind w:left="2160" w:hanging="360"/>
      </w:pPr>
      <w:rPr>
        <w:rFonts w:ascii="Wingdings" w:hAnsi="Wingdings" w:hint="default"/>
      </w:rPr>
    </w:lvl>
    <w:lvl w:ilvl="3" w:tplc="9BA46FCC" w:tentative="1">
      <w:start w:val="1"/>
      <w:numFmt w:val="bullet"/>
      <w:lvlText w:val=""/>
      <w:lvlJc w:val="left"/>
      <w:pPr>
        <w:tabs>
          <w:tab w:val="num" w:pos="2880"/>
        </w:tabs>
        <w:ind w:left="2880" w:hanging="360"/>
      </w:pPr>
      <w:rPr>
        <w:rFonts w:ascii="Wingdings" w:hAnsi="Wingdings" w:hint="default"/>
      </w:rPr>
    </w:lvl>
    <w:lvl w:ilvl="4" w:tplc="549C5424" w:tentative="1">
      <w:start w:val="1"/>
      <w:numFmt w:val="bullet"/>
      <w:lvlText w:val=""/>
      <w:lvlJc w:val="left"/>
      <w:pPr>
        <w:tabs>
          <w:tab w:val="num" w:pos="3600"/>
        </w:tabs>
        <w:ind w:left="3600" w:hanging="360"/>
      </w:pPr>
      <w:rPr>
        <w:rFonts w:ascii="Wingdings" w:hAnsi="Wingdings" w:hint="default"/>
      </w:rPr>
    </w:lvl>
    <w:lvl w:ilvl="5" w:tplc="707A58A4" w:tentative="1">
      <w:start w:val="1"/>
      <w:numFmt w:val="bullet"/>
      <w:lvlText w:val=""/>
      <w:lvlJc w:val="left"/>
      <w:pPr>
        <w:tabs>
          <w:tab w:val="num" w:pos="4320"/>
        </w:tabs>
        <w:ind w:left="4320" w:hanging="360"/>
      </w:pPr>
      <w:rPr>
        <w:rFonts w:ascii="Wingdings" w:hAnsi="Wingdings" w:hint="default"/>
      </w:rPr>
    </w:lvl>
    <w:lvl w:ilvl="6" w:tplc="27C63644" w:tentative="1">
      <w:start w:val="1"/>
      <w:numFmt w:val="bullet"/>
      <w:lvlText w:val=""/>
      <w:lvlJc w:val="left"/>
      <w:pPr>
        <w:tabs>
          <w:tab w:val="num" w:pos="5040"/>
        </w:tabs>
        <w:ind w:left="5040" w:hanging="360"/>
      </w:pPr>
      <w:rPr>
        <w:rFonts w:ascii="Wingdings" w:hAnsi="Wingdings" w:hint="default"/>
      </w:rPr>
    </w:lvl>
    <w:lvl w:ilvl="7" w:tplc="2B6E5FB0" w:tentative="1">
      <w:start w:val="1"/>
      <w:numFmt w:val="bullet"/>
      <w:lvlText w:val=""/>
      <w:lvlJc w:val="left"/>
      <w:pPr>
        <w:tabs>
          <w:tab w:val="num" w:pos="5760"/>
        </w:tabs>
        <w:ind w:left="5760" w:hanging="360"/>
      </w:pPr>
      <w:rPr>
        <w:rFonts w:ascii="Wingdings" w:hAnsi="Wingdings" w:hint="default"/>
      </w:rPr>
    </w:lvl>
    <w:lvl w:ilvl="8" w:tplc="5952298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434A6D"/>
    <w:multiLevelType w:val="hybridMultilevel"/>
    <w:tmpl w:val="F79CE1E0"/>
    <w:lvl w:ilvl="0" w:tplc="0D6085C6">
      <w:start w:val="1"/>
      <w:numFmt w:val="bullet"/>
      <w:lvlText w:val=""/>
      <w:lvlJc w:val="left"/>
      <w:pPr>
        <w:tabs>
          <w:tab w:val="num" w:pos="720"/>
        </w:tabs>
        <w:ind w:left="720" w:hanging="360"/>
      </w:pPr>
      <w:rPr>
        <w:rFonts w:ascii="Wingdings" w:hAnsi="Wingdings" w:hint="default"/>
      </w:rPr>
    </w:lvl>
    <w:lvl w:ilvl="1" w:tplc="72DAB130">
      <w:start w:val="56"/>
      <w:numFmt w:val="bullet"/>
      <w:lvlText w:val=""/>
      <w:lvlJc w:val="left"/>
      <w:pPr>
        <w:tabs>
          <w:tab w:val="num" w:pos="1440"/>
        </w:tabs>
        <w:ind w:left="1440" w:hanging="360"/>
      </w:pPr>
      <w:rPr>
        <w:rFonts w:ascii="Wingdings" w:hAnsi="Wingdings" w:hint="default"/>
      </w:rPr>
    </w:lvl>
    <w:lvl w:ilvl="2" w:tplc="F1247A28" w:tentative="1">
      <w:start w:val="1"/>
      <w:numFmt w:val="bullet"/>
      <w:lvlText w:val=""/>
      <w:lvlJc w:val="left"/>
      <w:pPr>
        <w:tabs>
          <w:tab w:val="num" w:pos="2160"/>
        </w:tabs>
        <w:ind w:left="2160" w:hanging="360"/>
      </w:pPr>
      <w:rPr>
        <w:rFonts w:ascii="Wingdings" w:hAnsi="Wingdings" w:hint="default"/>
      </w:rPr>
    </w:lvl>
    <w:lvl w:ilvl="3" w:tplc="DADCEDE8" w:tentative="1">
      <w:start w:val="1"/>
      <w:numFmt w:val="bullet"/>
      <w:lvlText w:val=""/>
      <w:lvlJc w:val="left"/>
      <w:pPr>
        <w:tabs>
          <w:tab w:val="num" w:pos="2880"/>
        </w:tabs>
        <w:ind w:left="2880" w:hanging="360"/>
      </w:pPr>
      <w:rPr>
        <w:rFonts w:ascii="Wingdings" w:hAnsi="Wingdings" w:hint="default"/>
      </w:rPr>
    </w:lvl>
    <w:lvl w:ilvl="4" w:tplc="5D74C2C2" w:tentative="1">
      <w:start w:val="1"/>
      <w:numFmt w:val="bullet"/>
      <w:lvlText w:val=""/>
      <w:lvlJc w:val="left"/>
      <w:pPr>
        <w:tabs>
          <w:tab w:val="num" w:pos="3600"/>
        </w:tabs>
        <w:ind w:left="3600" w:hanging="360"/>
      </w:pPr>
      <w:rPr>
        <w:rFonts w:ascii="Wingdings" w:hAnsi="Wingdings" w:hint="default"/>
      </w:rPr>
    </w:lvl>
    <w:lvl w:ilvl="5" w:tplc="2312F19E" w:tentative="1">
      <w:start w:val="1"/>
      <w:numFmt w:val="bullet"/>
      <w:lvlText w:val=""/>
      <w:lvlJc w:val="left"/>
      <w:pPr>
        <w:tabs>
          <w:tab w:val="num" w:pos="4320"/>
        </w:tabs>
        <w:ind w:left="4320" w:hanging="360"/>
      </w:pPr>
      <w:rPr>
        <w:rFonts w:ascii="Wingdings" w:hAnsi="Wingdings" w:hint="default"/>
      </w:rPr>
    </w:lvl>
    <w:lvl w:ilvl="6" w:tplc="C6D8D33E" w:tentative="1">
      <w:start w:val="1"/>
      <w:numFmt w:val="bullet"/>
      <w:lvlText w:val=""/>
      <w:lvlJc w:val="left"/>
      <w:pPr>
        <w:tabs>
          <w:tab w:val="num" w:pos="5040"/>
        </w:tabs>
        <w:ind w:left="5040" w:hanging="360"/>
      </w:pPr>
      <w:rPr>
        <w:rFonts w:ascii="Wingdings" w:hAnsi="Wingdings" w:hint="default"/>
      </w:rPr>
    </w:lvl>
    <w:lvl w:ilvl="7" w:tplc="72409B92" w:tentative="1">
      <w:start w:val="1"/>
      <w:numFmt w:val="bullet"/>
      <w:lvlText w:val=""/>
      <w:lvlJc w:val="left"/>
      <w:pPr>
        <w:tabs>
          <w:tab w:val="num" w:pos="5760"/>
        </w:tabs>
        <w:ind w:left="5760" w:hanging="360"/>
      </w:pPr>
      <w:rPr>
        <w:rFonts w:ascii="Wingdings" w:hAnsi="Wingdings" w:hint="default"/>
      </w:rPr>
    </w:lvl>
    <w:lvl w:ilvl="8" w:tplc="C80864D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EF59A7"/>
    <w:multiLevelType w:val="hybridMultilevel"/>
    <w:tmpl w:val="5E149AB0"/>
    <w:lvl w:ilvl="0" w:tplc="BAE454E2">
      <w:start w:val="1"/>
      <w:numFmt w:val="bullet"/>
      <w:lvlText w:val=""/>
      <w:lvlJc w:val="left"/>
      <w:pPr>
        <w:tabs>
          <w:tab w:val="num" w:pos="720"/>
        </w:tabs>
        <w:ind w:left="720" w:hanging="360"/>
      </w:pPr>
      <w:rPr>
        <w:rFonts w:ascii="Wingdings" w:hAnsi="Wingdings" w:hint="default"/>
      </w:rPr>
    </w:lvl>
    <w:lvl w:ilvl="1" w:tplc="C0EC9A38" w:tentative="1">
      <w:start w:val="1"/>
      <w:numFmt w:val="bullet"/>
      <w:lvlText w:val=""/>
      <w:lvlJc w:val="left"/>
      <w:pPr>
        <w:tabs>
          <w:tab w:val="num" w:pos="1440"/>
        </w:tabs>
        <w:ind w:left="1440" w:hanging="360"/>
      </w:pPr>
      <w:rPr>
        <w:rFonts w:ascii="Wingdings" w:hAnsi="Wingdings" w:hint="default"/>
      </w:rPr>
    </w:lvl>
    <w:lvl w:ilvl="2" w:tplc="00D2AEA0" w:tentative="1">
      <w:start w:val="1"/>
      <w:numFmt w:val="bullet"/>
      <w:lvlText w:val=""/>
      <w:lvlJc w:val="left"/>
      <w:pPr>
        <w:tabs>
          <w:tab w:val="num" w:pos="2160"/>
        </w:tabs>
        <w:ind w:left="2160" w:hanging="360"/>
      </w:pPr>
      <w:rPr>
        <w:rFonts w:ascii="Wingdings" w:hAnsi="Wingdings" w:hint="default"/>
      </w:rPr>
    </w:lvl>
    <w:lvl w:ilvl="3" w:tplc="CA70A05C" w:tentative="1">
      <w:start w:val="1"/>
      <w:numFmt w:val="bullet"/>
      <w:lvlText w:val=""/>
      <w:lvlJc w:val="left"/>
      <w:pPr>
        <w:tabs>
          <w:tab w:val="num" w:pos="2880"/>
        </w:tabs>
        <w:ind w:left="2880" w:hanging="360"/>
      </w:pPr>
      <w:rPr>
        <w:rFonts w:ascii="Wingdings" w:hAnsi="Wingdings" w:hint="default"/>
      </w:rPr>
    </w:lvl>
    <w:lvl w:ilvl="4" w:tplc="5AC0EF90" w:tentative="1">
      <w:start w:val="1"/>
      <w:numFmt w:val="bullet"/>
      <w:lvlText w:val=""/>
      <w:lvlJc w:val="left"/>
      <w:pPr>
        <w:tabs>
          <w:tab w:val="num" w:pos="3600"/>
        </w:tabs>
        <w:ind w:left="3600" w:hanging="360"/>
      </w:pPr>
      <w:rPr>
        <w:rFonts w:ascii="Wingdings" w:hAnsi="Wingdings" w:hint="default"/>
      </w:rPr>
    </w:lvl>
    <w:lvl w:ilvl="5" w:tplc="E94A566E" w:tentative="1">
      <w:start w:val="1"/>
      <w:numFmt w:val="bullet"/>
      <w:lvlText w:val=""/>
      <w:lvlJc w:val="left"/>
      <w:pPr>
        <w:tabs>
          <w:tab w:val="num" w:pos="4320"/>
        </w:tabs>
        <w:ind w:left="4320" w:hanging="360"/>
      </w:pPr>
      <w:rPr>
        <w:rFonts w:ascii="Wingdings" w:hAnsi="Wingdings" w:hint="default"/>
      </w:rPr>
    </w:lvl>
    <w:lvl w:ilvl="6" w:tplc="322C1EC4" w:tentative="1">
      <w:start w:val="1"/>
      <w:numFmt w:val="bullet"/>
      <w:lvlText w:val=""/>
      <w:lvlJc w:val="left"/>
      <w:pPr>
        <w:tabs>
          <w:tab w:val="num" w:pos="5040"/>
        </w:tabs>
        <w:ind w:left="5040" w:hanging="360"/>
      </w:pPr>
      <w:rPr>
        <w:rFonts w:ascii="Wingdings" w:hAnsi="Wingdings" w:hint="default"/>
      </w:rPr>
    </w:lvl>
    <w:lvl w:ilvl="7" w:tplc="97B6B2F6" w:tentative="1">
      <w:start w:val="1"/>
      <w:numFmt w:val="bullet"/>
      <w:lvlText w:val=""/>
      <w:lvlJc w:val="left"/>
      <w:pPr>
        <w:tabs>
          <w:tab w:val="num" w:pos="5760"/>
        </w:tabs>
        <w:ind w:left="5760" w:hanging="360"/>
      </w:pPr>
      <w:rPr>
        <w:rFonts w:ascii="Wingdings" w:hAnsi="Wingdings" w:hint="default"/>
      </w:rPr>
    </w:lvl>
    <w:lvl w:ilvl="8" w:tplc="36AE2C3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A31000"/>
    <w:multiLevelType w:val="hybridMultilevel"/>
    <w:tmpl w:val="27DA5E24"/>
    <w:lvl w:ilvl="0" w:tplc="E4368EDE">
      <w:start w:val="1"/>
      <w:numFmt w:val="bullet"/>
      <w:lvlText w:val=""/>
      <w:lvlJc w:val="left"/>
      <w:pPr>
        <w:tabs>
          <w:tab w:val="num" w:pos="720"/>
        </w:tabs>
        <w:ind w:left="720" w:hanging="360"/>
      </w:pPr>
      <w:rPr>
        <w:rFonts w:ascii="Wingdings" w:hAnsi="Wingdings" w:hint="default"/>
      </w:rPr>
    </w:lvl>
    <w:lvl w:ilvl="1" w:tplc="60E0E536">
      <w:start w:val="56"/>
      <w:numFmt w:val="bullet"/>
      <w:lvlText w:val=""/>
      <w:lvlJc w:val="left"/>
      <w:pPr>
        <w:tabs>
          <w:tab w:val="num" w:pos="1440"/>
        </w:tabs>
        <w:ind w:left="1440" w:hanging="360"/>
      </w:pPr>
      <w:rPr>
        <w:rFonts w:ascii="Wingdings" w:hAnsi="Wingdings" w:hint="default"/>
      </w:rPr>
    </w:lvl>
    <w:lvl w:ilvl="2" w:tplc="EB5A5CE8" w:tentative="1">
      <w:start w:val="1"/>
      <w:numFmt w:val="bullet"/>
      <w:lvlText w:val=""/>
      <w:lvlJc w:val="left"/>
      <w:pPr>
        <w:tabs>
          <w:tab w:val="num" w:pos="2160"/>
        </w:tabs>
        <w:ind w:left="2160" w:hanging="360"/>
      </w:pPr>
      <w:rPr>
        <w:rFonts w:ascii="Wingdings" w:hAnsi="Wingdings" w:hint="default"/>
      </w:rPr>
    </w:lvl>
    <w:lvl w:ilvl="3" w:tplc="9CBEA1CC" w:tentative="1">
      <w:start w:val="1"/>
      <w:numFmt w:val="bullet"/>
      <w:lvlText w:val=""/>
      <w:lvlJc w:val="left"/>
      <w:pPr>
        <w:tabs>
          <w:tab w:val="num" w:pos="2880"/>
        </w:tabs>
        <w:ind w:left="2880" w:hanging="360"/>
      </w:pPr>
      <w:rPr>
        <w:rFonts w:ascii="Wingdings" w:hAnsi="Wingdings" w:hint="default"/>
      </w:rPr>
    </w:lvl>
    <w:lvl w:ilvl="4" w:tplc="A8C06EDE" w:tentative="1">
      <w:start w:val="1"/>
      <w:numFmt w:val="bullet"/>
      <w:lvlText w:val=""/>
      <w:lvlJc w:val="left"/>
      <w:pPr>
        <w:tabs>
          <w:tab w:val="num" w:pos="3600"/>
        </w:tabs>
        <w:ind w:left="3600" w:hanging="360"/>
      </w:pPr>
      <w:rPr>
        <w:rFonts w:ascii="Wingdings" w:hAnsi="Wingdings" w:hint="default"/>
      </w:rPr>
    </w:lvl>
    <w:lvl w:ilvl="5" w:tplc="AE0CB8F6" w:tentative="1">
      <w:start w:val="1"/>
      <w:numFmt w:val="bullet"/>
      <w:lvlText w:val=""/>
      <w:lvlJc w:val="left"/>
      <w:pPr>
        <w:tabs>
          <w:tab w:val="num" w:pos="4320"/>
        </w:tabs>
        <w:ind w:left="4320" w:hanging="360"/>
      </w:pPr>
      <w:rPr>
        <w:rFonts w:ascii="Wingdings" w:hAnsi="Wingdings" w:hint="default"/>
      </w:rPr>
    </w:lvl>
    <w:lvl w:ilvl="6" w:tplc="29D4263C" w:tentative="1">
      <w:start w:val="1"/>
      <w:numFmt w:val="bullet"/>
      <w:lvlText w:val=""/>
      <w:lvlJc w:val="left"/>
      <w:pPr>
        <w:tabs>
          <w:tab w:val="num" w:pos="5040"/>
        </w:tabs>
        <w:ind w:left="5040" w:hanging="360"/>
      </w:pPr>
      <w:rPr>
        <w:rFonts w:ascii="Wingdings" w:hAnsi="Wingdings" w:hint="default"/>
      </w:rPr>
    </w:lvl>
    <w:lvl w:ilvl="7" w:tplc="596CDDB2" w:tentative="1">
      <w:start w:val="1"/>
      <w:numFmt w:val="bullet"/>
      <w:lvlText w:val=""/>
      <w:lvlJc w:val="left"/>
      <w:pPr>
        <w:tabs>
          <w:tab w:val="num" w:pos="5760"/>
        </w:tabs>
        <w:ind w:left="5760" w:hanging="360"/>
      </w:pPr>
      <w:rPr>
        <w:rFonts w:ascii="Wingdings" w:hAnsi="Wingdings" w:hint="default"/>
      </w:rPr>
    </w:lvl>
    <w:lvl w:ilvl="8" w:tplc="8B0833F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265A41"/>
    <w:multiLevelType w:val="hybridMultilevel"/>
    <w:tmpl w:val="6DCC9ACA"/>
    <w:lvl w:ilvl="0" w:tplc="C5701032">
      <w:start w:val="1"/>
      <w:numFmt w:val="bullet"/>
      <w:lvlText w:val=""/>
      <w:lvlJc w:val="left"/>
      <w:pPr>
        <w:tabs>
          <w:tab w:val="num" w:pos="720"/>
        </w:tabs>
        <w:ind w:left="720" w:hanging="360"/>
      </w:pPr>
      <w:rPr>
        <w:rFonts w:ascii="Wingdings" w:hAnsi="Wingdings" w:hint="default"/>
      </w:rPr>
    </w:lvl>
    <w:lvl w:ilvl="1" w:tplc="95101536" w:tentative="1">
      <w:start w:val="1"/>
      <w:numFmt w:val="bullet"/>
      <w:lvlText w:val=""/>
      <w:lvlJc w:val="left"/>
      <w:pPr>
        <w:tabs>
          <w:tab w:val="num" w:pos="1440"/>
        </w:tabs>
        <w:ind w:left="1440" w:hanging="360"/>
      </w:pPr>
      <w:rPr>
        <w:rFonts w:ascii="Wingdings" w:hAnsi="Wingdings" w:hint="default"/>
      </w:rPr>
    </w:lvl>
    <w:lvl w:ilvl="2" w:tplc="00E0D178" w:tentative="1">
      <w:start w:val="1"/>
      <w:numFmt w:val="bullet"/>
      <w:lvlText w:val=""/>
      <w:lvlJc w:val="left"/>
      <w:pPr>
        <w:tabs>
          <w:tab w:val="num" w:pos="2160"/>
        </w:tabs>
        <w:ind w:left="2160" w:hanging="360"/>
      </w:pPr>
      <w:rPr>
        <w:rFonts w:ascii="Wingdings" w:hAnsi="Wingdings" w:hint="default"/>
      </w:rPr>
    </w:lvl>
    <w:lvl w:ilvl="3" w:tplc="8C0083B6" w:tentative="1">
      <w:start w:val="1"/>
      <w:numFmt w:val="bullet"/>
      <w:lvlText w:val=""/>
      <w:lvlJc w:val="left"/>
      <w:pPr>
        <w:tabs>
          <w:tab w:val="num" w:pos="2880"/>
        </w:tabs>
        <w:ind w:left="2880" w:hanging="360"/>
      </w:pPr>
      <w:rPr>
        <w:rFonts w:ascii="Wingdings" w:hAnsi="Wingdings" w:hint="default"/>
      </w:rPr>
    </w:lvl>
    <w:lvl w:ilvl="4" w:tplc="490812B6" w:tentative="1">
      <w:start w:val="1"/>
      <w:numFmt w:val="bullet"/>
      <w:lvlText w:val=""/>
      <w:lvlJc w:val="left"/>
      <w:pPr>
        <w:tabs>
          <w:tab w:val="num" w:pos="3600"/>
        </w:tabs>
        <w:ind w:left="3600" w:hanging="360"/>
      </w:pPr>
      <w:rPr>
        <w:rFonts w:ascii="Wingdings" w:hAnsi="Wingdings" w:hint="default"/>
      </w:rPr>
    </w:lvl>
    <w:lvl w:ilvl="5" w:tplc="19E4AB30" w:tentative="1">
      <w:start w:val="1"/>
      <w:numFmt w:val="bullet"/>
      <w:lvlText w:val=""/>
      <w:lvlJc w:val="left"/>
      <w:pPr>
        <w:tabs>
          <w:tab w:val="num" w:pos="4320"/>
        </w:tabs>
        <w:ind w:left="4320" w:hanging="360"/>
      </w:pPr>
      <w:rPr>
        <w:rFonts w:ascii="Wingdings" w:hAnsi="Wingdings" w:hint="default"/>
      </w:rPr>
    </w:lvl>
    <w:lvl w:ilvl="6" w:tplc="E52A1BC6" w:tentative="1">
      <w:start w:val="1"/>
      <w:numFmt w:val="bullet"/>
      <w:lvlText w:val=""/>
      <w:lvlJc w:val="left"/>
      <w:pPr>
        <w:tabs>
          <w:tab w:val="num" w:pos="5040"/>
        </w:tabs>
        <w:ind w:left="5040" w:hanging="360"/>
      </w:pPr>
      <w:rPr>
        <w:rFonts w:ascii="Wingdings" w:hAnsi="Wingdings" w:hint="default"/>
      </w:rPr>
    </w:lvl>
    <w:lvl w:ilvl="7" w:tplc="DFEAB99E" w:tentative="1">
      <w:start w:val="1"/>
      <w:numFmt w:val="bullet"/>
      <w:lvlText w:val=""/>
      <w:lvlJc w:val="left"/>
      <w:pPr>
        <w:tabs>
          <w:tab w:val="num" w:pos="5760"/>
        </w:tabs>
        <w:ind w:left="5760" w:hanging="360"/>
      </w:pPr>
      <w:rPr>
        <w:rFonts w:ascii="Wingdings" w:hAnsi="Wingdings" w:hint="default"/>
      </w:rPr>
    </w:lvl>
    <w:lvl w:ilvl="8" w:tplc="9792651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103D3B"/>
    <w:multiLevelType w:val="hybridMultilevel"/>
    <w:tmpl w:val="A7668382"/>
    <w:lvl w:ilvl="0" w:tplc="8606FB7E">
      <w:start w:val="1"/>
      <w:numFmt w:val="bullet"/>
      <w:lvlText w:val=""/>
      <w:lvlJc w:val="left"/>
      <w:pPr>
        <w:tabs>
          <w:tab w:val="num" w:pos="720"/>
        </w:tabs>
        <w:ind w:left="720" w:hanging="360"/>
      </w:pPr>
      <w:rPr>
        <w:rFonts w:ascii="Wingdings" w:hAnsi="Wingdings" w:hint="default"/>
      </w:rPr>
    </w:lvl>
    <w:lvl w:ilvl="1" w:tplc="9904B898">
      <w:start w:val="1"/>
      <w:numFmt w:val="bullet"/>
      <w:lvlText w:val=""/>
      <w:lvlJc w:val="left"/>
      <w:pPr>
        <w:tabs>
          <w:tab w:val="num" w:pos="1440"/>
        </w:tabs>
        <w:ind w:left="1440" w:hanging="360"/>
      </w:pPr>
      <w:rPr>
        <w:rFonts w:ascii="Wingdings" w:hAnsi="Wingdings" w:hint="default"/>
      </w:rPr>
    </w:lvl>
    <w:lvl w:ilvl="2" w:tplc="2A508226" w:tentative="1">
      <w:start w:val="1"/>
      <w:numFmt w:val="bullet"/>
      <w:lvlText w:val=""/>
      <w:lvlJc w:val="left"/>
      <w:pPr>
        <w:tabs>
          <w:tab w:val="num" w:pos="2160"/>
        </w:tabs>
        <w:ind w:left="2160" w:hanging="360"/>
      </w:pPr>
      <w:rPr>
        <w:rFonts w:ascii="Wingdings" w:hAnsi="Wingdings" w:hint="default"/>
      </w:rPr>
    </w:lvl>
    <w:lvl w:ilvl="3" w:tplc="628C2F08" w:tentative="1">
      <w:start w:val="1"/>
      <w:numFmt w:val="bullet"/>
      <w:lvlText w:val=""/>
      <w:lvlJc w:val="left"/>
      <w:pPr>
        <w:tabs>
          <w:tab w:val="num" w:pos="2880"/>
        </w:tabs>
        <w:ind w:left="2880" w:hanging="360"/>
      </w:pPr>
      <w:rPr>
        <w:rFonts w:ascii="Wingdings" w:hAnsi="Wingdings" w:hint="default"/>
      </w:rPr>
    </w:lvl>
    <w:lvl w:ilvl="4" w:tplc="BD5291F4" w:tentative="1">
      <w:start w:val="1"/>
      <w:numFmt w:val="bullet"/>
      <w:lvlText w:val=""/>
      <w:lvlJc w:val="left"/>
      <w:pPr>
        <w:tabs>
          <w:tab w:val="num" w:pos="3600"/>
        </w:tabs>
        <w:ind w:left="3600" w:hanging="360"/>
      </w:pPr>
      <w:rPr>
        <w:rFonts w:ascii="Wingdings" w:hAnsi="Wingdings" w:hint="default"/>
      </w:rPr>
    </w:lvl>
    <w:lvl w:ilvl="5" w:tplc="C490405E" w:tentative="1">
      <w:start w:val="1"/>
      <w:numFmt w:val="bullet"/>
      <w:lvlText w:val=""/>
      <w:lvlJc w:val="left"/>
      <w:pPr>
        <w:tabs>
          <w:tab w:val="num" w:pos="4320"/>
        </w:tabs>
        <w:ind w:left="4320" w:hanging="360"/>
      </w:pPr>
      <w:rPr>
        <w:rFonts w:ascii="Wingdings" w:hAnsi="Wingdings" w:hint="default"/>
      </w:rPr>
    </w:lvl>
    <w:lvl w:ilvl="6" w:tplc="B8F28BEC" w:tentative="1">
      <w:start w:val="1"/>
      <w:numFmt w:val="bullet"/>
      <w:lvlText w:val=""/>
      <w:lvlJc w:val="left"/>
      <w:pPr>
        <w:tabs>
          <w:tab w:val="num" w:pos="5040"/>
        </w:tabs>
        <w:ind w:left="5040" w:hanging="360"/>
      </w:pPr>
      <w:rPr>
        <w:rFonts w:ascii="Wingdings" w:hAnsi="Wingdings" w:hint="default"/>
      </w:rPr>
    </w:lvl>
    <w:lvl w:ilvl="7" w:tplc="87228CCE" w:tentative="1">
      <w:start w:val="1"/>
      <w:numFmt w:val="bullet"/>
      <w:lvlText w:val=""/>
      <w:lvlJc w:val="left"/>
      <w:pPr>
        <w:tabs>
          <w:tab w:val="num" w:pos="5760"/>
        </w:tabs>
        <w:ind w:left="5760" w:hanging="360"/>
      </w:pPr>
      <w:rPr>
        <w:rFonts w:ascii="Wingdings" w:hAnsi="Wingdings" w:hint="default"/>
      </w:rPr>
    </w:lvl>
    <w:lvl w:ilvl="8" w:tplc="240EAF9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53541B"/>
    <w:multiLevelType w:val="hybridMultilevel"/>
    <w:tmpl w:val="B8029E68"/>
    <w:lvl w:ilvl="0" w:tplc="991A0196">
      <w:start w:val="1"/>
      <w:numFmt w:val="bullet"/>
      <w:lvlText w:val=""/>
      <w:lvlJc w:val="left"/>
      <w:pPr>
        <w:tabs>
          <w:tab w:val="num" w:pos="720"/>
        </w:tabs>
        <w:ind w:left="720" w:hanging="360"/>
      </w:pPr>
      <w:rPr>
        <w:rFonts w:ascii="Wingdings" w:hAnsi="Wingdings" w:hint="default"/>
      </w:rPr>
    </w:lvl>
    <w:lvl w:ilvl="1" w:tplc="4280AF04">
      <w:start w:val="1"/>
      <w:numFmt w:val="bullet"/>
      <w:lvlText w:val=""/>
      <w:lvlJc w:val="left"/>
      <w:pPr>
        <w:tabs>
          <w:tab w:val="num" w:pos="1440"/>
        </w:tabs>
        <w:ind w:left="1440" w:hanging="360"/>
      </w:pPr>
      <w:rPr>
        <w:rFonts w:ascii="Wingdings" w:hAnsi="Wingdings" w:hint="default"/>
      </w:rPr>
    </w:lvl>
    <w:lvl w:ilvl="2" w:tplc="A4CCD8B2" w:tentative="1">
      <w:start w:val="1"/>
      <w:numFmt w:val="bullet"/>
      <w:lvlText w:val=""/>
      <w:lvlJc w:val="left"/>
      <w:pPr>
        <w:tabs>
          <w:tab w:val="num" w:pos="2160"/>
        </w:tabs>
        <w:ind w:left="2160" w:hanging="360"/>
      </w:pPr>
      <w:rPr>
        <w:rFonts w:ascii="Wingdings" w:hAnsi="Wingdings" w:hint="default"/>
      </w:rPr>
    </w:lvl>
    <w:lvl w:ilvl="3" w:tplc="DA2C556C" w:tentative="1">
      <w:start w:val="1"/>
      <w:numFmt w:val="bullet"/>
      <w:lvlText w:val=""/>
      <w:lvlJc w:val="left"/>
      <w:pPr>
        <w:tabs>
          <w:tab w:val="num" w:pos="2880"/>
        </w:tabs>
        <w:ind w:left="2880" w:hanging="360"/>
      </w:pPr>
      <w:rPr>
        <w:rFonts w:ascii="Wingdings" w:hAnsi="Wingdings" w:hint="default"/>
      </w:rPr>
    </w:lvl>
    <w:lvl w:ilvl="4" w:tplc="791A7DCE" w:tentative="1">
      <w:start w:val="1"/>
      <w:numFmt w:val="bullet"/>
      <w:lvlText w:val=""/>
      <w:lvlJc w:val="left"/>
      <w:pPr>
        <w:tabs>
          <w:tab w:val="num" w:pos="3600"/>
        </w:tabs>
        <w:ind w:left="3600" w:hanging="360"/>
      </w:pPr>
      <w:rPr>
        <w:rFonts w:ascii="Wingdings" w:hAnsi="Wingdings" w:hint="default"/>
      </w:rPr>
    </w:lvl>
    <w:lvl w:ilvl="5" w:tplc="D5304D4C" w:tentative="1">
      <w:start w:val="1"/>
      <w:numFmt w:val="bullet"/>
      <w:lvlText w:val=""/>
      <w:lvlJc w:val="left"/>
      <w:pPr>
        <w:tabs>
          <w:tab w:val="num" w:pos="4320"/>
        </w:tabs>
        <w:ind w:left="4320" w:hanging="360"/>
      </w:pPr>
      <w:rPr>
        <w:rFonts w:ascii="Wingdings" w:hAnsi="Wingdings" w:hint="default"/>
      </w:rPr>
    </w:lvl>
    <w:lvl w:ilvl="6" w:tplc="DC6803F4" w:tentative="1">
      <w:start w:val="1"/>
      <w:numFmt w:val="bullet"/>
      <w:lvlText w:val=""/>
      <w:lvlJc w:val="left"/>
      <w:pPr>
        <w:tabs>
          <w:tab w:val="num" w:pos="5040"/>
        </w:tabs>
        <w:ind w:left="5040" w:hanging="360"/>
      </w:pPr>
      <w:rPr>
        <w:rFonts w:ascii="Wingdings" w:hAnsi="Wingdings" w:hint="default"/>
      </w:rPr>
    </w:lvl>
    <w:lvl w:ilvl="7" w:tplc="0AD6F9C4" w:tentative="1">
      <w:start w:val="1"/>
      <w:numFmt w:val="bullet"/>
      <w:lvlText w:val=""/>
      <w:lvlJc w:val="left"/>
      <w:pPr>
        <w:tabs>
          <w:tab w:val="num" w:pos="5760"/>
        </w:tabs>
        <w:ind w:left="5760" w:hanging="360"/>
      </w:pPr>
      <w:rPr>
        <w:rFonts w:ascii="Wingdings" w:hAnsi="Wingdings" w:hint="default"/>
      </w:rPr>
    </w:lvl>
    <w:lvl w:ilvl="8" w:tplc="6EC623E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9"/>
  </w:num>
  <w:num w:numId="4">
    <w:abstractNumId w:val="2"/>
  </w:num>
  <w:num w:numId="5">
    <w:abstractNumId w:val="11"/>
  </w:num>
  <w:num w:numId="6">
    <w:abstractNumId w:val="7"/>
  </w:num>
  <w:num w:numId="7">
    <w:abstractNumId w:val="13"/>
  </w:num>
  <w:num w:numId="8">
    <w:abstractNumId w:val="5"/>
  </w:num>
  <w:num w:numId="9">
    <w:abstractNumId w:val="3"/>
  </w:num>
  <w:num w:numId="10">
    <w:abstractNumId w:val="1"/>
  </w:num>
  <w:num w:numId="11">
    <w:abstractNumId w:val="4"/>
  </w:num>
  <w:num w:numId="12">
    <w:abstractNumId w:val="12"/>
  </w:num>
  <w:num w:numId="13">
    <w:abstractNumId w:val="6"/>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0182"/>
    <w:rsid w:val="000001FA"/>
    <w:rsid w:val="00001B99"/>
    <w:rsid w:val="0000244F"/>
    <w:rsid w:val="00003557"/>
    <w:rsid w:val="00013A47"/>
    <w:rsid w:val="000154E0"/>
    <w:rsid w:val="00025802"/>
    <w:rsid w:val="000260FA"/>
    <w:rsid w:val="0002666D"/>
    <w:rsid w:val="00026751"/>
    <w:rsid w:val="00026F7F"/>
    <w:rsid w:val="00031341"/>
    <w:rsid w:val="00032957"/>
    <w:rsid w:val="00033F41"/>
    <w:rsid w:val="000364CD"/>
    <w:rsid w:val="000473B2"/>
    <w:rsid w:val="00047572"/>
    <w:rsid w:val="00050D82"/>
    <w:rsid w:val="000532C3"/>
    <w:rsid w:val="00053604"/>
    <w:rsid w:val="000600C0"/>
    <w:rsid w:val="00061B10"/>
    <w:rsid w:val="00062DFC"/>
    <w:rsid w:val="00071320"/>
    <w:rsid w:val="000748F4"/>
    <w:rsid w:val="00082E95"/>
    <w:rsid w:val="000A3805"/>
    <w:rsid w:val="000A4823"/>
    <w:rsid w:val="000B0B44"/>
    <w:rsid w:val="000B5414"/>
    <w:rsid w:val="000B79F7"/>
    <w:rsid w:val="000C1273"/>
    <w:rsid w:val="000C2860"/>
    <w:rsid w:val="000C53C5"/>
    <w:rsid w:val="000C642B"/>
    <w:rsid w:val="000D0E1D"/>
    <w:rsid w:val="000D103F"/>
    <w:rsid w:val="000E135B"/>
    <w:rsid w:val="000E204B"/>
    <w:rsid w:val="000E70FD"/>
    <w:rsid w:val="000F0BC9"/>
    <w:rsid w:val="000F4441"/>
    <w:rsid w:val="000F4878"/>
    <w:rsid w:val="000F4FA0"/>
    <w:rsid w:val="000F69A7"/>
    <w:rsid w:val="001062DB"/>
    <w:rsid w:val="001211C4"/>
    <w:rsid w:val="001225AE"/>
    <w:rsid w:val="00122BD4"/>
    <w:rsid w:val="00127958"/>
    <w:rsid w:val="001302F6"/>
    <w:rsid w:val="00131097"/>
    <w:rsid w:val="001343FA"/>
    <w:rsid w:val="00135C4F"/>
    <w:rsid w:val="001360DA"/>
    <w:rsid w:val="00146BF2"/>
    <w:rsid w:val="0015034F"/>
    <w:rsid w:val="001536D5"/>
    <w:rsid w:val="001613D9"/>
    <w:rsid w:val="001613F3"/>
    <w:rsid w:val="0016206F"/>
    <w:rsid w:val="00162671"/>
    <w:rsid w:val="00171339"/>
    <w:rsid w:val="0017304C"/>
    <w:rsid w:val="00177CE6"/>
    <w:rsid w:val="00182359"/>
    <w:rsid w:val="00186BFC"/>
    <w:rsid w:val="0019421F"/>
    <w:rsid w:val="001955AA"/>
    <w:rsid w:val="00197B2F"/>
    <w:rsid w:val="001A1FF2"/>
    <w:rsid w:val="001A27B3"/>
    <w:rsid w:val="001A6206"/>
    <w:rsid w:val="001B0835"/>
    <w:rsid w:val="001B1AFF"/>
    <w:rsid w:val="001B570B"/>
    <w:rsid w:val="001B7B9A"/>
    <w:rsid w:val="001C399C"/>
    <w:rsid w:val="001D4A6D"/>
    <w:rsid w:val="001D7D7C"/>
    <w:rsid w:val="001E13EC"/>
    <w:rsid w:val="001E398F"/>
    <w:rsid w:val="001E50BA"/>
    <w:rsid w:val="001F079E"/>
    <w:rsid w:val="001F229C"/>
    <w:rsid w:val="001F4099"/>
    <w:rsid w:val="00204CA9"/>
    <w:rsid w:val="00213BA9"/>
    <w:rsid w:val="00220CE8"/>
    <w:rsid w:val="00224791"/>
    <w:rsid w:val="00234A67"/>
    <w:rsid w:val="00234EF6"/>
    <w:rsid w:val="00236441"/>
    <w:rsid w:val="00242401"/>
    <w:rsid w:val="00243176"/>
    <w:rsid w:val="002460A6"/>
    <w:rsid w:val="00253499"/>
    <w:rsid w:val="0026037A"/>
    <w:rsid w:val="002603E1"/>
    <w:rsid w:val="0026537F"/>
    <w:rsid w:val="00272A77"/>
    <w:rsid w:val="00274873"/>
    <w:rsid w:val="00274BC1"/>
    <w:rsid w:val="002775D0"/>
    <w:rsid w:val="00281DAE"/>
    <w:rsid w:val="00282FC3"/>
    <w:rsid w:val="002839B2"/>
    <w:rsid w:val="00285959"/>
    <w:rsid w:val="00287E93"/>
    <w:rsid w:val="00290636"/>
    <w:rsid w:val="00291AA0"/>
    <w:rsid w:val="00296593"/>
    <w:rsid w:val="002A00CA"/>
    <w:rsid w:val="002A2694"/>
    <w:rsid w:val="002A6FAE"/>
    <w:rsid w:val="002B0647"/>
    <w:rsid w:val="002B3709"/>
    <w:rsid w:val="002B4D0B"/>
    <w:rsid w:val="002C04F3"/>
    <w:rsid w:val="002C1369"/>
    <w:rsid w:val="002C4829"/>
    <w:rsid w:val="002D561E"/>
    <w:rsid w:val="002D59F1"/>
    <w:rsid w:val="002D7374"/>
    <w:rsid w:val="002E055C"/>
    <w:rsid w:val="002E3578"/>
    <w:rsid w:val="002E73E2"/>
    <w:rsid w:val="002F2A33"/>
    <w:rsid w:val="002F38A7"/>
    <w:rsid w:val="002F54B2"/>
    <w:rsid w:val="002F6995"/>
    <w:rsid w:val="00302F3A"/>
    <w:rsid w:val="003051BA"/>
    <w:rsid w:val="003055F6"/>
    <w:rsid w:val="00312323"/>
    <w:rsid w:val="00313A17"/>
    <w:rsid w:val="00313C27"/>
    <w:rsid w:val="00316953"/>
    <w:rsid w:val="003251DC"/>
    <w:rsid w:val="00325B0A"/>
    <w:rsid w:val="00330F2B"/>
    <w:rsid w:val="00331D3B"/>
    <w:rsid w:val="00332837"/>
    <w:rsid w:val="00336056"/>
    <w:rsid w:val="00340860"/>
    <w:rsid w:val="00341FE3"/>
    <w:rsid w:val="00362E3E"/>
    <w:rsid w:val="00370CE7"/>
    <w:rsid w:val="0037341A"/>
    <w:rsid w:val="00375D98"/>
    <w:rsid w:val="00382D83"/>
    <w:rsid w:val="00387A9C"/>
    <w:rsid w:val="00390753"/>
    <w:rsid w:val="00395A41"/>
    <w:rsid w:val="00395CD8"/>
    <w:rsid w:val="003A0880"/>
    <w:rsid w:val="003A1339"/>
    <w:rsid w:val="003A1D1D"/>
    <w:rsid w:val="003A7E1E"/>
    <w:rsid w:val="003B0522"/>
    <w:rsid w:val="003B22A5"/>
    <w:rsid w:val="003B4930"/>
    <w:rsid w:val="003C120D"/>
    <w:rsid w:val="003D0F3E"/>
    <w:rsid w:val="003D32F3"/>
    <w:rsid w:val="003E5702"/>
    <w:rsid w:val="003F341C"/>
    <w:rsid w:val="00400521"/>
    <w:rsid w:val="00406F82"/>
    <w:rsid w:val="00406F8D"/>
    <w:rsid w:val="00407EF0"/>
    <w:rsid w:val="0041409F"/>
    <w:rsid w:val="00424B01"/>
    <w:rsid w:val="00424FB4"/>
    <w:rsid w:val="0042789D"/>
    <w:rsid w:val="00430AAE"/>
    <w:rsid w:val="004375F6"/>
    <w:rsid w:val="00437B87"/>
    <w:rsid w:val="00442E4A"/>
    <w:rsid w:val="00443E5A"/>
    <w:rsid w:val="00451E16"/>
    <w:rsid w:val="004523DF"/>
    <w:rsid w:val="00452427"/>
    <w:rsid w:val="004525C9"/>
    <w:rsid w:val="0045300D"/>
    <w:rsid w:val="00457A16"/>
    <w:rsid w:val="004633C4"/>
    <w:rsid w:val="00464BDF"/>
    <w:rsid w:val="00464F81"/>
    <w:rsid w:val="00465F33"/>
    <w:rsid w:val="00476629"/>
    <w:rsid w:val="00490A99"/>
    <w:rsid w:val="00496FD3"/>
    <w:rsid w:val="004974AC"/>
    <w:rsid w:val="004A59B3"/>
    <w:rsid w:val="004B00D5"/>
    <w:rsid w:val="004B0853"/>
    <w:rsid w:val="004B7C04"/>
    <w:rsid w:val="004C3D51"/>
    <w:rsid w:val="004C40C6"/>
    <w:rsid w:val="004D0759"/>
    <w:rsid w:val="004D6CE0"/>
    <w:rsid w:val="004D749C"/>
    <w:rsid w:val="004E5A50"/>
    <w:rsid w:val="004E71CA"/>
    <w:rsid w:val="004F264B"/>
    <w:rsid w:val="005035C5"/>
    <w:rsid w:val="00506034"/>
    <w:rsid w:val="005123A2"/>
    <w:rsid w:val="00515891"/>
    <w:rsid w:val="005171AA"/>
    <w:rsid w:val="005175DB"/>
    <w:rsid w:val="005201F7"/>
    <w:rsid w:val="00522909"/>
    <w:rsid w:val="00530646"/>
    <w:rsid w:val="005349C5"/>
    <w:rsid w:val="005400CD"/>
    <w:rsid w:val="0054309A"/>
    <w:rsid w:val="005461F3"/>
    <w:rsid w:val="005527AC"/>
    <w:rsid w:val="005545E1"/>
    <w:rsid w:val="0055485E"/>
    <w:rsid w:val="005604B2"/>
    <w:rsid w:val="00570463"/>
    <w:rsid w:val="00572B6E"/>
    <w:rsid w:val="00575BFB"/>
    <w:rsid w:val="00576C27"/>
    <w:rsid w:val="00576E31"/>
    <w:rsid w:val="005805AB"/>
    <w:rsid w:val="00586B28"/>
    <w:rsid w:val="00591F81"/>
    <w:rsid w:val="00594BEF"/>
    <w:rsid w:val="005A0F83"/>
    <w:rsid w:val="005A1874"/>
    <w:rsid w:val="005A5F70"/>
    <w:rsid w:val="005A7007"/>
    <w:rsid w:val="005B038A"/>
    <w:rsid w:val="005B1155"/>
    <w:rsid w:val="005B3B7F"/>
    <w:rsid w:val="005C3358"/>
    <w:rsid w:val="005C400A"/>
    <w:rsid w:val="005C6053"/>
    <w:rsid w:val="005C707D"/>
    <w:rsid w:val="005E2019"/>
    <w:rsid w:val="005E3EAF"/>
    <w:rsid w:val="005F04E7"/>
    <w:rsid w:val="00600213"/>
    <w:rsid w:val="0060230D"/>
    <w:rsid w:val="00604032"/>
    <w:rsid w:val="00606AF6"/>
    <w:rsid w:val="00614F63"/>
    <w:rsid w:val="00617722"/>
    <w:rsid w:val="00624795"/>
    <w:rsid w:val="00630C8B"/>
    <w:rsid w:val="0063302E"/>
    <w:rsid w:val="00637E15"/>
    <w:rsid w:val="00641F36"/>
    <w:rsid w:val="00644AC4"/>
    <w:rsid w:val="006456BA"/>
    <w:rsid w:val="00645CF5"/>
    <w:rsid w:val="00655584"/>
    <w:rsid w:val="00664C76"/>
    <w:rsid w:val="00665F3F"/>
    <w:rsid w:val="00666B3D"/>
    <w:rsid w:val="00670405"/>
    <w:rsid w:val="00671CBC"/>
    <w:rsid w:val="006756C4"/>
    <w:rsid w:val="00676D67"/>
    <w:rsid w:val="00677EA8"/>
    <w:rsid w:val="00680F3A"/>
    <w:rsid w:val="00684D7A"/>
    <w:rsid w:val="00687834"/>
    <w:rsid w:val="006A237D"/>
    <w:rsid w:val="006A4930"/>
    <w:rsid w:val="006A5CDA"/>
    <w:rsid w:val="006A6F69"/>
    <w:rsid w:val="006D0E11"/>
    <w:rsid w:val="006D5C0C"/>
    <w:rsid w:val="006E2594"/>
    <w:rsid w:val="006E37EA"/>
    <w:rsid w:val="006E6449"/>
    <w:rsid w:val="006F0D99"/>
    <w:rsid w:val="006F2F79"/>
    <w:rsid w:val="006F3C63"/>
    <w:rsid w:val="006F4152"/>
    <w:rsid w:val="006F7CBC"/>
    <w:rsid w:val="006F7EFE"/>
    <w:rsid w:val="007008D6"/>
    <w:rsid w:val="00707467"/>
    <w:rsid w:val="00707C3F"/>
    <w:rsid w:val="00707EC1"/>
    <w:rsid w:val="007109C9"/>
    <w:rsid w:val="0072011D"/>
    <w:rsid w:val="00726DCD"/>
    <w:rsid w:val="00733003"/>
    <w:rsid w:val="00735AAE"/>
    <w:rsid w:val="0074093D"/>
    <w:rsid w:val="0074099B"/>
    <w:rsid w:val="00741505"/>
    <w:rsid w:val="007445C0"/>
    <w:rsid w:val="00745A9B"/>
    <w:rsid w:val="0074742D"/>
    <w:rsid w:val="00754786"/>
    <w:rsid w:val="007570E4"/>
    <w:rsid w:val="00760916"/>
    <w:rsid w:val="00760DD1"/>
    <w:rsid w:val="0076139B"/>
    <w:rsid w:val="00762674"/>
    <w:rsid w:val="00763EEC"/>
    <w:rsid w:val="00772A30"/>
    <w:rsid w:val="00772B89"/>
    <w:rsid w:val="007761B5"/>
    <w:rsid w:val="00785A92"/>
    <w:rsid w:val="007864E4"/>
    <w:rsid w:val="00796357"/>
    <w:rsid w:val="00797995"/>
    <w:rsid w:val="007A38B0"/>
    <w:rsid w:val="007A3F4B"/>
    <w:rsid w:val="007B3B41"/>
    <w:rsid w:val="007C4DE1"/>
    <w:rsid w:val="007C6A42"/>
    <w:rsid w:val="007C75A7"/>
    <w:rsid w:val="007C7AD9"/>
    <w:rsid w:val="007D451B"/>
    <w:rsid w:val="007D4EF6"/>
    <w:rsid w:val="007D643A"/>
    <w:rsid w:val="007E1EDD"/>
    <w:rsid w:val="007E3812"/>
    <w:rsid w:val="007F0C7F"/>
    <w:rsid w:val="007F78F7"/>
    <w:rsid w:val="00802810"/>
    <w:rsid w:val="008043EF"/>
    <w:rsid w:val="00811EE8"/>
    <w:rsid w:val="0081600A"/>
    <w:rsid w:val="00817037"/>
    <w:rsid w:val="0082455D"/>
    <w:rsid w:val="0083216C"/>
    <w:rsid w:val="00836180"/>
    <w:rsid w:val="00840833"/>
    <w:rsid w:val="00850A54"/>
    <w:rsid w:val="008512C0"/>
    <w:rsid w:val="0085408D"/>
    <w:rsid w:val="008603F6"/>
    <w:rsid w:val="00861B73"/>
    <w:rsid w:val="0086395F"/>
    <w:rsid w:val="00871B39"/>
    <w:rsid w:val="008744E1"/>
    <w:rsid w:val="00880FA3"/>
    <w:rsid w:val="00881275"/>
    <w:rsid w:val="00882F08"/>
    <w:rsid w:val="008853B8"/>
    <w:rsid w:val="0089011D"/>
    <w:rsid w:val="00890B0D"/>
    <w:rsid w:val="0089184D"/>
    <w:rsid w:val="00893A54"/>
    <w:rsid w:val="0089581E"/>
    <w:rsid w:val="00897770"/>
    <w:rsid w:val="008A27D5"/>
    <w:rsid w:val="008B1251"/>
    <w:rsid w:val="008B24FF"/>
    <w:rsid w:val="008B6106"/>
    <w:rsid w:val="008B6DEE"/>
    <w:rsid w:val="008C1028"/>
    <w:rsid w:val="008C35D7"/>
    <w:rsid w:val="008D012D"/>
    <w:rsid w:val="008D377D"/>
    <w:rsid w:val="008D770A"/>
    <w:rsid w:val="008D7C26"/>
    <w:rsid w:val="008D7CB1"/>
    <w:rsid w:val="008E03E6"/>
    <w:rsid w:val="008E4657"/>
    <w:rsid w:val="008E57C9"/>
    <w:rsid w:val="008E7757"/>
    <w:rsid w:val="008F09DD"/>
    <w:rsid w:val="008F24C1"/>
    <w:rsid w:val="008F6766"/>
    <w:rsid w:val="008F7952"/>
    <w:rsid w:val="009018BE"/>
    <w:rsid w:val="009022DC"/>
    <w:rsid w:val="00912711"/>
    <w:rsid w:val="00925FF9"/>
    <w:rsid w:val="00926F7B"/>
    <w:rsid w:val="00930E94"/>
    <w:rsid w:val="009352C2"/>
    <w:rsid w:val="0093556F"/>
    <w:rsid w:val="0094002F"/>
    <w:rsid w:val="00944610"/>
    <w:rsid w:val="00946369"/>
    <w:rsid w:val="009520D4"/>
    <w:rsid w:val="00953EB5"/>
    <w:rsid w:val="00962F6B"/>
    <w:rsid w:val="009658C7"/>
    <w:rsid w:val="00971986"/>
    <w:rsid w:val="0097312A"/>
    <w:rsid w:val="00973734"/>
    <w:rsid w:val="009759C6"/>
    <w:rsid w:val="00984215"/>
    <w:rsid w:val="00985170"/>
    <w:rsid w:val="009974A4"/>
    <w:rsid w:val="009A0E1F"/>
    <w:rsid w:val="009A282A"/>
    <w:rsid w:val="009A32DF"/>
    <w:rsid w:val="009A393F"/>
    <w:rsid w:val="009A6D21"/>
    <w:rsid w:val="009A7777"/>
    <w:rsid w:val="009B5881"/>
    <w:rsid w:val="009C062E"/>
    <w:rsid w:val="009C4022"/>
    <w:rsid w:val="009C614B"/>
    <w:rsid w:val="009D0ED1"/>
    <w:rsid w:val="009D2E70"/>
    <w:rsid w:val="009D3AE0"/>
    <w:rsid w:val="009D478F"/>
    <w:rsid w:val="009D566F"/>
    <w:rsid w:val="009D6AAD"/>
    <w:rsid w:val="009F75B3"/>
    <w:rsid w:val="00A01B69"/>
    <w:rsid w:val="00A0234B"/>
    <w:rsid w:val="00A02367"/>
    <w:rsid w:val="00A03E16"/>
    <w:rsid w:val="00A15A17"/>
    <w:rsid w:val="00A33204"/>
    <w:rsid w:val="00A44900"/>
    <w:rsid w:val="00A47C33"/>
    <w:rsid w:val="00A5411D"/>
    <w:rsid w:val="00A54D91"/>
    <w:rsid w:val="00A57B72"/>
    <w:rsid w:val="00A60166"/>
    <w:rsid w:val="00A6021B"/>
    <w:rsid w:val="00A60E50"/>
    <w:rsid w:val="00A66676"/>
    <w:rsid w:val="00A66956"/>
    <w:rsid w:val="00A67CA7"/>
    <w:rsid w:val="00A70BB0"/>
    <w:rsid w:val="00A7389F"/>
    <w:rsid w:val="00A76DFE"/>
    <w:rsid w:val="00A82B42"/>
    <w:rsid w:val="00A86501"/>
    <w:rsid w:val="00A9753F"/>
    <w:rsid w:val="00AB376E"/>
    <w:rsid w:val="00AC2B92"/>
    <w:rsid w:val="00AC7940"/>
    <w:rsid w:val="00AC7DF8"/>
    <w:rsid w:val="00AD0B27"/>
    <w:rsid w:val="00AD308E"/>
    <w:rsid w:val="00AD3220"/>
    <w:rsid w:val="00AD3784"/>
    <w:rsid w:val="00AE0FB2"/>
    <w:rsid w:val="00AE3DC9"/>
    <w:rsid w:val="00AE45F5"/>
    <w:rsid w:val="00AE5E4E"/>
    <w:rsid w:val="00AF0F79"/>
    <w:rsid w:val="00AF1763"/>
    <w:rsid w:val="00AF2AB2"/>
    <w:rsid w:val="00AF3432"/>
    <w:rsid w:val="00AF4547"/>
    <w:rsid w:val="00AF5068"/>
    <w:rsid w:val="00AF6C8B"/>
    <w:rsid w:val="00B07A31"/>
    <w:rsid w:val="00B07BE3"/>
    <w:rsid w:val="00B1054D"/>
    <w:rsid w:val="00B24102"/>
    <w:rsid w:val="00B32611"/>
    <w:rsid w:val="00B362B5"/>
    <w:rsid w:val="00B413BA"/>
    <w:rsid w:val="00B41CF3"/>
    <w:rsid w:val="00B428CA"/>
    <w:rsid w:val="00B438E8"/>
    <w:rsid w:val="00B50447"/>
    <w:rsid w:val="00B52A83"/>
    <w:rsid w:val="00B537A4"/>
    <w:rsid w:val="00B53BE8"/>
    <w:rsid w:val="00B549E5"/>
    <w:rsid w:val="00B57052"/>
    <w:rsid w:val="00B60FD7"/>
    <w:rsid w:val="00B61CD9"/>
    <w:rsid w:val="00B62295"/>
    <w:rsid w:val="00B64622"/>
    <w:rsid w:val="00B72E2F"/>
    <w:rsid w:val="00B8241F"/>
    <w:rsid w:val="00B825C7"/>
    <w:rsid w:val="00B84F67"/>
    <w:rsid w:val="00B858CC"/>
    <w:rsid w:val="00B863A0"/>
    <w:rsid w:val="00B90AFE"/>
    <w:rsid w:val="00B96738"/>
    <w:rsid w:val="00BA2BA6"/>
    <w:rsid w:val="00BA3D4E"/>
    <w:rsid w:val="00BA7D68"/>
    <w:rsid w:val="00BB20A5"/>
    <w:rsid w:val="00BD22A4"/>
    <w:rsid w:val="00BD2A60"/>
    <w:rsid w:val="00BD34AE"/>
    <w:rsid w:val="00BD3CD5"/>
    <w:rsid w:val="00BD3FC5"/>
    <w:rsid w:val="00BD7D7F"/>
    <w:rsid w:val="00BE21B9"/>
    <w:rsid w:val="00BE2283"/>
    <w:rsid w:val="00BE28E7"/>
    <w:rsid w:val="00BE46FC"/>
    <w:rsid w:val="00BE5C8E"/>
    <w:rsid w:val="00BF2CBD"/>
    <w:rsid w:val="00BF54EC"/>
    <w:rsid w:val="00BF7A50"/>
    <w:rsid w:val="00C038EB"/>
    <w:rsid w:val="00C110A2"/>
    <w:rsid w:val="00C12C1F"/>
    <w:rsid w:val="00C245B8"/>
    <w:rsid w:val="00C24D81"/>
    <w:rsid w:val="00C25C1C"/>
    <w:rsid w:val="00C32C02"/>
    <w:rsid w:val="00C3306D"/>
    <w:rsid w:val="00C37FC1"/>
    <w:rsid w:val="00C51BB4"/>
    <w:rsid w:val="00C53E53"/>
    <w:rsid w:val="00C56A5E"/>
    <w:rsid w:val="00C601BF"/>
    <w:rsid w:val="00C63DB1"/>
    <w:rsid w:val="00C64122"/>
    <w:rsid w:val="00C728EC"/>
    <w:rsid w:val="00C72AE1"/>
    <w:rsid w:val="00C74F70"/>
    <w:rsid w:val="00C76CD0"/>
    <w:rsid w:val="00C77202"/>
    <w:rsid w:val="00C776CF"/>
    <w:rsid w:val="00C81419"/>
    <w:rsid w:val="00C824ED"/>
    <w:rsid w:val="00C836E9"/>
    <w:rsid w:val="00C839E1"/>
    <w:rsid w:val="00C85527"/>
    <w:rsid w:val="00C85EFC"/>
    <w:rsid w:val="00C91382"/>
    <w:rsid w:val="00C9372D"/>
    <w:rsid w:val="00C94E37"/>
    <w:rsid w:val="00C960DD"/>
    <w:rsid w:val="00C9757C"/>
    <w:rsid w:val="00C978C1"/>
    <w:rsid w:val="00CA2279"/>
    <w:rsid w:val="00CA22FB"/>
    <w:rsid w:val="00CA2F51"/>
    <w:rsid w:val="00CA7122"/>
    <w:rsid w:val="00CB1FAD"/>
    <w:rsid w:val="00CB233F"/>
    <w:rsid w:val="00CC5369"/>
    <w:rsid w:val="00CC7621"/>
    <w:rsid w:val="00CC76FA"/>
    <w:rsid w:val="00CD1849"/>
    <w:rsid w:val="00CD2152"/>
    <w:rsid w:val="00CD4598"/>
    <w:rsid w:val="00CD6100"/>
    <w:rsid w:val="00CE2094"/>
    <w:rsid w:val="00CE3D3F"/>
    <w:rsid w:val="00CF4F2A"/>
    <w:rsid w:val="00D07C4B"/>
    <w:rsid w:val="00D110F9"/>
    <w:rsid w:val="00D123C1"/>
    <w:rsid w:val="00D14644"/>
    <w:rsid w:val="00D24C95"/>
    <w:rsid w:val="00D33B57"/>
    <w:rsid w:val="00D35B16"/>
    <w:rsid w:val="00D3624A"/>
    <w:rsid w:val="00D36A84"/>
    <w:rsid w:val="00D37E09"/>
    <w:rsid w:val="00D465B0"/>
    <w:rsid w:val="00D47398"/>
    <w:rsid w:val="00D51CF2"/>
    <w:rsid w:val="00D52A3B"/>
    <w:rsid w:val="00D70753"/>
    <w:rsid w:val="00D76ACC"/>
    <w:rsid w:val="00D93894"/>
    <w:rsid w:val="00D94143"/>
    <w:rsid w:val="00DA450A"/>
    <w:rsid w:val="00DA473A"/>
    <w:rsid w:val="00DA4AB8"/>
    <w:rsid w:val="00DA6D6D"/>
    <w:rsid w:val="00DB12FD"/>
    <w:rsid w:val="00DB1948"/>
    <w:rsid w:val="00DB1CB7"/>
    <w:rsid w:val="00DB5601"/>
    <w:rsid w:val="00DB7E96"/>
    <w:rsid w:val="00DC0709"/>
    <w:rsid w:val="00DC7455"/>
    <w:rsid w:val="00DD2782"/>
    <w:rsid w:val="00DD4AD9"/>
    <w:rsid w:val="00DD66CA"/>
    <w:rsid w:val="00DE0910"/>
    <w:rsid w:val="00DE48D2"/>
    <w:rsid w:val="00DF0037"/>
    <w:rsid w:val="00DF0477"/>
    <w:rsid w:val="00DF252D"/>
    <w:rsid w:val="00DF4643"/>
    <w:rsid w:val="00DF6E3E"/>
    <w:rsid w:val="00E00ACA"/>
    <w:rsid w:val="00E13809"/>
    <w:rsid w:val="00E15A1F"/>
    <w:rsid w:val="00E17204"/>
    <w:rsid w:val="00E27459"/>
    <w:rsid w:val="00E313E2"/>
    <w:rsid w:val="00E3553E"/>
    <w:rsid w:val="00E37175"/>
    <w:rsid w:val="00E37E2F"/>
    <w:rsid w:val="00E40FEC"/>
    <w:rsid w:val="00E43CAF"/>
    <w:rsid w:val="00E440F2"/>
    <w:rsid w:val="00E464AA"/>
    <w:rsid w:val="00E50F54"/>
    <w:rsid w:val="00E515C0"/>
    <w:rsid w:val="00E6127C"/>
    <w:rsid w:val="00E61300"/>
    <w:rsid w:val="00E61ACC"/>
    <w:rsid w:val="00E61FCD"/>
    <w:rsid w:val="00E62D53"/>
    <w:rsid w:val="00E63730"/>
    <w:rsid w:val="00E64F74"/>
    <w:rsid w:val="00E732E9"/>
    <w:rsid w:val="00E74E82"/>
    <w:rsid w:val="00E87E16"/>
    <w:rsid w:val="00E904E9"/>
    <w:rsid w:val="00E92603"/>
    <w:rsid w:val="00E94469"/>
    <w:rsid w:val="00E948AE"/>
    <w:rsid w:val="00E95CC4"/>
    <w:rsid w:val="00E972AC"/>
    <w:rsid w:val="00EA362F"/>
    <w:rsid w:val="00EA3ED4"/>
    <w:rsid w:val="00EA72BF"/>
    <w:rsid w:val="00EB2C6D"/>
    <w:rsid w:val="00EC4E7C"/>
    <w:rsid w:val="00ED2A1E"/>
    <w:rsid w:val="00ED5DC9"/>
    <w:rsid w:val="00EE2B20"/>
    <w:rsid w:val="00EE3D2E"/>
    <w:rsid w:val="00EE61A9"/>
    <w:rsid w:val="00EE63D6"/>
    <w:rsid w:val="00EF1765"/>
    <w:rsid w:val="00EF3251"/>
    <w:rsid w:val="00EF4DC3"/>
    <w:rsid w:val="00EF7828"/>
    <w:rsid w:val="00F11904"/>
    <w:rsid w:val="00F13AB5"/>
    <w:rsid w:val="00F15F02"/>
    <w:rsid w:val="00F26A96"/>
    <w:rsid w:val="00F336D5"/>
    <w:rsid w:val="00F36B3E"/>
    <w:rsid w:val="00F37517"/>
    <w:rsid w:val="00F403F5"/>
    <w:rsid w:val="00F42242"/>
    <w:rsid w:val="00F43F1A"/>
    <w:rsid w:val="00F51020"/>
    <w:rsid w:val="00F518D7"/>
    <w:rsid w:val="00F54563"/>
    <w:rsid w:val="00F61E71"/>
    <w:rsid w:val="00F62754"/>
    <w:rsid w:val="00F70333"/>
    <w:rsid w:val="00F70DBF"/>
    <w:rsid w:val="00F70DCA"/>
    <w:rsid w:val="00F714F7"/>
    <w:rsid w:val="00F73A8E"/>
    <w:rsid w:val="00F83615"/>
    <w:rsid w:val="00F848A1"/>
    <w:rsid w:val="00F86947"/>
    <w:rsid w:val="00F87227"/>
    <w:rsid w:val="00FA3412"/>
    <w:rsid w:val="00FB08A3"/>
    <w:rsid w:val="00FB2715"/>
    <w:rsid w:val="00FB3036"/>
    <w:rsid w:val="00FB34A1"/>
    <w:rsid w:val="00FB7794"/>
    <w:rsid w:val="00FD79A9"/>
    <w:rsid w:val="00FE09EC"/>
    <w:rsid w:val="00FE2CDB"/>
    <w:rsid w:val="00FE7BB3"/>
    <w:rsid w:val="00FF607D"/>
    <w:rsid w:val="00FF66AD"/>
    <w:rsid w:val="00FF7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91305829">
      <w:bodyDiv w:val="1"/>
      <w:marLeft w:val="0"/>
      <w:marRight w:val="0"/>
      <w:marTop w:val="0"/>
      <w:marBottom w:val="0"/>
      <w:divBdr>
        <w:top w:val="none" w:sz="0" w:space="0" w:color="auto"/>
        <w:left w:val="none" w:sz="0" w:space="0" w:color="auto"/>
        <w:bottom w:val="none" w:sz="0" w:space="0" w:color="auto"/>
        <w:right w:val="none" w:sz="0" w:space="0" w:color="auto"/>
      </w:divBdr>
      <w:divsChild>
        <w:div w:id="1762681435">
          <w:marLeft w:val="1742"/>
          <w:marRight w:val="0"/>
          <w:marTop w:val="120"/>
          <w:marBottom w:val="240"/>
          <w:divBdr>
            <w:top w:val="none" w:sz="0" w:space="0" w:color="auto"/>
            <w:left w:val="none" w:sz="0" w:space="0" w:color="auto"/>
            <w:bottom w:val="none" w:sz="0" w:space="0" w:color="auto"/>
            <w:right w:val="none" w:sz="0" w:space="0" w:color="auto"/>
          </w:divBdr>
        </w:div>
        <w:div w:id="1944800463">
          <w:marLeft w:val="1742"/>
          <w:marRight w:val="0"/>
          <w:marTop w:val="120"/>
          <w:marBottom w:val="240"/>
          <w:divBdr>
            <w:top w:val="none" w:sz="0" w:space="0" w:color="auto"/>
            <w:left w:val="none" w:sz="0" w:space="0" w:color="auto"/>
            <w:bottom w:val="none" w:sz="0" w:space="0" w:color="auto"/>
            <w:right w:val="none" w:sz="0" w:space="0" w:color="auto"/>
          </w:divBdr>
        </w:div>
        <w:div w:id="1276330479">
          <w:marLeft w:val="1742"/>
          <w:marRight w:val="0"/>
          <w:marTop w:val="120"/>
          <w:marBottom w:val="240"/>
          <w:divBdr>
            <w:top w:val="none" w:sz="0" w:space="0" w:color="auto"/>
            <w:left w:val="none" w:sz="0" w:space="0" w:color="auto"/>
            <w:bottom w:val="none" w:sz="0" w:space="0" w:color="auto"/>
            <w:right w:val="none" w:sz="0" w:space="0" w:color="auto"/>
          </w:divBdr>
        </w:div>
      </w:divsChild>
    </w:div>
    <w:div w:id="208038430">
      <w:bodyDiv w:val="1"/>
      <w:marLeft w:val="0"/>
      <w:marRight w:val="0"/>
      <w:marTop w:val="0"/>
      <w:marBottom w:val="0"/>
      <w:divBdr>
        <w:top w:val="none" w:sz="0" w:space="0" w:color="auto"/>
        <w:left w:val="none" w:sz="0" w:space="0" w:color="auto"/>
        <w:bottom w:val="none" w:sz="0" w:space="0" w:color="auto"/>
        <w:right w:val="none" w:sz="0" w:space="0" w:color="auto"/>
      </w:divBdr>
      <w:divsChild>
        <w:div w:id="1996256184">
          <w:marLeft w:val="547"/>
          <w:marRight w:val="0"/>
          <w:marTop w:val="0"/>
          <w:marBottom w:val="200"/>
          <w:divBdr>
            <w:top w:val="none" w:sz="0" w:space="0" w:color="auto"/>
            <w:left w:val="none" w:sz="0" w:space="0" w:color="auto"/>
            <w:bottom w:val="none" w:sz="0" w:space="0" w:color="auto"/>
            <w:right w:val="none" w:sz="0" w:space="0" w:color="auto"/>
          </w:divBdr>
        </w:div>
        <w:div w:id="1428306313">
          <w:marLeft w:val="547"/>
          <w:marRight w:val="0"/>
          <w:marTop w:val="0"/>
          <w:marBottom w:val="200"/>
          <w:divBdr>
            <w:top w:val="none" w:sz="0" w:space="0" w:color="auto"/>
            <w:left w:val="none" w:sz="0" w:space="0" w:color="auto"/>
            <w:bottom w:val="none" w:sz="0" w:space="0" w:color="auto"/>
            <w:right w:val="none" w:sz="0" w:space="0" w:color="auto"/>
          </w:divBdr>
        </w:div>
        <w:div w:id="1735154637">
          <w:marLeft w:val="547"/>
          <w:marRight w:val="0"/>
          <w:marTop w:val="0"/>
          <w:marBottom w:val="200"/>
          <w:divBdr>
            <w:top w:val="none" w:sz="0" w:space="0" w:color="auto"/>
            <w:left w:val="none" w:sz="0" w:space="0" w:color="auto"/>
            <w:bottom w:val="none" w:sz="0" w:space="0" w:color="auto"/>
            <w:right w:val="none" w:sz="0" w:space="0" w:color="auto"/>
          </w:divBdr>
        </w:div>
        <w:div w:id="1509754934">
          <w:marLeft w:val="547"/>
          <w:marRight w:val="0"/>
          <w:marTop w:val="0"/>
          <w:marBottom w:val="200"/>
          <w:divBdr>
            <w:top w:val="none" w:sz="0" w:space="0" w:color="auto"/>
            <w:left w:val="none" w:sz="0" w:space="0" w:color="auto"/>
            <w:bottom w:val="none" w:sz="0" w:space="0" w:color="auto"/>
            <w:right w:val="none" w:sz="0" w:space="0" w:color="auto"/>
          </w:divBdr>
        </w:div>
      </w:divsChild>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83031803">
      <w:bodyDiv w:val="1"/>
      <w:marLeft w:val="0"/>
      <w:marRight w:val="0"/>
      <w:marTop w:val="0"/>
      <w:marBottom w:val="0"/>
      <w:divBdr>
        <w:top w:val="none" w:sz="0" w:space="0" w:color="auto"/>
        <w:left w:val="none" w:sz="0" w:space="0" w:color="auto"/>
        <w:bottom w:val="none" w:sz="0" w:space="0" w:color="auto"/>
        <w:right w:val="none" w:sz="0" w:space="0" w:color="auto"/>
      </w:divBdr>
      <w:divsChild>
        <w:div w:id="1221744678">
          <w:marLeft w:val="1742"/>
          <w:marRight w:val="0"/>
          <w:marTop w:val="240"/>
          <w:marBottom w:val="120"/>
          <w:divBdr>
            <w:top w:val="none" w:sz="0" w:space="0" w:color="auto"/>
            <w:left w:val="none" w:sz="0" w:space="0" w:color="auto"/>
            <w:bottom w:val="none" w:sz="0" w:space="0" w:color="auto"/>
            <w:right w:val="none" w:sz="0" w:space="0" w:color="auto"/>
          </w:divBdr>
        </w:div>
        <w:div w:id="1890604702">
          <w:marLeft w:val="1742"/>
          <w:marRight w:val="0"/>
          <w:marTop w:val="240"/>
          <w:marBottom w:val="120"/>
          <w:divBdr>
            <w:top w:val="none" w:sz="0" w:space="0" w:color="auto"/>
            <w:left w:val="none" w:sz="0" w:space="0" w:color="auto"/>
            <w:bottom w:val="none" w:sz="0" w:space="0" w:color="auto"/>
            <w:right w:val="none" w:sz="0" w:space="0" w:color="auto"/>
          </w:divBdr>
        </w:div>
        <w:div w:id="1539590347">
          <w:marLeft w:val="1742"/>
          <w:marRight w:val="0"/>
          <w:marTop w:val="240"/>
          <w:marBottom w:val="120"/>
          <w:divBdr>
            <w:top w:val="none" w:sz="0" w:space="0" w:color="auto"/>
            <w:left w:val="none" w:sz="0" w:space="0" w:color="auto"/>
            <w:bottom w:val="none" w:sz="0" w:space="0" w:color="auto"/>
            <w:right w:val="none" w:sz="0" w:space="0" w:color="auto"/>
          </w:divBdr>
        </w:div>
      </w:divsChild>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650718250">
      <w:bodyDiv w:val="1"/>
      <w:marLeft w:val="0"/>
      <w:marRight w:val="0"/>
      <w:marTop w:val="0"/>
      <w:marBottom w:val="0"/>
      <w:divBdr>
        <w:top w:val="none" w:sz="0" w:space="0" w:color="auto"/>
        <w:left w:val="none" w:sz="0" w:space="0" w:color="auto"/>
        <w:bottom w:val="none" w:sz="0" w:space="0" w:color="auto"/>
        <w:right w:val="none" w:sz="0" w:space="0" w:color="auto"/>
      </w:divBdr>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934358342">
      <w:bodyDiv w:val="1"/>
      <w:marLeft w:val="0"/>
      <w:marRight w:val="0"/>
      <w:marTop w:val="0"/>
      <w:marBottom w:val="0"/>
      <w:divBdr>
        <w:top w:val="none" w:sz="0" w:space="0" w:color="auto"/>
        <w:left w:val="none" w:sz="0" w:space="0" w:color="auto"/>
        <w:bottom w:val="none" w:sz="0" w:space="0" w:color="auto"/>
        <w:right w:val="none" w:sz="0" w:space="0" w:color="auto"/>
      </w:divBdr>
      <w:divsChild>
        <w:div w:id="1430659463">
          <w:marLeft w:val="547"/>
          <w:marRight w:val="0"/>
          <w:marTop w:val="240"/>
          <w:marBottom w:val="120"/>
          <w:divBdr>
            <w:top w:val="none" w:sz="0" w:space="0" w:color="auto"/>
            <w:left w:val="none" w:sz="0" w:space="0" w:color="auto"/>
            <w:bottom w:val="none" w:sz="0" w:space="0" w:color="auto"/>
            <w:right w:val="none" w:sz="0" w:space="0" w:color="auto"/>
          </w:divBdr>
        </w:div>
        <w:div w:id="850410369">
          <w:marLeft w:val="547"/>
          <w:marRight w:val="0"/>
          <w:marTop w:val="240"/>
          <w:marBottom w:val="0"/>
          <w:divBdr>
            <w:top w:val="none" w:sz="0" w:space="0" w:color="auto"/>
            <w:left w:val="none" w:sz="0" w:space="0" w:color="auto"/>
            <w:bottom w:val="none" w:sz="0" w:space="0" w:color="auto"/>
            <w:right w:val="none" w:sz="0" w:space="0" w:color="auto"/>
          </w:divBdr>
        </w:div>
        <w:div w:id="1659454664">
          <w:marLeft w:val="1742"/>
          <w:marRight w:val="0"/>
          <w:marTop w:val="120"/>
          <w:marBottom w:val="0"/>
          <w:divBdr>
            <w:top w:val="none" w:sz="0" w:space="0" w:color="auto"/>
            <w:left w:val="none" w:sz="0" w:space="0" w:color="auto"/>
            <w:bottom w:val="none" w:sz="0" w:space="0" w:color="auto"/>
            <w:right w:val="none" w:sz="0" w:space="0" w:color="auto"/>
          </w:divBdr>
        </w:div>
        <w:div w:id="1081172938">
          <w:marLeft w:val="1742"/>
          <w:marRight w:val="0"/>
          <w:marTop w:val="120"/>
          <w:marBottom w:val="0"/>
          <w:divBdr>
            <w:top w:val="none" w:sz="0" w:space="0" w:color="auto"/>
            <w:left w:val="none" w:sz="0" w:space="0" w:color="auto"/>
            <w:bottom w:val="none" w:sz="0" w:space="0" w:color="auto"/>
            <w:right w:val="none" w:sz="0" w:space="0" w:color="auto"/>
          </w:divBdr>
        </w:div>
        <w:div w:id="1775906915">
          <w:marLeft w:val="1742"/>
          <w:marRight w:val="0"/>
          <w:marTop w:val="120"/>
          <w:marBottom w:val="0"/>
          <w:divBdr>
            <w:top w:val="none" w:sz="0" w:space="0" w:color="auto"/>
            <w:left w:val="none" w:sz="0" w:space="0" w:color="auto"/>
            <w:bottom w:val="none" w:sz="0" w:space="0" w:color="auto"/>
            <w:right w:val="none" w:sz="0" w:space="0" w:color="auto"/>
          </w:divBdr>
        </w:div>
        <w:div w:id="943347743">
          <w:marLeft w:val="1742"/>
          <w:marRight w:val="0"/>
          <w:marTop w:val="120"/>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96763381">
      <w:bodyDiv w:val="1"/>
      <w:marLeft w:val="0"/>
      <w:marRight w:val="0"/>
      <w:marTop w:val="0"/>
      <w:marBottom w:val="0"/>
      <w:divBdr>
        <w:top w:val="none" w:sz="0" w:space="0" w:color="auto"/>
        <w:left w:val="none" w:sz="0" w:space="0" w:color="auto"/>
        <w:bottom w:val="none" w:sz="0" w:space="0" w:color="auto"/>
        <w:right w:val="none" w:sz="0" w:space="0" w:color="auto"/>
      </w:divBdr>
      <w:divsChild>
        <w:div w:id="2118594781">
          <w:marLeft w:val="547"/>
          <w:marRight w:val="0"/>
          <w:marTop w:val="0"/>
          <w:marBottom w:val="200"/>
          <w:divBdr>
            <w:top w:val="none" w:sz="0" w:space="0" w:color="auto"/>
            <w:left w:val="none" w:sz="0" w:space="0" w:color="auto"/>
            <w:bottom w:val="none" w:sz="0" w:space="0" w:color="auto"/>
            <w:right w:val="none" w:sz="0" w:space="0" w:color="auto"/>
          </w:divBdr>
        </w:div>
        <w:div w:id="1574197860">
          <w:marLeft w:val="1742"/>
          <w:marRight w:val="0"/>
          <w:marTop w:val="0"/>
          <w:marBottom w:val="200"/>
          <w:divBdr>
            <w:top w:val="none" w:sz="0" w:space="0" w:color="auto"/>
            <w:left w:val="none" w:sz="0" w:space="0" w:color="auto"/>
            <w:bottom w:val="none" w:sz="0" w:space="0" w:color="auto"/>
            <w:right w:val="none" w:sz="0" w:space="0" w:color="auto"/>
          </w:divBdr>
        </w:div>
        <w:div w:id="1621103782">
          <w:marLeft w:val="1742"/>
          <w:marRight w:val="0"/>
          <w:marTop w:val="0"/>
          <w:marBottom w:val="200"/>
          <w:divBdr>
            <w:top w:val="none" w:sz="0" w:space="0" w:color="auto"/>
            <w:left w:val="none" w:sz="0" w:space="0" w:color="auto"/>
            <w:bottom w:val="none" w:sz="0" w:space="0" w:color="auto"/>
            <w:right w:val="none" w:sz="0" w:space="0" w:color="auto"/>
          </w:divBdr>
        </w:div>
        <w:div w:id="1187447288">
          <w:marLeft w:val="1742"/>
          <w:marRight w:val="0"/>
          <w:marTop w:val="0"/>
          <w:marBottom w:val="200"/>
          <w:divBdr>
            <w:top w:val="none" w:sz="0" w:space="0" w:color="auto"/>
            <w:left w:val="none" w:sz="0" w:space="0" w:color="auto"/>
            <w:bottom w:val="none" w:sz="0" w:space="0" w:color="auto"/>
            <w:right w:val="none" w:sz="0" w:space="0" w:color="auto"/>
          </w:divBdr>
        </w:div>
        <w:div w:id="2010012074">
          <w:marLeft w:val="1742"/>
          <w:marRight w:val="0"/>
          <w:marTop w:val="0"/>
          <w:marBottom w:val="200"/>
          <w:divBdr>
            <w:top w:val="none" w:sz="0" w:space="0" w:color="auto"/>
            <w:left w:val="none" w:sz="0" w:space="0" w:color="auto"/>
            <w:bottom w:val="none" w:sz="0" w:space="0" w:color="auto"/>
            <w:right w:val="none" w:sz="0" w:space="0" w:color="auto"/>
          </w:divBdr>
        </w:div>
        <w:div w:id="1504203480">
          <w:marLeft w:val="547"/>
          <w:marRight w:val="0"/>
          <w:marTop w:val="0"/>
          <w:marBottom w:val="200"/>
          <w:divBdr>
            <w:top w:val="none" w:sz="0" w:space="0" w:color="auto"/>
            <w:left w:val="none" w:sz="0" w:space="0" w:color="auto"/>
            <w:bottom w:val="none" w:sz="0" w:space="0" w:color="auto"/>
            <w:right w:val="none" w:sz="0" w:space="0" w:color="auto"/>
          </w:divBdr>
        </w:div>
      </w:divsChild>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1635711">
      <w:bodyDiv w:val="1"/>
      <w:marLeft w:val="0"/>
      <w:marRight w:val="0"/>
      <w:marTop w:val="0"/>
      <w:marBottom w:val="0"/>
      <w:divBdr>
        <w:top w:val="none" w:sz="0" w:space="0" w:color="auto"/>
        <w:left w:val="none" w:sz="0" w:space="0" w:color="auto"/>
        <w:bottom w:val="none" w:sz="0" w:space="0" w:color="auto"/>
        <w:right w:val="none" w:sz="0" w:space="0" w:color="auto"/>
      </w:divBdr>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41725620">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91577305">
      <w:bodyDiv w:val="1"/>
      <w:marLeft w:val="0"/>
      <w:marRight w:val="0"/>
      <w:marTop w:val="0"/>
      <w:marBottom w:val="0"/>
      <w:divBdr>
        <w:top w:val="none" w:sz="0" w:space="0" w:color="auto"/>
        <w:left w:val="none" w:sz="0" w:space="0" w:color="auto"/>
        <w:bottom w:val="none" w:sz="0" w:space="0" w:color="auto"/>
        <w:right w:val="none" w:sz="0" w:space="0" w:color="auto"/>
      </w:divBdr>
      <w:divsChild>
        <w:div w:id="706485277">
          <w:marLeft w:val="1742"/>
          <w:marRight w:val="0"/>
          <w:marTop w:val="120"/>
          <w:marBottom w:val="240"/>
          <w:divBdr>
            <w:top w:val="none" w:sz="0" w:space="0" w:color="auto"/>
            <w:left w:val="none" w:sz="0" w:space="0" w:color="auto"/>
            <w:bottom w:val="none" w:sz="0" w:space="0" w:color="auto"/>
            <w:right w:val="none" w:sz="0" w:space="0" w:color="auto"/>
          </w:divBdr>
        </w:div>
        <w:div w:id="1855998971">
          <w:marLeft w:val="1742"/>
          <w:marRight w:val="0"/>
          <w:marTop w:val="120"/>
          <w:marBottom w:val="240"/>
          <w:divBdr>
            <w:top w:val="none" w:sz="0" w:space="0" w:color="auto"/>
            <w:left w:val="none" w:sz="0" w:space="0" w:color="auto"/>
            <w:bottom w:val="none" w:sz="0" w:space="0" w:color="auto"/>
            <w:right w:val="none" w:sz="0" w:space="0" w:color="auto"/>
          </w:divBdr>
        </w:div>
        <w:div w:id="57435814">
          <w:marLeft w:val="1742"/>
          <w:marRight w:val="0"/>
          <w:marTop w:val="120"/>
          <w:marBottom w:val="240"/>
          <w:divBdr>
            <w:top w:val="none" w:sz="0" w:space="0" w:color="auto"/>
            <w:left w:val="none" w:sz="0" w:space="0" w:color="auto"/>
            <w:bottom w:val="none" w:sz="0" w:space="0" w:color="auto"/>
            <w:right w:val="none" w:sz="0" w:space="0" w:color="auto"/>
          </w:divBdr>
        </w:div>
        <w:div w:id="746000413">
          <w:marLeft w:val="1742"/>
          <w:marRight w:val="0"/>
          <w:marTop w:val="120"/>
          <w:marBottom w:val="240"/>
          <w:divBdr>
            <w:top w:val="none" w:sz="0" w:space="0" w:color="auto"/>
            <w:left w:val="none" w:sz="0" w:space="0" w:color="auto"/>
            <w:bottom w:val="none" w:sz="0" w:space="0" w:color="auto"/>
            <w:right w:val="none" w:sz="0" w:space="0" w:color="auto"/>
          </w:divBdr>
        </w:div>
      </w:divsChild>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85274759">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25434485">
      <w:bodyDiv w:val="1"/>
      <w:marLeft w:val="0"/>
      <w:marRight w:val="0"/>
      <w:marTop w:val="0"/>
      <w:marBottom w:val="0"/>
      <w:divBdr>
        <w:top w:val="none" w:sz="0" w:space="0" w:color="auto"/>
        <w:left w:val="none" w:sz="0" w:space="0" w:color="auto"/>
        <w:bottom w:val="none" w:sz="0" w:space="0" w:color="auto"/>
        <w:right w:val="none" w:sz="0" w:space="0" w:color="auto"/>
      </w:divBdr>
      <w:divsChild>
        <w:div w:id="21519544">
          <w:marLeft w:val="1742"/>
          <w:marRight w:val="0"/>
          <w:marTop w:val="240"/>
          <w:marBottom w:val="120"/>
          <w:divBdr>
            <w:top w:val="none" w:sz="0" w:space="0" w:color="auto"/>
            <w:left w:val="none" w:sz="0" w:space="0" w:color="auto"/>
            <w:bottom w:val="none" w:sz="0" w:space="0" w:color="auto"/>
            <w:right w:val="none" w:sz="0" w:space="0" w:color="auto"/>
          </w:divBdr>
        </w:div>
        <w:div w:id="418716925">
          <w:marLeft w:val="1742"/>
          <w:marRight w:val="0"/>
          <w:marTop w:val="240"/>
          <w:marBottom w:val="120"/>
          <w:divBdr>
            <w:top w:val="none" w:sz="0" w:space="0" w:color="auto"/>
            <w:left w:val="none" w:sz="0" w:space="0" w:color="auto"/>
            <w:bottom w:val="none" w:sz="0" w:space="0" w:color="auto"/>
            <w:right w:val="none" w:sz="0" w:space="0" w:color="auto"/>
          </w:divBdr>
        </w:div>
        <w:div w:id="1524246372">
          <w:marLeft w:val="1742"/>
          <w:marRight w:val="0"/>
          <w:marTop w:val="240"/>
          <w:marBottom w:val="120"/>
          <w:divBdr>
            <w:top w:val="none" w:sz="0" w:space="0" w:color="auto"/>
            <w:left w:val="none" w:sz="0" w:space="0" w:color="auto"/>
            <w:bottom w:val="none" w:sz="0" w:space="0" w:color="auto"/>
            <w:right w:val="none" w:sz="0" w:space="0" w:color="auto"/>
          </w:divBdr>
        </w:div>
        <w:div w:id="1048724136">
          <w:marLeft w:val="1742"/>
          <w:marRight w:val="0"/>
          <w:marTop w:val="240"/>
          <w:marBottom w:val="120"/>
          <w:divBdr>
            <w:top w:val="none" w:sz="0" w:space="0" w:color="auto"/>
            <w:left w:val="none" w:sz="0" w:space="0" w:color="auto"/>
            <w:bottom w:val="none" w:sz="0" w:space="0" w:color="auto"/>
            <w:right w:val="none" w:sz="0" w:space="0" w:color="auto"/>
          </w:divBdr>
        </w:div>
        <w:div w:id="187255527">
          <w:marLeft w:val="1742"/>
          <w:marRight w:val="0"/>
          <w:marTop w:val="240"/>
          <w:marBottom w:val="120"/>
          <w:divBdr>
            <w:top w:val="none" w:sz="0" w:space="0" w:color="auto"/>
            <w:left w:val="none" w:sz="0" w:space="0" w:color="auto"/>
            <w:bottom w:val="none" w:sz="0" w:space="0" w:color="auto"/>
            <w:right w:val="none" w:sz="0" w:space="0" w:color="auto"/>
          </w:divBdr>
        </w:div>
        <w:div w:id="1634024825">
          <w:marLeft w:val="1742"/>
          <w:marRight w:val="0"/>
          <w:marTop w:val="240"/>
          <w:marBottom w:val="12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612860889">
      <w:bodyDiv w:val="1"/>
      <w:marLeft w:val="0"/>
      <w:marRight w:val="0"/>
      <w:marTop w:val="0"/>
      <w:marBottom w:val="0"/>
      <w:divBdr>
        <w:top w:val="none" w:sz="0" w:space="0" w:color="auto"/>
        <w:left w:val="none" w:sz="0" w:space="0" w:color="auto"/>
        <w:bottom w:val="none" w:sz="0" w:space="0" w:color="auto"/>
        <w:right w:val="none" w:sz="0" w:space="0" w:color="auto"/>
      </w:divBdr>
      <w:divsChild>
        <w:div w:id="144205655">
          <w:marLeft w:val="720"/>
          <w:marRight w:val="0"/>
          <w:marTop w:val="0"/>
          <w:marBottom w:val="200"/>
          <w:divBdr>
            <w:top w:val="none" w:sz="0" w:space="0" w:color="auto"/>
            <w:left w:val="none" w:sz="0" w:space="0" w:color="auto"/>
            <w:bottom w:val="none" w:sz="0" w:space="0" w:color="auto"/>
            <w:right w:val="none" w:sz="0" w:space="0" w:color="auto"/>
          </w:divBdr>
        </w:div>
        <w:div w:id="1015425707">
          <w:marLeft w:val="720"/>
          <w:marRight w:val="0"/>
          <w:marTop w:val="0"/>
          <w:marBottom w:val="200"/>
          <w:divBdr>
            <w:top w:val="none" w:sz="0" w:space="0" w:color="auto"/>
            <w:left w:val="none" w:sz="0" w:space="0" w:color="auto"/>
            <w:bottom w:val="none" w:sz="0" w:space="0" w:color="auto"/>
            <w:right w:val="none" w:sz="0" w:space="0" w:color="auto"/>
          </w:divBdr>
        </w:div>
        <w:div w:id="957417738">
          <w:marLeft w:val="720"/>
          <w:marRight w:val="0"/>
          <w:marTop w:val="0"/>
          <w:marBottom w:val="200"/>
          <w:divBdr>
            <w:top w:val="none" w:sz="0" w:space="0" w:color="auto"/>
            <w:left w:val="none" w:sz="0" w:space="0" w:color="auto"/>
            <w:bottom w:val="none" w:sz="0" w:space="0" w:color="auto"/>
            <w:right w:val="none" w:sz="0" w:space="0" w:color="auto"/>
          </w:divBdr>
        </w:div>
        <w:div w:id="24791291">
          <w:marLeft w:val="720"/>
          <w:marRight w:val="0"/>
          <w:marTop w:val="0"/>
          <w:marBottom w:val="20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6112038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02">
          <w:marLeft w:val="1915"/>
          <w:marRight w:val="0"/>
          <w:marTop w:val="0"/>
          <w:marBottom w:val="120"/>
          <w:divBdr>
            <w:top w:val="none" w:sz="0" w:space="0" w:color="auto"/>
            <w:left w:val="none" w:sz="0" w:space="0" w:color="auto"/>
            <w:bottom w:val="none" w:sz="0" w:space="0" w:color="auto"/>
            <w:right w:val="none" w:sz="0" w:space="0" w:color="auto"/>
          </w:divBdr>
        </w:div>
        <w:div w:id="1849905897">
          <w:marLeft w:val="1915"/>
          <w:marRight w:val="0"/>
          <w:marTop w:val="0"/>
          <w:marBottom w:val="120"/>
          <w:divBdr>
            <w:top w:val="none" w:sz="0" w:space="0" w:color="auto"/>
            <w:left w:val="none" w:sz="0" w:space="0" w:color="auto"/>
            <w:bottom w:val="none" w:sz="0" w:space="0" w:color="auto"/>
            <w:right w:val="none" w:sz="0" w:space="0" w:color="auto"/>
          </w:divBdr>
        </w:div>
        <w:div w:id="2003387712">
          <w:marLeft w:val="1915"/>
          <w:marRight w:val="0"/>
          <w:marTop w:val="0"/>
          <w:marBottom w:val="120"/>
          <w:divBdr>
            <w:top w:val="none" w:sz="0" w:space="0" w:color="auto"/>
            <w:left w:val="none" w:sz="0" w:space="0" w:color="auto"/>
            <w:bottom w:val="none" w:sz="0" w:space="0" w:color="auto"/>
            <w:right w:val="none" w:sz="0" w:space="0" w:color="auto"/>
          </w:divBdr>
        </w:div>
        <w:div w:id="1187523873">
          <w:marLeft w:val="1742"/>
          <w:marRight w:val="0"/>
          <w:marTop w:val="0"/>
          <w:marBottom w:val="120"/>
          <w:divBdr>
            <w:top w:val="none" w:sz="0" w:space="0" w:color="auto"/>
            <w:left w:val="none" w:sz="0" w:space="0" w:color="auto"/>
            <w:bottom w:val="none" w:sz="0" w:space="0" w:color="auto"/>
            <w:right w:val="none" w:sz="0" w:space="0" w:color="auto"/>
          </w:divBdr>
        </w:div>
        <w:div w:id="1734431207">
          <w:marLeft w:val="1742"/>
          <w:marRight w:val="0"/>
          <w:marTop w:val="0"/>
          <w:marBottom w:val="120"/>
          <w:divBdr>
            <w:top w:val="none" w:sz="0" w:space="0" w:color="auto"/>
            <w:left w:val="none" w:sz="0" w:space="0" w:color="auto"/>
            <w:bottom w:val="none" w:sz="0" w:space="0" w:color="auto"/>
            <w:right w:val="none" w:sz="0" w:space="0" w:color="auto"/>
          </w:divBdr>
        </w:div>
        <w:div w:id="1921213450">
          <w:marLeft w:val="1742"/>
          <w:marRight w:val="0"/>
          <w:marTop w:val="0"/>
          <w:marBottom w:val="120"/>
          <w:divBdr>
            <w:top w:val="none" w:sz="0" w:space="0" w:color="auto"/>
            <w:left w:val="none" w:sz="0" w:space="0" w:color="auto"/>
            <w:bottom w:val="none" w:sz="0" w:space="0" w:color="auto"/>
            <w:right w:val="none" w:sz="0" w:space="0" w:color="auto"/>
          </w:divBdr>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6862449">
      <w:bodyDiv w:val="1"/>
      <w:marLeft w:val="0"/>
      <w:marRight w:val="0"/>
      <w:marTop w:val="0"/>
      <w:marBottom w:val="0"/>
      <w:divBdr>
        <w:top w:val="none" w:sz="0" w:space="0" w:color="auto"/>
        <w:left w:val="none" w:sz="0" w:space="0" w:color="auto"/>
        <w:bottom w:val="none" w:sz="0" w:space="0" w:color="auto"/>
        <w:right w:val="none" w:sz="0" w:space="0" w:color="auto"/>
      </w:divBdr>
      <w:divsChild>
        <w:div w:id="1358432027">
          <w:marLeft w:val="446"/>
          <w:marRight w:val="0"/>
          <w:marTop w:val="0"/>
          <w:marBottom w:val="200"/>
          <w:divBdr>
            <w:top w:val="none" w:sz="0" w:space="0" w:color="auto"/>
            <w:left w:val="none" w:sz="0" w:space="0" w:color="auto"/>
            <w:bottom w:val="none" w:sz="0" w:space="0" w:color="auto"/>
            <w:right w:val="none" w:sz="0" w:space="0" w:color="auto"/>
          </w:divBdr>
        </w:div>
        <w:div w:id="133909360">
          <w:marLeft w:val="446"/>
          <w:marRight w:val="0"/>
          <w:marTop w:val="0"/>
          <w:marBottom w:val="200"/>
          <w:divBdr>
            <w:top w:val="none" w:sz="0" w:space="0" w:color="auto"/>
            <w:left w:val="none" w:sz="0" w:space="0" w:color="auto"/>
            <w:bottom w:val="none" w:sz="0" w:space="0" w:color="auto"/>
            <w:right w:val="none" w:sz="0" w:space="0" w:color="auto"/>
          </w:divBdr>
        </w:div>
        <w:div w:id="1486432429">
          <w:marLeft w:val="1742"/>
          <w:marRight w:val="0"/>
          <w:marTop w:val="0"/>
          <w:marBottom w:val="200"/>
          <w:divBdr>
            <w:top w:val="none" w:sz="0" w:space="0" w:color="auto"/>
            <w:left w:val="none" w:sz="0" w:space="0" w:color="auto"/>
            <w:bottom w:val="none" w:sz="0" w:space="0" w:color="auto"/>
            <w:right w:val="none" w:sz="0" w:space="0" w:color="auto"/>
          </w:divBdr>
        </w:div>
        <w:div w:id="1658026478">
          <w:marLeft w:val="1742"/>
          <w:marRight w:val="0"/>
          <w:marTop w:val="0"/>
          <w:marBottom w:val="200"/>
          <w:divBdr>
            <w:top w:val="none" w:sz="0" w:space="0" w:color="auto"/>
            <w:left w:val="none" w:sz="0" w:space="0" w:color="auto"/>
            <w:bottom w:val="none" w:sz="0" w:space="0" w:color="auto"/>
            <w:right w:val="none" w:sz="0" w:space="0" w:color="auto"/>
          </w:divBdr>
        </w:div>
        <w:div w:id="630205642">
          <w:marLeft w:val="1742"/>
          <w:marRight w:val="0"/>
          <w:marTop w:val="0"/>
          <w:marBottom w:val="200"/>
          <w:divBdr>
            <w:top w:val="none" w:sz="0" w:space="0" w:color="auto"/>
            <w:left w:val="none" w:sz="0" w:space="0" w:color="auto"/>
            <w:bottom w:val="none" w:sz="0" w:space="0" w:color="auto"/>
            <w:right w:val="none" w:sz="0" w:space="0" w:color="auto"/>
          </w:divBdr>
        </w:div>
        <w:div w:id="1667391848">
          <w:marLeft w:val="446"/>
          <w:marRight w:val="0"/>
          <w:marTop w:val="0"/>
          <w:marBottom w:val="200"/>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5FA70-E267-4CBE-9A66-7BBE43393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8</Pages>
  <Words>9246</Words>
  <Characters>5271</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6</cp:revision>
  <cp:lastPrinted>2017-01-20T06:32:00Z</cp:lastPrinted>
  <dcterms:created xsi:type="dcterms:W3CDTF">2017-01-23T09:56:00Z</dcterms:created>
  <dcterms:modified xsi:type="dcterms:W3CDTF">2017-01-25T12:56:00Z</dcterms:modified>
</cp:coreProperties>
</file>