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Latvijas Būvniecības padomes sēdes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630A7">
        <w:rPr>
          <w:rFonts w:ascii="Times New Roman" w:hAnsi="Times New Roman" w:cs="Times New Roman"/>
          <w:sz w:val="28"/>
          <w:szCs w:val="28"/>
        </w:rPr>
        <w:t>201</w:t>
      </w:r>
      <w:r w:rsidR="00E627FD" w:rsidRPr="008630A7">
        <w:rPr>
          <w:rFonts w:ascii="Times New Roman" w:hAnsi="Times New Roman" w:cs="Times New Roman"/>
          <w:sz w:val="28"/>
          <w:szCs w:val="28"/>
        </w:rPr>
        <w:t>7</w:t>
      </w:r>
      <w:r w:rsidRPr="008630A7">
        <w:rPr>
          <w:rFonts w:ascii="Times New Roman" w:hAnsi="Times New Roman" w:cs="Times New Roman"/>
          <w:sz w:val="28"/>
          <w:szCs w:val="28"/>
        </w:rPr>
        <w:t xml:space="preserve">.gada </w:t>
      </w:r>
      <w:r w:rsidR="006450AE" w:rsidRPr="008630A7">
        <w:rPr>
          <w:rFonts w:ascii="Times New Roman" w:hAnsi="Times New Roman" w:cs="Times New Roman"/>
          <w:sz w:val="28"/>
          <w:szCs w:val="28"/>
        </w:rPr>
        <w:t>1</w:t>
      </w:r>
      <w:r w:rsidR="00526D3D">
        <w:rPr>
          <w:rFonts w:ascii="Times New Roman" w:hAnsi="Times New Roman" w:cs="Times New Roman"/>
          <w:sz w:val="28"/>
          <w:szCs w:val="28"/>
        </w:rPr>
        <w:t>5</w:t>
      </w:r>
      <w:r w:rsidR="006450AE" w:rsidRPr="008630A7">
        <w:rPr>
          <w:rFonts w:ascii="Times New Roman" w:hAnsi="Times New Roman" w:cs="Times New Roman"/>
          <w:sz w:val="28"/>
          <w:szCs w:val="28"/>
        </w:rPr>
        <w:t>.</w:t>
      </w:r>
      <w:r w:rsidR="00526D3D">
        <w:rPr>
          <w:rFonts w:ascii="Times New Roman" w:hAnsi="Times New Roman" w:cs="Times New Roman"/>
          <w:sz w:val="28"/>
          <w:szCs w:val="28"/>
        </w:rPr>
        <w:t>martā</w:t>
      </w:r>
      <w:r w:rsidRPr="008630A7">
        <w:rPr>
          <w:rFonts w:ascii="Times New Roman" w:hAnsi="Times New Roman" w:cs="Times New Roman"/>
          <w:sz w:val="28"/>
          <w:szCs w:val="28"/>
        </w:rPr>
        <w:t>, pl.1</w:t>
      </w:r>
      <w:r w:rsidR="00526D3D">
        <w:rPr>
          <w:rFonts w:ascii="Times New Roman" w:hAnsi="Times New Roman" w:cs="Times New Roman"/>
          <w:sz w:val="28"/>
          <w:szCs w:val="28"/>
        </w:rPr>
        <w:t>4</w:t>
      </w:r>
      <w:r w:rsidRPr="008630A7">
        <w:rPr>
          <w:rFonts w:ascii="Times New Roman" w:hAnsi="Times New Roman" w:cs="Times New Roman"/>
          <w:sz w:val="28"/>
          <w:szCs w:val="28"/>
        </w:rPr>
        <w:t xml:space="preserve">:00  </w:t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</w:r>
      <w:r w:rsidRPr="008630A7">
        <w:rPr>
          <w:rFonts w:ascii="Times New Roman" w:hAnsi="Times New Roman" w:cs="Times New Roman"/>
          <w:sz w:val="28"/>
          <w:szCs w:val="28"/>
        </w:rPr>
        <w:tab/>
        <w:t xml:space="preserve">      Ekonomikas ministrijā </w:t>
      </w:r>
      <w:r w:rsidR="00526D3D">
        <w:rPr>
          <w:rFonts w:ascii="Times New Roman" w:hAnsi="Times New Roman" w:cs="Times New Roman"/>
          <w:sz w:val="28"/>
          <w:szCs w:val="28"/>
        </w:rPr>
        <w:t>5</w:t>
      </w:r>
      <w:r w:rsidRPr="008630A7">
        <w:rPr>
          <w:rFonts w:ascii="Times New Roman" w:hAnsi="Times New Roman" w:cs="Times New Roman"/>
          <w:sz w:val="28"/>
          <w:szCs w:val="28"/>
        </w:rPr>
        <w:t>06.telpā</w:t>
      </w: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2C" w:rsidRDefault="0061342C" w:rsidP="006134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Darba kārtība</w:t>
      </w:r>
    </w:p>
    <w:p w:rsidR="00597216" w:rsidRPr="00597216" w:rsidRDefault="00597216" w:rsidP="00526D3D">
      <w:pPr>
        <w:pStyle w:val="ListParagraph"/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26D3D" w:rsidRPr="00526D3D" w:rsidRDefault="00526D3D" w:rsidP="00526D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526D3D">
        <w:rPr>
          <w:rFonts w:ascii="Times New Roman" w:hAnsi="Times New Roman" w:cs="Times New Roman"/>
          <w:sz w:val="28"/>
          <w:szCs w:val="28"/>
        </w:rPr>
        <w:t xml:space="preserve">Par </w:t>
      </w:r>
      <w:r w:rsidRPr="00526D3D">
        <w:rPr>
          <w:rFonts w:ascii="Times New Roman" w:hAnsi="Times New Roman" w:cs="Times New Roman"/>
          <w:sz w:val="28"/>
          <w:szCs w:val="28"/>
        </w:rPr>
        <w:t>aktuālo situāciju</w:t>
      </w:r>
      <w:r w:rsidRPr="00526D3D">
        <w:rPr>
          <w:rFonts w:ascii="Times New Roman" w:hAnsi="Times New Roman" w:cs="Times New Roman"/>
          <w:sz w:val="28"/>
          <w:szCs w:val="28"/>
        </w:rPr>
        <w:t xml:space="preserve"> </w:t>
      </w:r>
      <w:r w:rsidRPr="00526D3D">
        <w:rPr>
          <w:rFonts w:ascii="Times New Roman" w:hAnsi="Times New Roman" w:cs="Times New Roman"/>
          <w:sz w:val="28"/>
          <w:szCs w:val="28"/>
        </w:rPr>
        <w:t>Eiropas Savienības fondu</w:t>
      </w:r>
      <w:r w:rsidRPr="00526D3D">
        <w:rPr>
          <w:rFonts w:ascii="Times New Roman" w:hAnsi="Times New Roman" w:cs="Times New Roman"/>
          <w:sz w:val="28"/>
          <w:szCs w:val="28"/>
        </w:rPr>
        <w:t xml:space="preserve"> </w:t>
      </w:r>
      <w:r w:rsidRPr="00526D3D">
        <w:rPr>
          <w:rFonts w:ascii="Times New Roman" w:hAnsi="Times New Roman" w:cs="Times New Roman"/>
          <w:sz w:val="28"/>
          <w:szCs w:val="28"/>
        </w:rPr>
        <w:t xml:space="preserve"> finansēto programmu apguvē būvniecībā (Finanšu ministrija, CFLA);</w:t>
      </w:r>
    </w:p>
    <w:p w:rsidR="00526D3D" w:rsidRPr="00526D3D" w:rsidRDefault="00526D3D" w:rsidP="00526D3D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</w:p>
    <w:p w:rsidR="00526D3D" w:rsidRDefault="00526D3D" w:rsidP="00526D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526D3D">
        <w:rPr>
          <w:rFonts w:ascii="Times New Roman" w:hAnsi="Times New Roman" w:cs="Times New Roman"/>
          <w:sz w:val="28"/>
          <w:szCs w:val="28"/>
        </w:rPr>
        <w:t>Būvniecības vidēja termiņa stratēģijas 2017.-2027.gadam projekts (Ekonomikas ministrija);</w:t>
      </w:r>
    </w:p>
    <w:p w:rsidR="00526D3D" w:rsidRPr="00526D3D" w:rsidRDefault="00526D3D" w:rsidP="00526D3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</w:p>
    <w:p w:rsidR="00526D3D" w:rsidRDefault="00526D3D" w:rsidP="00526D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526D3D">
        <w:rPr>
          <w:rFonts w:ascii="Times New Roman" w:hAnsi="Times New Roman" w:cs="Times New Roman"/>
          <w:sz w:val="28"/>
          <w:szCs w:val="28"/>
        </w:rPr>
        <w:t>Saimnieciski izdevīgo iepirkumu vērtēšanas kritēriji būvniecībā (Latvijas Būvuzņēmēju partnerība, Latvijas Arhitektu savienība);</w:t>
      </w:r>
    </w:p>
    <w:p w:rsidR="00526D3D" w:rsidRPr="00526D3D" w:rsidRDefault="00526D3D" w:rsidP="00526D3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</w:p>
    <w:p w:rsidR="00526D3D" w:rsidRPr="00526D3D" w:rsidRDefault="00526D3D" w:rsidP="00526D3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526D3D">
        <w:rPr>
          <w:rFonts w:ascii="Times New Roman" w:hAnsi="Times New Roman" w:cs="Times New Roman"/>
          <w:sz w:val="28"/>
          <w:szCs w:val="28"/>
        </w:rPr>
        <w:t>Informāc</w:t>
      </w:r>
      <w:r>
        <w:rPr>
          <w:rFonts w:ascii="Times New Roman" w:hAnsi="Times New Roman" w:cs="Times New Roman"/>
          <w:sz w:val="28"/>
          <w:szCs w:val="28"/>
        </w:rPr>
        <w:t>ija par tipveida līgumu izstrādi</w:t>
      </w:r>
      <w:r w:rsidRPr="00526D3D">
        <w:rPr>
          <w:rFonts w:ascii="Times New Roman" w:hAnsi="Times New Roman" w:cs="Times New Roman"/>
          <w:sz w:val="28"/>
          <w:szCs w:val="28"/>
        </w:rPr>
        <w:t xml:space="preserve"> (B</w:t>
      </w:r>
      <w:r>
        <w:rPr>
          <w:rFonts w:ascii="Times New Roman" w:hAnsi="Times New Roman" w:cs="Times New Roman"/>
          <w:sz w:val="28"/>
          <w:szCs w:val="28"/>
        </w:rPr>
        <w:t>ūvniecības valsts kontroles birojs</w:t>
      </w:r>
      <w:r w:rsidRPr="00526D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6450AE" w:rsidRPr="00526D3D" w:rsidRDefault="006450AE" w:rsidP="00526D3D">
      <w:pPr>
        <w:pStyle w:val="ListParagraph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0AE" w:rsidRPr="006450AE" w:rsidRDefault="006450AE" w:rsidP="00F144E8">
      <w:pPr>
        <w:pStyle w:val="ListParagraph"/>
        <w:numPr>
          <w:ilvl w:val="0"/>
          <w:numId w:val="1"/>
        </w:numPr>
        <w:spacing w:line="240" w:lineRule="auto"/>
        <w:ind w:left="284" w:right="141" w:hanging="28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 jautājumi.</w:t>
      </w:r>
    </w:p>
    <w:p w:rsidR="0061342C" w:rsidRDefault="0061342C" w:rsidP="0061342C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342C" w:rsidRDefault="0061342C" w:rsidP="0061342C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Latvijas Būvniecības padomes sekretariāts </w:t>
      </w:r>
    </w:p>
    <w:sectPr w:rsidR="006134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13C3"/>
    <w:multiLevelType w:val="hybridMultilevel"/>
    <w:tmpl w:val="2B98E6F8"/>
    <w:lvl w:ilvl="0" w:tplc="587C0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4D5"/>
    <w:multiLevelType w:val="hybridMultilevel"/>
    <w:tmpl w:val="9ED0308A"/>
    <w:lvl w:ilvl="0" w:tplc="4B3A61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78567A"/>
    <w:multiLevelType w:val="multilevel"/>
    <w:tmpl w:val="B9EC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3" w15:restartNumberingAfterBreak="0">
    <w:nsid w:val="423B0056"/>
    <w:multiLevelType w:val="hybridMultilevel"/>
    <w:tmpl w:val="24C4F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C"/>
    <w:rsid w:val="000C35AC"/>
    <w:rsid w:val="000C40CC"/>
    <w:rsid w:val="00266D81"/>
    <w:rsid w:val="004C06A2"/>
    <w:rsid w:val="00526D3D"/>
    <w:rsid w:val="00597216"/>
    <w:rsid w:val="005A221C"/>
    <w:rsid w:val="005C15F9"/>
    <w:rsid w:val="0061342C"/>
    <w:rsid w:val="00626544"/>
    <w:rsid w:val="006450AE"/>
    <w:rsid w:val="007975D4"/>
    <w:rsid w:val="008630A7"/>
    <w:rsid w:val="00895F84"/>
    <w:rsid w:val="00917A05"/>
    <w:rsid w:val="00934C91"/>
    <w:rsid w:val="00BD08C3"/>
    <w:rsid w:val="00CA12C9"/>
    <w:rsid w:val="00CA5AB1"/>
    <w:rsid w:val="00D26BBF"/>
    <w:rsid w:val="00D741A2"/>
    <w:rsid w:val="00DF3836"/>
    <w:rsid w:val="00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1F93-5ACC-457B-B861-8F8CF75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2C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62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16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626544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Elion</dc:creator>
  <cp:keywords/>
  <dc:description/>
  <cp:lastModifiedBy>Inese Rostoka</cp:lastModifiedBy>
  <cp:revision>3</cp:revision>
  <cp:lastPrinted>2017-03-06T08:44:00Z</cp:lastPrinted>
  <dcterms:created xsi:type="dcterms:W3CDTF">2017-03-06T08:35:00Z</dcterms:created>
  <dcterms:modified xsi:type="dcterms:W3CDTF">2017-03-06T08:46:00Z</dcterms:modified>
</cp:coreProperties>
</file>