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 sēdes</w:t>
      </w:r>
    </w:p>
    <w:p w:rsidR="0061342C" w:rsidRPr="002475A0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475A0">
        <w:rPr>
          <w:rFonts w:ascii="Times New Roman" w:hAnsi="Times New Roman" w:cs="Times New Roman"/>
          <w:sz w:val="26"/>
          <w:szCs w:val="26"/>
        </w:rPr>
        <w:t xml:space="preserve">     201</w:t>
      </w:r>
      <w:r w:rsidR="00E627FD" w:rsidRPr="002475A0">
        <w:rPr>
          <w:rFonts w:ascii="Times New Roman" w:hAnsi="Times New Roman" w:cs="Times New Roman"/>
          <w:sz w:val="26"/>
          <w:szCs w:val="26"/>
        </w:rPr>
        <w:t>7</w:t>
      </w:r>
      <w:r w:rsidRPr="002475A0">
        <w:rPr>
          <w:rFonts w:ascii="Times New Roman" w:hAnsi="Times New Roman" w:cs="Times New Roman"/>
          <w:sz w:val="26"/>
          <w:szCs w:val="26"/>
        </w:rPr>
        <w:t xml:space="preserve">.gada </w:t>
      </w:r>
      <w:r w:rsidR="00686800" w:rsidRPr="002475A0">
        <w:rPr>
          <w:rFonts w:ascii="Times New Roman" w:hAnsi="Times New Roman" w:cs="Times New Roman"/>
          <w:sz w:val="26"/>
          <w:szCs w:val="26"/>
        </w:rPr>
        <w:t>22.augustā</w:t>
      </w:r>
      <w:r w:rsidRPr="002475A0">
        <w:rPr>
          <w:rFonts w:ascii="Times New Roman" w:hAnsi="Times New Roman" w:cs="Times New Roman"/>
          <w:sz w:val="26"/>
          <w:szCs w:val="26"/>
        </w:rPr>
        <w:t>, pl.1</w:t>
      </w:r>
      <w:r w:rsidR="00065220" w:rsidRPr="002475A0">
        <w:rPr>
          <w:rFonts w:ascii="Times New Roman" w:hAnsi="Times New Roman" w:cs="Times New Roman"/>
          <w:sz w:val="26"/>
          <w:szCs w:val="26"/>
        </w:rPr>
        <w:t>5</w:t>
      </w:r>
      <w:r w:rsidRPr="002475A0">
        <w:rPr>
          <w:rFonts w:ascii="Times New Roman" w:hAnsi="Times New Roman" w:cs="Times New Roman"/>
          <w:sz w:val="26"/>
          <w:szCs w:val="26"/>
        </w:rPr>
        <w:t xml:space="preserve">:00  </w:t>
      </w:r>
      <w:r w:rsidRPr="002475A0">
        <w:rPr>
          <w:rFonts w:ascii="Times New Roman" w:hAnsi="Times New Roman" w:cs="Times New Roman"/>
          <w:sz w:val="26"/>
          <w:szCs w:val="26"/>
        </w:rPr>
        <w:tab/>
      </w:r>
      <w:r w:rsidRPr="002475A0">
        <w:rPr>
          <w:rFonts w:ascii="Times New Roman" w:hAnsi="Times New Roman" w:cs="Times New Roman"/>
          <w:sz w:val="26"/>
          <w:szCs w:val="26"/>
        </w:rPr>
        <w:tab/>
      </w:r>
      <w:r w:rsidRPr="002475A0">
        <w:rPr>
          <w:rFonts w:ascii="Times New Roman" w:hAnsi="Times New Roman" w:cs="Times New Roman"/>
          <w:sz w:val="26"/>
          <w:szCs w:val="26"/>
        </w:rPr>
        <w:tab/>
        <w:t xml:space="preserve">      Ekonomikas ministrijā </w:t>
      </w:r>
      <w:r w:rsidR="00526D3D" w:rsidRPr="002475A0">
        <w:rPr>
          <w:rFonts w:ascii="Times New Roman" w:hAnsi="Times New Roman" w:cs="Times New Roman"/>
          <w:sz w:val="26"/>
          <w:szCs w:val="26"/>
        </w:rPr>
        <w:t>5</w:t>
      </w:r>
      <w:r w:rsidRPr="002475A0">
        <w:rPr>
          <w:rFonts w:ascii="Times New Roman" w:hAnsi="Times New Roman" w:cs="Times New Roman"/>
          <w:sz w:val="26"/>
          <w:szCs w:val="26"/>
        </w:rPr>
        <w:t>06.telpā</w:t>
      </w:r>
    </w:p>
    <w:p w:rsidR="0061342C" w:rsidRPr="00B6059D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59D">
        <w:rPr>
          <w:rFonts w:ascii="Times New Roman" w:hAnsi="Times New Roman" w:cs="Times New Roman"/>
          <w:b/>
          <w:sz w:val="26"/>
          <w:szCs w:val="26"/>
        </w:rPr>
        <w:t>Darba kārtība</w:t>
      </w:r>
    </w:p>
    <w:p w:rsidR="00597216" w:rsidRPr="00B6059D" w:rsidRDefault="00597216" w:rsidP="00526D3D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5709B7" w:rsidRPr="00B6059D" w:rsidRDefault="005709B7" w:rsidP="00247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b/>
          <w:sz w:val="26"/>
          <w:szCs w:val="26"/>
        </w:rPr>
        <w:t>Būvniecības valsts kontroles biroj</w:t>
      </w:r>
      <w:r w:rsidR="00E244FD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Pr="00B6059D">
        <w:rPr>
          <w:rFonts w:ascii="Times New Roman" w:hAnsi="Times New Roman" w:cs="Times New Roman"/>
          <w:b/>
          <w:sz w:val="26"/>
          <w:szCs w:val="26"/>
        </w:rPr>
        <w:t xml:space="preserve">informācija par </w:t>
      </w:r>
      <w:r w:rsidR="00E244FD">
        <w:rPr>
          <w:rFonts w:ascii="Times New Roman" w:hAnsi="Times New Roman" w:cs="Times New Roman"/>
          <w:b/>
          <w:sz w:val="26"/>
          <w:szCs w:val="26"/>
        </w:rPr>
        <w:t xml:space="preserve">turpmākajiem plāniem, </w:t>
      </w:r>
      <w:r w:rsidRPr="00B6059D">
        <w:rPr>
          <w:rFonts w:ascii="Times New Roman" w:hAnsi="Times New Roman" w:cs="Times New Roman"/>
          <w:b/>
          <w:sz w:val="26"/>
          <w:szCs w:val="26"/>
        </w:rPr>
        <w:t xml:space="preserve">Būvniecības informācijas sistēmas pilnveidi: iepriekšējā mēnesī padarīto un </w:t>
      </w:r>
      <w:r w:rsidR="00353084" w:rsidRPr="00B6059D">
        <w:rPr>
          <w:rFonts w:ascii="Times New Roman" w:hAnsi="Times New Roman" w:cs="Times New Roman"/>
          <w:b/>
          <w:sz w:val="26"/>
          <w:szCs w:val="26"/>
        </w:rPr>
        <w:t>nākošā mēnesī plānotiem darbiem. (</w:t>
      </w:r>
      <w:r w:rsidR="00353084" w:rsidRPr="00B6059D">
        <w:rPr>
          <w:rFonts w:ascii="Times New Roman" w:hAnsi="Times New Roman" w:cs="Times New Roman"/>
          <w:sz w:val="26"/>
          <w:szCs w:val="26"/>
        </w:rPr>
        <w:t>Būv</w:t>
      </w:r>
      <w:r w:rsidR="00E244FD">
        <w:rPr>
          <w:rFonts w:ascii="Times New Roman" w:hAnsi="Times New Roman" w:cs="Times New Roman"/>
          <w:sz w:val="26"/>
          <w:szCs w:val="26"/>
        </w:rPr>
        <w:t xml:space="preserve">niecības valsts kontroles biroja direktore </w:t>
      </w:r>
      <w:proofErr w:type="spellStart"/>
      <w:r w:rsidR="00E244FD">
        <w:rPr>
          <w:rFonts w:ascii="Times New Roman" w:hAnsi="Times New Roman" w:cs="Times New Roman"/>
          <w:sz w:val="26"/>
          <w:szCs w:val="26"/>
        </w:rPr>
        <w:t>S.Mjakuškina</w:t>
      </w:r>
      <w:proofErr w:type="spellEnd"/>
      <w:r w:rsidR="00353084" w:rsidRPr="00B6059D">
        <w:rPr>
          <w:rFonts w:ascii="Times New Roman" w:hAnsi="Times New Roman" w:cs="Times New Roman"/>
          <w:sz w:val="26"/>
          <w:szCs w:val="26"/>
        </w:rPr>
        <w:t>)</w:t>
      </w:r>
      <w:r w:rsidR="005A03A6">
        <w:rPr>
          <w:rFonts w:ascii="Times New Roman" w:hAnsi="Times New Roman" w:cs="Times New Roman"/>
          <w:sz w:val="26"/>
          <w:szCs w:val="26"/>
        </w:rPr>
        <w:t xml:space="preserve"> (30 min)</w:t>
      </w:r>
    </w:p>
    <w:p w:rsidR="00353084" w:rsidRPr="00DB1958" w:rsidRDefault="000A7D49" w:rsidP="002475A0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</w:pPr>
      <w:r w:rsidRPr="00DB195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Eiropas Savienības struktūrfondu un Kohēzijas fonda 2014.–2020. gada plānošanas perioda d</w:t>
      </w:r>
      <w:r w:rsidRPr="00DB1958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arbības programma</w:t>
      </w:r>
      <w:r w:rsidR="00353084" w:rsidRPr="00DB1958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 "Izaugsme un nodarbinātība", atbildīgā iestāde Ekonomikas ministrija</w:t>
      </w:r>
    </w:p>
    <w:p w:rsidR="00927858" w:rsidRPr="00B6059D" w:rsidRDefault="00353084" w:rsidP="00247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sz w:val="26"/>
          <w:szCs w:val="26"/>
        </w:rPr>
        <w:t>“</w:t>
      </w:r>
      <w:r w:rsidRPr="00B6059D">
        <w:rPr>
          <w:rFonts w:ascii="Times New Roman" w:hAnsi="Times New Roman" w:cs="Times New Roman"/>
          <w:b/>
          <w:sz w:val="26"/>
          <w:szCs w:val="26"/>
        </w:rPr>
        <w:t>Būvmateriālu ražošanas un saistīto nozaru asociāciju partnerības projekts” īstenošana, atbalstāmās apmācības, iesaistītie uzņēmumi un finanšu rādītāj</w:t>
      </w:r>
      <w:r w:rsidRPr="00B6059D">
        <w:rPr>
          <w:rFonts w:ascii="Times New Roman" w:hAnsi="Times New Roman" w:cs="Times New Roman"/>
          <w:sz w:val="26"/>
          <w:szCs w:val="26"/>
        </w:rPr>
        <w:t xml:space="preserve">i. </w:t>
      </w:r>
      <w:r w:rsidRPr="00B6059D">
        <w:rPr>
          <w:rFonts w:ascii="Times New Roman" w:hAnsi="Times New Roman" w:cs="Times New Roman"/>
          <w:i/>
          <w:sz w:val="26"/>
          <w:szCs w:val="26"/>
        </w:rPr>
        <w:t>(</w:t>
      </w:r>
      <w:r w:rsidRPr="00B6059D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1.2.2. specifiskā atbalsta mērķa "Veicināt inovāciju ieviešanu komersantos" </w:t>
      </w:r>
      <w:r w:rsidR="00686800" w:rsidRPr="00B6059D">
        <w:rPr>
          <w:rFonts w:ascii="Times New Roman" w:hAnsi="Times New Roman" w:cs="Times New Roman"/>
          <w:i/>
          <w:sz w:val="26"/>
          <w:szCs w:val="26"/>
        </w:rPr>
        <w:t>1.2.2.1. pasākums “Atbalsts nodarbināto apmācībām, 1.kārta”</w:t>
      </w:r>
      <w:r w:rsidRPr="00B6059D">
        <w:rPr>
          <w:rFonts w:ascii="Times New Roman" w:hAnsi="Times New Roman" w:cs="Times New Roman"/>
          <w:i/>
          <w:sz w:val="26"/>
          <w:szCs w:val="26"/>
        </w:rPr>
        <w:t xml:space="preserve">). </w:t>
      </w:r>
      <w:r w:rsidR="002475A0" w:rsidRPr="00B6059D">
        <w:rPr>
          <w:rFonts w:ascii="Times New Roman" w:hAnsi="Times New Roman" w:cs="Times New Roman"/>
          <w:i/>
          <w:sz w:val="26"/>
          <w:szCs w:val="26"/>
        </w:rPr>
        <w:t>(</w:t>
      </w:r>
      <w:r w:rsidR="00686800" w:rsidRPr="00B6059D">
        <w:rPr>
          <w:rFonts w:ascii="Times New Roman" w:hAnsi="Times New Roman" w:cs="Times New Roman"/>
          <w:sz w:val="26"/>
          <w:szCs w:val="26"/>
        </w:rPr>
        <w:t>Biedrība “Latvijas Logu un durvju ražotāju asociācija”</w:t>
      </w:r>
      <w:r w:rsidRPr="00B6059D">
        <w:rPr>
          <w:rFonts w:ascii="Times New Roman" w:hAnsi="Times New Roman" w:cs="Times New Roman"/>
          <w:sz w:val="26"/>
          <w:szCs w:val="26"/>
        </w:rPr>
        <w:t>)</w:t>
      </w:r>
      <w:r w:rsidR="005A03A6">
        <w:rPr>
          <w:rFonts w:ascii="Times New Roman" w:hAnsi="Times New Roman" w:cs="Times New Roman"/>
          <w:sz w:val="26"/>
          <w:szCs w:val="26"/>
        </w:rPr>
        <w:t xml:space="preserve"> (20 min)</w:t>
      </w:r>
    </w:p>
    <w:p w:rsidR="00353084" w:rsidRPr="00B6059D" w:rsidRDefault="00353084" w:rsidP="00353084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3084" w:rsidRPr="00B6059D" w:rsidRDefault="00353084" w:rsidP="00247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1.2.1.1. pasākuma "Atbalsts jaunu produktu un tehnoloģiju izstrādei kompetences centru ietvaros" pirmās, otrās un ceturtās projektu iesniegumu atlases kārtas īstenošanas noteikumi </w:t>
      </w:r>
      <w:r w:rsidRPr="00B6059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="000A7D49" w:rsidRPr="00B6059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1.2.1. specifiskā atbalsta mērķa "Palielināt privātā sektora investīcijas P&amp;A"</w:t>
      </w:r>
      <w:r w:rsidRPr="00B6059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)</w:t>
      </w:r>
      <w:r w:rsidRPr="00B6059D">
        <w:rPr>
          <w:rFonts w:ascii="Times New Roman" w:hAnsi="Times New Roman" w:cs="Times New Roman"/>
          <w:sz w:val="26"/>
          <w:szCs w:val="26"/>
        </w:rPr>
        <w:t xml:space="preserve">. </w:t>
      </w:r>
      <w:r w:rsidR="002475A0" w:rsidRPr="00B6059D">
        <w:rPr>
          <w:rFonts w:ascii="Times New Roman" w:hAnsi="Times New Roman" w:cs="Times New Roman"/>
          <w:sz w:val="26"/>
          <w:szCs w:val="26"/>
        </w:rPr>
        <w:t>(Ekonomikas ministrija, Nozares politikas departaments)</w:t>
      </w:r>
      <w:r w:rsidRPr="00B6059D">
        <w:rPr>
          <w:rFonts w:ascii="Times New Roman" w:hAnsi="Times New Roman" w:cs="Times New Roman"/>
          <w:sz w:val="26"/>
          <w:szCs w:val="26"/>
        </w:rPr>
        <w:t xml:space="preserve"> </w:t>
      </w:r>
      <w:r w:rsidR="005A03A6">
        <w:rPr>
          <w:rFonts w:ascii="Times New Roman" w:hAnsi="Times New Roman" w:cs="Times New Roman"/>
          <w:sz w:val="26"/>
          <w:szCs w:val="26"/>
        </w:rPr>
        <w:t>( 15 min)</w:t>
      </w:r>
    </w:p>
    <w:p w:rsidR="00F30F8A" w:rsidRPr="00B6059D" w:rsidRDefault="00F30F8A" w:rsidP="00F30F8A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C3BE4" w:rsidRPr="00B6059D" w:rsidRDefault="00062D73" w:rsidP="00247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sz w:val="26"/>
          <w:szCs w:val="26"/>
        </w:rPr>
        <w:t xml:space="preserve">Aktuālā informācija par </w:t>
      </w:r>
      <w:r w:rsidRPr="00B6059D">
        <w:rPr>
          <w:rFonts w:ascii="Times New Roman" w:hAnsi="Times New Roman" w:cs="Times New Roman"/>
          <w:i/>
          <w:sz w:val="26"/>
          <w:szCs w:val="26"/>
        </w:rPr>
        <w:t xml:space="preserve">Būvniecības likuma </w:t>
      </w:r>
      <w:r w:rsidRPr="00B6059D">
        <w:rPr>
          <w:rFonts w:ascii="Times New Roman" w:hAnsi="Times New Roman" w:cs="Times New Roman"/>
          <w:sz w:val="26"/>
          <w:szCs w:val="26"/>
        </w:rPr>
        <w:t>grozījumu un citu  normatīvā regulējuma izmaiņu  izstrādāšanu un virzību. (Ekonomikas ministrija)</w:t>
      </w:r>
    </w:p>
    <w:p w:rsidR="00065220" w:rsidRPr="00B6059D" w:rsidRDefault="00B6059D" w:rsidP="0006522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sz w:val="26"/>
          <w:szCs w:val="26"/>
        </w:rPr>
        <w:t>4.1. Būvkomersantu klasifikācijas noteikumi</w:t>
      </w:r>
      <w:r w:rsidR="00DB1958">
        <w:rPr>
          <w:rFonts w:ascii="Times New Roman" w:hAnsi="Times New Roman" w:cs="Times New Roman"/>
          <w:sz w:val="26"/>
          <w:szCs w:val="26"/>
        </w:rPr>
        <w:t xml:space="preserve"> (15 min)</w:t>
      </w:r>
    </w:p>
    <w:p w:rsidR="00B6059D" w:rsidRDefault="00B6059D" w:rsidP="00B6059D">
      <w:pPr>
        <w:pStyle w:val="ListParagraph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6059D">
        <w:rPr>
          <w:rFonts w:ascii="Times New Roman" w:hAnsi="Times New Roman" w:cs="Times New Roman"/>
          <w:sz w:val="26"/>
          <w:szCs w:val="26"/>
        </w:rPr>
        <w:t xml:space="preserve">4.2. </w:t>
      </w:r>
      <w:r w:rsidRPr="00B6059D">
        <w:rPr>
          <w:rFonts w:ascii="Times New Roman" w:hAnsi="Times New Roman" w:cs="Times New Roman"/>
          <w:bCs/>
          <w:sz w:val="26"/>
          <w:szCs w:val="26"/>
        </w:rPr>
        <w:t>Informācija par Eiropas Komisijas Būvniecības pastāvīgās komitejas un tās Konsultatīvās grupas aktuālajiem jautājumiem ( būvmateriāli, būvizstrādājumi u.c.).</w:t>
      </w:r>
      <w:r w:rsidR="005A03A6">
        <w:rPr>
          <w:rFonts w:ascii="Times New Roman" w:hAnsi="Times New Roman" w:cs="Times New Roman"/>
          <w:bCs/>
          <w:sz w:val="26"/>
          <w:szCs w:val="26"/>
        </w:rPr>
        <w:t xml:space="preserve"> (1</w:t>
      </w:r>
      <w:r w:rsidR="00DB1958">
        <w:rPr>
          <w:rFonts w:ascii="Times New Roman" w:hAnsi="Times New Roman" w:cs="Times New Roman"/>
          <w:bCs/>
          <w:sz w:val="26"/>
          <w:szCs w:val="26"/>
        </w:rPr>
        <w:t>0</w:t>
      </w:r>
      <w:r w:rsidR="005A03A6">
        <w:rPr>
          <w:rFonts w:ascii="Times New Roman" w:hAnsi="Times New Roman" w:cs="Times New Roman"/>
          <w:bCs/>
          <w:sz w:val="26"/>
          <w:szCs w:val="26"/>
        </w:rPr>
        <w:t xml:space="preserve"> min)</w:t>
      </w:r>
    </w:p>
    <w:p w:rsidR="00DB1958" w:rsidRPr="00B6059D" w:rsidRDefault="00DB1958" w:rsidP="00B6059D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2BDF" w:rsidRPr="00B6059D" w:rsidRDefault="00AD7918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sz w:val="26"/>
          <w:szCs w:val="26"/>
        </w:rPr>
        <w:t xml:space="preserve"> Citi </w:t>
      </w:r>
      <w:r w:rsidR="00062D73" w:rsidRPr="00B6059D">
        <w:rPr>
          <w:rFonts w:ascii="Times New Roman" w:hAnsi="Times New Roman" w:cs="Times New Roman"/>
          <w:sz w:val="26"/>
          <w:szCs w:val="26"/>
        </w:rPr>
        <w:t>jautājumi.</w:t>
      </w:r>
    </w:p>
    <w:p w:rsidR="000A7D49" w:rsidRDefault="000A7D49" w:rsidP="0023485D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sz w:val="26"/>
          <w:szCs w:val="26"/>
        </w:rPr>
        <w:t>5</w:t>
      </w:r>
      <w:r w:rsidR="00065220" w:rsidRPr="00B6059D">
        <w:rPr>
          <w:rFonts w:ascii="Times New Roman" w:hAnsi="Times New Roman" w:cs="Times New Roman"/>
          <w:sz w:val="26"/>
          <w:szCs w:val="26"/>
        </w:rPr>
        <w:t>.1</w:t>
      </w:r>
      <w:r w:rsidR="00017BB5" w:rsidRPr="00B6059D">
        <w:rPr>
          <w:rFonts w:ascii="Times New Roman" w:hAnsi="Times New Roman" w:cs="Times New Roman"/>
          <w:sz w:val="26"/>
          <w:szCs w:val="26"/>
        </w:rPr>
        <w:t>.</w:t>
      </w:r>
      <w:r w:rsidRPr="00B6059D">
        <w:rPr>
          <w:rFonts w:ascii="Times New Roman" w:hAnsi="Times New Roman" w:cs="Times New Roman"/>
          <w:sz w:val="26"/>
          <w:szCs w:val="26"/>
        </w:rPr>
        <w:t xml:space="preserve"> Par pārstāvjiem Ētikas komisijai;</w:t>
      </w:r>
      <w:r w:rsidR="005A03A6">
        <w:rPr>
          <w:rFonts w:ascii="Times New Roman" w:hAnsi="Times New Roman" w:cs="Times New Roman"/>
          <w:sz w:val="26"/>
          <w:szCs w:val="26"/>
        </w:rPr>
        <w:t xml:space="preserve"> (</w:t>
      </w:r>
      <w:r w:rsidR="00DB1958">
        <w:rPr>
          <w:rFonts w:ascii="Times New Roman" w:hAnsi="Times New Roman" w:cs="Times New Roman"/>
          <w:sz w:val="26"/>
          <w:szCs w:val="26"/>
        </w:rPr>
        <w:t>2</w:t>
      </w:r>
      <w:r w:rsidR="005A03A6">
        <w:rPr>
          <w:rFonts w:ascii="Times New Roman" w:hAnsi="Times New Roman" w:cs="Times New Roman"/>
          <w:sz w:val="26"/>
          <w:szCs w:val="26"/>
        </w:rPr>
        <w:t>0 min)</w:t>
      </w:r>
    </w:p>
    <w:p w:rsidR="005A03A6" w:rsidRPr="00B6059D" w:rsidRDefault="005A03A6" w:rsidP="0023485D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5A03A6">
        <w:rPr>
          <w:rFonts w:ascii="Times New Roman" w:hAnsi="Times New Roman" w:cs="Times New Roman"/>
          <w:sz w:val="26"/>
          <w:szCs w:val="26"/>
        </w:rPr>
        <w:t>P</w:t>
      </w:r>
      <w:r w:rsidRPr="005A03A6">
        <w:rPr>
          <w:rFonts w:ascii="Times New Roman" w:hAnsi="Times New Roman" w:cs="Times New Roman"/>
          <w:sz w:val="26"/>
          <w:szCs w:val="26"/>
        </w:rPr>
        <w:t>ar  vienota  valstiska  būvobjektu kvalitātes  izvērtēšanas  konkursa  izveidi</w:t>
      </w:r>
      <w:r>
        <w:rPr>
          <w:rFonts w:ascii="Times New Roman" w:hAnsi="Times New Roman" w:cs="Times New Roman"/>
          <w:sz w:val="26"/>
          <w:szCs w:val="26"/>
        </w:rPr>
        <w:t>;</w:t>
      </w:r>
      <w:r w:rsidR="00DB1958">
        <w:rPr>
          <w:rFonts w:ascii="Times New Roman" w:hAnsi="Times New Roman" w:cs="Times New Roman"/>
          <w:sz w:val="26"/>
          <w:szCs w:val="26"/>
        </w:rPr>
        <w:t>(10</w:t>
      </w:r>
      <w:bookmarkStart w:id="0" w:name="_GoBack"/>
      <w:bookmarkEnd w:id="0"/>
      <w:r w:rsidR="00DB1958">
        <w:rPr>
          <w:rFonts w:ascii="Times New Roman" w:hAnsi="Times New Roman" w:cs="Times New Roman"/>
          <w:sz w:val="26"/>
          <w:szCs w:val="26"/>
        </w:rPr>
        <w:t xml:space="preserve"> min)</w:t>
      </w:r>
    </w:p>
    <w:p w:rsidR="0023485D" w:rsidRPr="00B6059D" w:rsidRDefault="000A7D49" w:rsidP="0023485D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sz w:val="26"/>
          <w:szCs w:val="26"/>
        </w:rPr>
        <w:t>5.</w:t>
      </w:r>
      <w:r w:rsidR="005A03A6">
        <w:rPr>
          <w:rFonts w:ascii="Times New Roman" w:hAnsi="Times New Roman" w:cs="Times New Roman"/>
          <w:sz w:val="26"/>
          <w:szCs w:val="26"/>
        </w:rPr>
        <w:t>3</w:t>
      </w:r>
      <w:r w:rsidRPr="00B6059D">
        <w:rPr>
          <w:rFonts w:ascii="Times New Roman" w:hAnsi="Times New Roman" w:cs="Times New Roman"/>
          <w:sz w:val="26"/>
          <w:szCs w:val="26"/>
        </w:rPr>
        <w:t xml:space="preserve">. </w:t>
      </w:r>
      <w:r w:rsidR="00017BB5" w:rsidRPr="00B6059D">
        <w:rPr>
          <w:rFonts w:ascii="Times New Roman" w:hAnsi="Times New Roman" w:cs="Times New Roman"/>
          <w:sz w:val="26"/>
          <w:szCs w:val="26"/>
        </w:rPr>
        <w:t xml:space="preserve"> </w:t>
      </w:r>
      <w:r w:rsidR="0023485D" w:rsidRPr="00B6059D">
        <w:rPr>
          <w:rFonts w:ascii="Times New Roman" w:hAnsi="Times New Roman" w:cs="Times New Roman"/>
          <w:sz w:val="26"/>
          <w:szCs w:val="26"/>
        </w:rPr>
        <w:t>Nākamās sēdes laiks un darba kārtība.</w:t>
      </w:r>
    </w:p>
    <w:p w:rsidR="00115702" w:rsidRPr="00B6059D" w:rsidRDefault="0061342C" w:rsidP="0061342C">
      <w:pPr>
        <w:spacing w:line="240" w:lineRule="auto"/>
        <w:ind w:right="4337"/>
        <w:rPr>
          <w:rFonts w:ascii="Times New Roman" w:hAnsi="Times New Roman" w:cs="Times New Roman"/>
          <w:i/>
          <w:sz w:val="26"/>
          <w:szCs w:val="26"/>
        </w:rPr>
      </w:pPr>
      <w:r w:rsidRPr="00B6059D">
        <w:rPr>
          <w:rFonts w:ascii="Times New Roman" w:hAnsi="Times New Roman" w:cs="Times New Roman"/>
          <w:sz w:val="26"/>
          <w:szCs w:val="26"/>
        </w:rPr>
        <w:t xml:space="preserve">Latvijas Būvniecības padomes sekretariāts </w:t>
      </w:r>
    </w:p>
    <w:sectPr w:rsidR="00115702" w:rsidRPr="00B6059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3" w:rsidRDefault="00BC5E23" w:rsidP="00115702">
      <w:pPr>
        <w:spacing w:after="0" w:line="240" w:lineRule="auto"/>
      </w:pPr>
      <w:r>
        <w:separator/>
      </w:r>
    </w:p>
  </w:endnote>
  <w:endnote w:type="continuationSeparator" w:id="0">
    <w:p w:rsidR="00BC5E23" w:rsidRDefault="00BC5E23" w:rsidP="001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3" w:rsidRDefault="00BC5E23" w:rsidP="00115702">
      <w:pPr>
        <w:spacing w:after="0" w:line="240" w:lineRule="auto"/>
      </w:pPr>
      <w:r>
        <w:separator/>
      </w:r>
    </w:p>
  </w:footnote>
  <w:footnote w:type="continuationSeparator" w:id="0">
    <w:p w:rsidR="00BC5E23" w:rsidRDefault="00BC5E23" w:rsidP="0011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02" w:rsidRPr="00115702" w:rsidRDefault="00115702">
    <w:pPr>
      <w:pStyle w:val="Header"/>
      <w:jc w:val="right"/>
      <w:rPr>
        <w:rFonts w:ascii="Times New Roman" w:hAnsi="Times New Roman" w:cs="Times New Roman"/>
        <w:sz w:val="28"/>
        <w:szCs w:val="28"/>
      </w:rPr>
    </w:pPr>
  </w:p>
  <w:p w:rsidR="00115702" w:rsidRDefault="00115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3C3"/>
    <w:multiLevelType w:val="hybridMultilevel"/>
    <w:tmpl w:val="2B98E6F8"/>
    <w:lvl w:ilvl="0" w:tplc="587C0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78567A"/>
    <w:multiLevelType w:val="multilevel"/>
    <w:tmpl w:val="B9EC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3" w15:restartNumberingAfterBreak="0">
    <w:nsid w:val="423B0056"/>
    <w:multiLevelType w:val="hybridMultilevel"/>
    <w:tmpl w:val="24C4F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5F5B"/>
    <w:multiLevelType w:val="hybridMultilevel"/>
    <w:tmpl w:val="B87A92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4919"/>
    <w:multiLevelType w:val="hybridMultilevel"/>
    <w:tmpl w:val="D9F41A36"/>
    <w:lvl w:ilvl="0" w:tplc="042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017BB5"/>
    <w:rsid w:val="00062D73"/>
    <w:rsid w:val="00065220"/>
    <w:rsid w:val="00070276"/>
    <w:rsid w:val="000A7D49"/>
    <w:rsid w:val="000C35AC"/>
    <w:rsid w:val="000C40CC"/>
    <w:rsid w:val="000D1FDD"/>
    <w:rsid w:val="00115702"/>
    <w:rsid w:val="001C236B"/>
    <w:rsid w:val="002147BB"/>
    <w:rsid w:val="0023485D"/>
    <w:rsid w:val="002475A0"/>
    <w:rsid w:val="00266D81"/>
    <w:rsid w:val="00274AF0"/>
    <w:rsid w:val="002907E2"/>
    <w:rsid w:val="003176D9"/>
    <w:rsid w:val="00353084"/>
    <w:rsid w:val="00435E9C"/>
    <w:rsid w:val="004A434D"/>
    <w:rsid w:val="004C06A2"/>
    <w:rsid w:val="00516136"/>
    <w:rsid w:val="00526D3D"/>
    <w:rsid w:val="005709B7"/>
    <w:rsid w:val="00597216"/>
    <w:rsid w:val="005A03A6"/>
    <w:rsid w:val="005A221C"/>
    <w:rsid w:val="005C15F9"/>
    <w:rsid w:val="0061342C"/>
    <w:rsid w:val="00626544"/>
    <w:rsid w:val="006450AE"/>
    <w:rsid w:val="006702A0"/>
    <w:rsid w:val="00686800"/>
    <w:rsid w:val="006B735A"/>
    <w:rsid w:val="00736392"/>
    <w:rsid w:val="007820D0"/>
    <w:rsid w:val="007975D4"/>
    <w:rsid w:val="007C407D"/>
    <w:rsid w:val="008630A7"/>
    <w:rsid w:val="008636A9"/>
    <w:rsid w:val="00895F84"/>
    <w:rsid w:val="008D632C"/>
    <w:rsid w:val="00917A05"/>
    <w:rsid w:val="00927858"/>
    <w:rsid w:val="00934C91"/>
    <w:rsid w:val="00A42BDF"/>
    <w:rsid w:val="00AD7918"/>
    <w:rsid w:val="00B6059D"/>
    <w:rsid w:val="00BC5E23"/>
    <w:rsid w:val="00BC6561"/>
    <w:rsid w:val="00BD08C3"/>
    <w:rsid w:val="00CA12C9"/>
    <w:rsid w:val="00CA5AB1"/>
    <w:rsid w:val="00CC3BE4"/>
    <w:rsid w:val="00D26BBF"/>
    <w:rsid w:val="00D32618"/>
    <w:rsid w:val="00D741A2"/>
    <w:rsid w:val="00DB1958"/>
    <w:rsid w:val="00DF3836"/>
    <w:rsid w:val="00E244FD"/>
    <w:rsid w:val="00E50FF2"/>
    <w:rsid w:val="00E627FD"/>
    <w:rsid w:val="00F165A9"/>
    <w:rsid w:val="00F30F8A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CBBE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62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26544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0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02"/>
    <w:rPr>
      <w:lang w:val="lv-LV"/>
    </w:rPr>
  </w:style>
  <w:style w:type="character" w:customStyle="1" w:styleId="apple-converted-space">
    <w:name w:val="apple-converted-space"/>
    <w:basedOn w:val="DefaultParagraphFont"/>
    <w:rsid w:val="00AD7918"/>
  </w:style>
  <w:style w:type="character" w:styleId="Hyperlink">
    <w:name w:val="Hyperlink"/>
    <w:basedOn w:val="DefaultParagraphFont"/>
    <w:uiPriority w:val="99"/>
    <w:semiHidden/>
    <w:unhideWhenUsed/>
    <w:rsid w:val="00AD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682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Inese Rostoka</cp:lastModifiedBy>
  <cp:revision>2</cp:revision>
  <cp:lastPrinted>2017-08-08T11:08:00Z</cp:lastPrinted>
  <dcterms:created xsi:type="dcterms:W3CDTF">2017-08-08T14:04:00Z</dcterms:created>
  <dcterms:modified xsi:type="dcterms:W3CDTF">2017-08-08T14:04:00Z</dcterms:modified>
</cp:coreProperties>
</file>