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9BAAF" w14:textId="77777777" w:rsidR="002A00CA" w:rsidRPr="004E3980" w:rsidRDefault="006B7ECC" w:rsidP="004E3980">
      <w:pPr>
        <w:jc w:val="center"/>
        <w:outlineLvl w:val="0"/>
        <w:rPr>
          <w:b/>
          <w:sz w:val="26"/>
          <w:szCs w:val="26"/>
          <w:lang w:val="lv-LV"/>
        </w:rPr>
      </w:pPr>
      <w:r w:rsidRPr="004E3980">
        <w:rPr>
          <w:b/>
          <w:sz w:val="26"/>
          <w:szCs w:val="26"/>
          <w:lang w:val="lv-LV"/>
        </w:rPr>
        <w:t xml:space="preserve"> </w:t>
      </w:r>
      <w:r w:rsidR="002A00CA" w:rsidRPr="004E3980">
        <w:rPr>
          <w:b/>
          <w:sz w:val="26"/>
          <w:szCs w:val="26"/>
          <w:lang w:val="lv-LV"/>
        </w:rPr>
        <w:t>Latvijas būvniecības padomes (LBP) sēdes</w:t>
      </w:r>
    </w:p>
    <w:p w14:paraId="43EB7E3A" w14:textId="77777777" w:rsidR="002A00CA" w:rsidRPr="004E3980" w:rsidRDefault="002A00CA" w:rsidP="004E3980">
      <w:pPr>
        <w:jc w:val="center"/>
        <w:rPr>
          <w:sz w:val="26"/>
          <w:szCs w:val="26"/>
          <w:lang w:val="lv-LV"/>
        </w:rPr>
      </w:pPr>
    </w:p>
    <w:p w14:paraId="3C5648D1" w14:textId="77777777" w:rsidR="002A00CA" w:rsidRPr="004E3980" w:rsidRDefault="002A00CA" w:rsidP="004E3980">
      <w:pPr>
        <w:jc w:val="center"/>
        <w:outlineLvl w:val="0"/>
        <w:rPr>
          <w:sz w:val="26"/>
          <w:szCs w:val="26"/>
          <w:lang w:val="lv-LV"/>
        </w:rPr>
      </w:pPr>
      <w:r w:rsidRPr="004E3980">
        <w:rPr>
          <w:sz w:val="26"/>
          <w:szCs w:val="26"/>
          <w:lang w:val="lv-LV"/>
        </w:rPr>
        <w:t>PROTOKOLS</w:t>
      </w:r>
    </w:p>
    <w:p w14:paraId="55345A48" w14:textId="77777777" w:rsidR="002A00CA" w:rsidRPr="004E3980" w:rsidRDefault="002A00CA" w:rsidP="004E3980">
      <w:pPr>
        <w:jc w:val="center"/>
        <w:rPr>
          <w:sz w:val="26"/>
          <w:szCs w:val="26"/>
          <w:lang w:val="lv-LV"/>
        </w:rPr>
      </w:pPr>
    </w:p>
    <w:p w14:paraId="54786C9F" w14:textId="77777777" w:rsidR="002A00CA" w:rsidRPr="004E3980" w:rsidRDefault="002A00CA" w:rsidP="004E3980">
      <w:pPr>
        <w:jc w:val="center"/>
        <w:outlineLvl w:val="0"/>
        <w:rPr>
          <w:sz w:val="26"/>
          <w:szCs w:val="26"/>
          <w:lang w:val="lv-LV"/>
        </w:rPr>
      </w:pPr>
      <w:r w:rsidRPr="004E3980">
        <w:rPr>
          <w:sz w:val="26"/>
          <w:szCs w:val="26"/>
          <w:lang w:val="lv-LV"/>
        </w:rPr>
        <w:t>Latvijas Republikas Ekonomikas ministrija</w:t>
      </w:r>
      <w:r w:rsidR="00146BF2" w:rsidRPr="004E3980">
        <w:rPr>
          <w:sz w:val="26"/>
          <w:szCs w:val="26"/>
          <w:lang w:val="lv-LV"/>
        </w:rPr>
        <w:t xml:space="preserve"> (EM)</w:t>
      </w:r>
    </w:p>
    <w:p w14:paraId="2AEC0241" w14:textId="77777777" w:rsidR="002A00CA" w:rsidRPr="004E3980" w:rsidRDefault="002A00CA" w:rsidP="004E3980">
      <w:pPr>
        <w:jc w:val="center"/>
        <w:outlineLvl w:val="0"/>
        <w:rPr>
          <w:sz w:val="26"/>
          <w:szCs w:val="26"/>
          <w:lang w:val="lv-LV"/>
        </w:rPr>
      </w:pPr>
      <w:r w:rsidRPr="004E3980">
        <w:rPr>
          <w:sz w:val="26"/>
          <w:szCs w:val="26"/>
          <w:lang w:val="lv-LV"/>
        </w:rPr>
        <w:t xml:space="preserve"> Rīga, Brīvības iela 55, </w:t>
      </w:r>
      <w:r w:rsidR="008559FA" w:rsidRPr="004E3980">
        <w:rPr>
          <w:sz w:val="26"/>
          <w:szCs w:val="26"/>
          <w:lang w:val="lv-LV"/>
        </w:rPr>
        <w:t>5</w:t>
      </w:r>
      <w:r w:rsidR="008442F5" w:rsidRPr="004E3980">
        <w:rPr>
          <w:sz w:val="26"/>
          <w:szCs w:val="26"/>
          <w:lang w:val="lv-LV"/>
        </w:rPr>
        <w:t>06</w:t>
      </w:r>
      <w:r w:rsidRPr="004E3980">
        <w:rPr>
          <w:sz w:val="26"/>
          <w:szCs w:val="26"/>
          <w:lang w:val="lv-LV"/>
        </w:rPr>
        <w:t>.telpa, plkst.1</w:t>
      </w:r>
      <w:r w:rsidR="004E23BB" w:rsidRPr="004E3980">
        <w:rPr>
          <w:sz w:val="26"/>
          <w:szCs w:val="26"/>
          <w:lang w:val="lv-LV"/>
        </w:rPr>
        <w:t>4</w:t>
      </w:r>
      <w:r w:rsidRPr="004E3980">
        <w:rPr>
          <w:sz w:val="26"/>
          <w:szCs w:val="26"/>
          <w:lang w:val="lv-LV"/>
        </w:rPr>
        <w:t>:00</w:t>
      </w:r>
    </w:p>
    <w:p w14:paraId="3B1F4012" w14:textId="77777777" w:rsidR="002A00CA" w:rsidRPr="004E3980" w:rsidRDefault="002A00CA" w:rsidP="004E3980">
      <w:pPr>
        <w:rPr>
          <w:sz w:val="26"/>
          <w:szCs w:val="26"/>
          <w:lang w:val="lv-LV"/>
        </w:rPr>
      </w:pPr>
    </w:p>
    <w:p w14:paraId="38E9BED1" w14:textId="48EDCD94" w:rsidR="00881275" w:rsidRPr="004E3980" w:rsidRDefault="00881275" w:rsidP="004E3980">
      <w:pPr>
        <w:rPr>
          <w:sz w:val="26"/>
          <w:szCs w:val="26"/>
          <w:lang w:val="lv-LV"/>
        </w:rPr>
      </w:pPr>
      <w:r w:rsidRPr="004E3980">
        <w:rPr>
          <w:sz w:val="26"/>
          <w:szCs w:val="26"/>
          <w:lang w:val="lv-LV"/>
        </w:rPr>
        <w:t>Rīgā, 201</w:t>
      </w:r>
      <w:r w:rsidR="00AD1B28" w:rsidRPr="004E3980">
        <w:rPr>
          <w:sz w:val="26"/>
          <w:szCs w:val="26"/>
          <w:lang w:val="lv-LV"/>
        </w:rPr>
        <w:t>9</w:t>
      </w:r>
      <w:r w:rsidRPr="004E3980">
        <w:rPr>
          <w:sz w:val="26"/>
          <w:szCs w:val="26"/>
          <w:lang w:val="lv-LV"/>
        </w:rPr>
        <w:t xml:space="preserve">. gada </w:t>
      </w:r>
      <w:r w:rsidR="003444D4">
        <w:rPr>
          <w:sz w:val="26"/>
          <w:szCs w:val="26"/>
          <w:lang w:val="lv-LV"/>
        </w:rPr>
        <w:t>27.martā</w:t>
      </w:r>
      <w:r w:rsidRPr="004E3980">
        <w:rPr>
          <w:sz w:val="26"/>
          <w:szCs w:val="26"/>
          <w:lang w:val="lv-LV"/>
        </w:rPr>
        <w:t xml:space="preserve">      </w:t>
      </w:r>
      <w:r w:rsidR="00A44900" w:rsidRPr="004E3980">
        <w:rPr>
          <w:sz w:val="26"/>
          <w:szCs w:val="26"/>
          <w:lang w:val="lv-LV"/>
        </w:rPr>
        <w:t xml:space="preserve">     </w:t>
      </w:r>
      <w:r w:rsidRPr="004E3980">
        <w:rPr>
          <w:sz w:val="26"/>
          <w:szCs w:val="26"/>
          <w:lang w:val="lv-LV"/>
        </w:rPr>
        <w:tab/>
      </w:r>
      <w:r w:rsidR="00E40FEC" w:rsidRPr="004E3980">
        <w:rPr>
          <w:sz w:val="26"/>
          <w:szCs w:val="26"/>
          <w:lang w:val="lv-LV"/>
        </w:rPr>
        <w:t xml:space="preserve">   </w:t>
      </w:r>
      <w:r w:rsidR="00733003" w:rsidRPr="004E3980">
        <w:rPr>
          <w:sz w:val="26"/>
          <w:szCs w:val="26"/>
          <w:lang w:val="lv-LV"/>
        </w:rPr>
        <w:t xml:space="preserve">       </w:t>
      </w:r>
      <w:r w:rsidR="0093556F" w:rsidRPr="004E3980">
        <w:rPr>
          <w:sz w:val="26"/>
          <w:szCs w:val="26"/>
          <w:lang w:val="lv-LV"/>
        </w:rPr>
        <w:t xml:space="preserve">    </w:t>
      </w:r>
      <w:r w:rsidR="00D809B5" w:rsidRPr="004E3980">
        <w:rPr>
          <w:sz w:val="26"/>
          <w:szCs w:val="26"/>
          <w:lang w:val="lv-LV"/>
        </w:rPr>
        <w:tab/>
      </w:r>
      <w:r w:rsidR="00D809B5" w:rsidRPr="004E3980">
        <w:rPr>
          <w:sz w:val="26"/>
          <w:szCs w:val="26"/>
          <w:lang w:val="lv-LV"/>
        </w:rPr>
        <w:tab/>
      </w:r>
      <w:r w:rsidR="001176D2" w:rsidRPr="004E3980">
        <w:rPr>
          <w:sz w:val="26"/>
          <w:szCs w:val="26"/>
          <w:lang w:val="lv-LV"/>
        </w:rPr>
        <w:t xml:space="preserve">            </w:t>
      </w:r>
      <w:r w:rsidR="00D809B5" w:rsidRPr="004E3980">
        <w:rPr>
          <w:sz w:val="26"/>
          <w:szCs w:val="26"/>
          <w:lang w:val="lv-LV"/>
        </w:rPr>
        <w:tab/>
      </w:r>
      <w:r w:rsidR="00733003" w:rsidRPr="004E3980">
        <w:rPr>
          <w:sz w:val="26"/>
          <w:szCs w:val="26"/>
          <w:lang w:val="lv-LV"/>
        </w:rPr>
        <w:t xml:space="preserve"> </w:t>
      </w:r>
      <w:r w:rsidR="002E055C" w:rsidRPr="004E3980">
        <w:rPr>
          <w:bCs/>
          <w:sz w:val="26"/>
          <w:szCs w:val="26"/>
          <w:lang w:val="lv-LV"/>
        </w:rPr>
        <w:t>Nr.</w:t>
      </w:r>
      <w:r w:rsidR="00171AB2">
        <w:rPr>
          <w:bCs/>
          <w:sz w:val="26"/>
          <w:szCs w:val="26"/>
          <w:lang w:val="lv-LV"/>
        </w:rPr>
        <w:t>4</w:t>
      </w:r>
    </w:p>
    <w:p w14:paraId="7A4A2E51" w14:textId="77777777" w:rsidR="002E055C" w:rsidRPr="004E3980" w:rsidRDefault="002E055C" w:rsidP="004E3980">
      <w:pPr>
        <w:ind w:left="2160" w:hanging="2160"/>
        <w:rPr>
          <w:sz w:val="26"/>
          <w:szCs w:val="26"/>
          <w:lang w:val="lv-LV"/>
        </w:rPr>
      </w:pPr>
    </w:p>
    <w:p w14:paraId="0ADFC3D4" w14:textId="64A42197" w:rsidR="00CE735E" w:rsidRDefault="00E74E82" w:rsidP="004E3980">
      <w:pPr>
        <w:ind w:left="1134" w:hanging="1134"/>
        <w:rPr>
          <w:sz w:val="26"/>
          <w:szCs w:val="26"/>
          <w:lang w:val="lv-LV"/>
        </w:rPr>
      </w:pPr>
      <w:r w:rsidRPr="004E3980">
        <w:rPr>
          <w:sz w:val="26"/>
          <w:szCs w:val="26"/>
          <w:lang w:val="lv-LV"/>
        </w:rPr>
        <w:t>Sēdi</w:t>
      </w:r>
      <w:r w:rsidR="005E3EAF" w:rsidRPr="004E3980">
        <w:rPr>
          <w:sz w:val="26"/>
          <w:szCs w:val="26"/>
          <w:lang w:val="lv-LV"/>
        </w:rPr>
        <w:t xml:space="preserve"> vada:</w:t>
      </w:r>
      <w:r w:rsidR="004E5A50" w:rsidRPr="004E3980">
        <w:rPr>
          <w:sz w:val="26"/>
          <w:szCs w:val="26"/>
          <w:lang w:val="lv-LV"/>
        </w:rPr>
        <w:t xml:space="preserve"> </w:t>
      </w:r>
      <w:r w:rsidR="00AD1B28" w:rsidRPr="004E3980">
        <w:rPr>
          <w:b/>
          <w:sz w:val="26"/>
          <w:szCs w:val="26"/>
          <w:lang w:val="lv-LV"/>
        </w:rPr>
        <w:t>Baiba Fromane</w:t>
      </w:r>
      <w:r w:rsidR="00CE735E" w:rsidRPr="004E3980">
        <w:rPr>
          <w:b/>
          <w:sz w:val="26"/>
          <w:szCs w:val="26"/>
          <w:lang w:val="lv-LV"/>
        </w:rPr>
        <w:t xml:space="preserve"> – </w:t>
      </w:r>
      <w:r w:rsidR="00AD1B28" w:rsidRPr="004E3980">
        <w:rPr>
          <w:sz w:val="26"/>
          <w:szCs w:val="26"/>
          <w:lang w:val="lv-LV"/>
        </w:rPr>
        <w:t>Latvijas Būvniecības padomes priekšsēdētāja</w:t>
      </w:r>
    </w:p>
    <w:p w14:paraId="45684CCB" w14:textId="77777777" w:rsidR="00CE735E" w:rsidRPr="004E3980" w:rsidRDefault="00CE735E" w:rsidP="004E3980">
      <w:pPr>
        <w:ind w:left="1134" w:hanging="1134"/>
        <w:rPr>
          <w:sz w:val="26"/>
          <w:szCs w:val="26"/>
          <w:lang w:val="lv-LV"/>
        </w:rPr>
      </w:pPr>
    </w:p>
    <w:p w14:paraId="4D56EB1A" w14:textId="7A7E3250" w:rsidR="00664B24" w:rsidRPr="00171AB2" w:rsidRDefault="002E055C" w:rsidP="004E3980">
      <w:pPr>
        <w:ind w:left="1134" w:hanging="1134"/>
        <w:jc w:val="both"/>
        <w:rPr>
          <w:color w:val="C00000"/>
          <w:sz w:val="26"/>
          <w:szCs w:val="26"/>
          <w:lang w:val="lv-LV"/>
        </w:rPr>
      </w:pPr>
      <w:r w:rsidRPr="004E3980">
        <w:rPr>
          <w:sz w:val="26"/>
          <w:szCs w:val="26"/>
          <w:lang w:val="lv-LV"/>
        </w:rPr>
        <w:t>Sēdē p</w:t>
      </w:r>
      <w:r w:rsidR="00E3553E" w:rsidRPr="004E3980">
        <w:rPr>
          <w:sz w:val="26"/>
          <w:szCs w:val="26"/>
          <w:lang w:val="lv-LV"/>
        </w:rPr>
        <w:t>iedalās:</w:t>
      </w:r>
      <w:r w:rsidR="00D241F2">
        <w:rPr>
          <w:sz w:val="26"/>
          <w:szCs w:val="26"/>
          <w:lang w:val="lv-LV"/>
        </w:rPr>
        <w:t xml:space="preserve"> </w:t>
      </w:r>
      <w:r w:rsidR="00171AB2" w:rsidRPr="00171AB2">
        <w:rPr>
          <w:b/>
          <w:bCs/>
          <w:sz w:val="26"/>
          <w:szCs w:val="26"/>
          <w:lang w:val="lv-LV"/>
        </w:rPr>
        <w:t>Andris Bērziņš,</w:t>
      </w:r>
      <w:r w:rsidR="00171AB2" w:rsidRPr="004E3980">
        <w:rPr>
          <w:b/>
          <w:sz w:val="26"/>
          <w:szCs w:val="26"/>
          <w:lang w:val="lv-LV"/>
        </w:rPr>
        <w:t xml:space="preserve"> </w:t>
      </w:r>
      <w:r w:rsidR="00CE735E" w:rsidRPr="004E3980">
        <w:rPr>
          <w:b/>
          <w:sz w:val="26"/>
          <w:szCs w:val="26"/>
          <w:lang w:val="lv-LV"/>
        </w:rPr>
        <w:t xml:space="preserve">Pēteris Dzirkals, </w:t>
      </w:r>
      <w:r w:rsidR="00C06002" w:rsidRPr="004E3980">
        <w:rPr>
          <w:b/>
          <w:sz w:val="26"/>
          <w:szCs w:val="26"/>
          <w:lang w:val="lv-LV"/>
        </w:rPr>
        <w:t xml:space="preserve"> </w:t>
      </w:r>
      <w:r w:rsidR="00CE735E" w:rsidRPr="004E3980">
        <w:rPr>
          <w:b/>
          <w:sz w:val="26"/>
          <w:szCs w:val="26"/>
          <w:lang w:val="lv-LV"/>
        </w:rPr>
        <w:t xml:space="preserve">Klāvs Grieze, </w:t>
      </w:r>
      <w:r w:rsidR="00171AB2" w:rsidRPr="00171AB2">
        <w:rPr>
          <w:b/>
          <w:sz w:val="26"/>
          <w:szCs w:val="26"/>
          <w:lang w:val="lv-LV"/>
        </w:rPr>
        <w:t>Normunds Grinbergs</w:t>
      </w:r>
      <w:r w:rsidR="00171AB2" w:rsidRPr="00171AB2">
        <w:rPr>
          <w:b/>
          <w:bCs/>
          <w:sz w:val="26"/>
          <w:szCs w:val="26"/>
          <w:lang w:val="lv-LV"/>
        </w:rPr>
        <w:t>,</w:t>
      </w:r>
      <w:r w:rsidR="00171AB2">
        <w:rPr>
          <w:b/>
          <w:bCs/>
          <w:sz w:val="26"/>
          <w:szCs w:val="26"/>
          <w:lang w:val="lv-LV"/>
        </w:rPr>
        <w:t xml:space="preserve"> </w:t>
      </w:r>
      <w:r w:rsidR="00171AB2" w:rsidRPr="00171AB2">
        <w:rPr>
          <w:b/>
          <w:bCs/>
          <w:sz w:val="26"/>
          <w:szCs w:val="26"/>
          <w:lang w:val="lv-LV" w:eastAsia="lv-LV"/>
        </w:rPr>
        <w:t>Dzintra Gorbunova</w:t>
      </w:r>
      <w:r w:rsidR="00171AB2" w:rsidRPr="00171AB2">
        <w:rPr>
          <w:b/>
          <w:sz w:val="26"/>
          <w:szCs w:val="26"/>
          <w:lang w:val="lv-LV"/>
        </w:rPr>
        <w:t>,</w:t>
      </w:r>
      <w:r w:rsidR="00171AB2" w:rsidRPr="00FE709A">
        <w:rPr>
          <w:b/>
          <w:sz w:val="26"/>
          <w:szCs w:val="26"/>
          <w:lang w:val="lv-LV"/>
        </w:rPr>
        <w:t xml:space="preserve"> </w:t>
      </w:r>
      <w:r w:rsidR="00B1271E" w:rsidRPr="004E3980">
        <w:rPr>
          <w:b/>
          <w:sz w:val="26"/>
          <w:szCs w:val="26"/>
          <w:lang w:val="lv-LV"/>
        </w:rPr>
        <w:t xml:space="preserve">Leonīds Jākobsons, </w:t>
      </w:r>
      <w:r w:rsidR="007F230C" w:rsidRPr="004E3980">
        <w:rPr>
          <w:b/>
          <w:bCs/>
          <w:sz w:val="26"/>
          <w:szCs w:val="26"/>
          <w:lang w:val="lv-LV"/>
        </w:rPr>
        <w:t>Gints Miķelsons</w:t>
      </w:r>
      <w:r w:rsidR="00C035F4" w:rsidRPr="004E3980">
        <w:rPr>
          <w:b/>
          <w:bCs/>
          <w:sz w:val="26"/>
          <w:szCs w:val="26"/>
          <w:lang w:val="lv-LV"/>
        </w:rPr>
        <w:t>,</w:t>
      </w:r>
      <w:r w:rsidR="007F230C" w:rsidRPr="004E3980">
        <w:rPr>
          <w:b/>
          <w:bCs/>
          <w:sz w:val="26"/>
          <w:szCs w:val="26"/>
          <w:lang w:val="lv-LV"/>
        </w:rPr>
        <w:t xml:space="preserve"> </w:t>
      </w:r>
      <w:r w:rsidR="00CE735E" w:rsidRPr="004E3980">
        <w:rPr>
          <w:b/>
          <w:sz w:val="26"/>
          <w:szCs w:val="26"/>
          <w:lang w:val="lv-LV"/>
        </w:rPr>
        <w:t>Jānis Rāzna</w:t>
      </w:r>
      <w:r w:rsidR="00664B24" w:rsidRPr="004E3980">
        <w:rPr>
          <w:b/>
          <w:bCs/>
          <w:sz w:val="26"/>
          <w:szCs w:val="26"/>
          <w:lang w:val="lv-LV"/>
        </w:rPr>
        <w:t xml:space="preserve">, </w:t>
      </w:r>
      <w:r w:rsidR="00B46BF9" w:rsidRPr="004E3980">
        <w:rPr>
          <w:b/>
          <w:sz w:val="26"/>
          <w:szCs w:val="26"/>
          <w:lang w:val="lv-LV"/>
        </w:rPr>
        <w:t>Ervīns Timofējevs,</w:t>
      </w:r>
      <w:r w:rsidR="00B46BF9" w:rsidRPr="004E3980">
        <w:rPr>
          <w:b/>
          <w:bCs/>
          <w:sz w:val="26"/>
          <w:szCs w:val="26"/>
          <w:lang w:val="lv-LV"/>
        </w:rPr>
        <w:t xml:space="preserve"> </w:t>
      </w:r>
      <w:r w:rsidR="00D378AA" w:rsidRPr="004E3980">
        <w:rPr>
          <w:b/>
          <w:bCs/>
          <w:sz w:val="26"/>
          <w:szCs w:val="26"/>
          <w:lang w:val="lv-LV"/>
        </w:rPr>
        <w:t xml:space="preserve">Normunds </w:t>
      </w:r>
      <w:r w:rsidR="00D378AA" w:rsidRPr="004E3980">
        <w:rPr>
          <w:b/>
          <w:bCs/>
          <w:color w:val="000000"/>
          <w:sz w:val="26"/>
          <w:szCs w:val="26"/>
          <w:lang w:val="lv-LV"/>
        </w:rPr>
        <w:t>Tirāns</w:t>
      </w:r>
      <w:r w:rsidR="00556699" w:rsidRPr="004E3980">
        <w:rPr>
          <w:b/>
          <w:sz w:val="26"/>
          <w:szCs w:val="26"/>
          <w:lang w:val="lv-LV"/>
        </w:rPr>
        <w:t>,</w:t>
      </w:r>
      <w:r w:rsidR="00556699" w:rsidRPr="004E3980">
        <w:rPr>
          <w:sz w:val="26"/>
          <w:szCs w:val="26"/>
          <w:lang w:val="lv-LV"/>
        </w:rPr>
        <w:t xml:space="preserve"> </w:t>
      </w:r>
      <w:r w:rsidR="00171AB2">
        <w:rPr>
          <w:b/>
          <w:bCs/>
          <w:color w:val="000000"/>
          <w:sz w:val="26"/>
          <w:szCs w:val="26"/>
          <w:lang w:val="lv-LV"/>
        </w:rPr>
        <w:t>Edmunds Valantis,</w:t>
      </w:r>
      <w:r w:rsidR="00171AB2" w:rsidRPr="004E3980">
        <w:rPr>
          <w:b/>
          <w:sz w:val="26"/>
          <w:szCs w:val="26"/>
          <w:lang w:val="lv-LV"/>
        </w:rPr>
        <w:t xml:space="preserve"> </w:t>
      </w:r>
      <w:r w:rsidR="00004340" w:rsidRPr="004E3980">
        <w:rPr>
          <w:b/>
          <w:bCs/>
          <w:color w:val="000000"/>
          <w:sz w:val="26"/>
          <w:szCs w:val="26"/>
          <w:lang w:val="lv-LV"/>
        </w:rPr>
        <w:t>Gunārs Valinks,</w:t>
      </w:r>
      <w:r w:rsidR="00171AB2">
        <w:rPr>
          <w:b/>
          <w:bCs/>
          <w:color w:val="000000"/>
          <w:sz w:val="26"/>
          <w:szCs w:val="26"/>
          <w:lang w:val="lv-LV"/>
        </w:rPr>
        <w:t xml:space="preserve"> </w:t>
      </w:r>
      <w:r w:rsidR="00A14A4C" w:rsidRPr="004E3980">
        <w:rPr>
          <w:b/>
          <w:sz w:val="26"/>
          <w:szCs w:val="26"/>
          <w:lang w:val="lv-LV"/>
        </w:rPr>
        <w:t>Roberts Vecums–Veco</w:t>
      </w:r>
      <w:r w:rsidR="00447BCB" w:rsidRPr="004E3980">
        <w:rPr>
          <w:b/>
          <w:sz w:val="26"/>
          <w:szCs w:val="26"/>
          <w:lang w:val="lv-LV"/>
        </w:rPr>
        <w:t xml:space="preserve">. </w:t>
      </w:r>
      <w:r w:rsidR="00171AB2" w:rsidRPr="00171AB2">
        <w:rPr>
          <w:sz w:val="26"/>
          <w:szCs w:val="26"/>
          <w:lang w:val="lv-LV"/>
        </w:rPr>
        <w:t>A</w:t>
      </w:r>
      <w:r w:rsidR="00447BCB" w:rsidRPr="004E3980">
        <w:rPr>
          <w:sz w:val="26"/>
          <w:szCs w:val="26"/>
          <w:lang w:val="lv-LV"/>
        </w:rPr>
        <w:t xml:space="preserve">izvieto: </w:t>
      </w:r>
      <w:r w:rsidR="00447BCB" w:rsidRPr="004E3980">
        <w:rPr>
          <w:b/>
          <w:sz w:val="26"/>
          <w:szCs w:val="26"/>
          <w:lang w:val="lv-LV"/>
        </w:rPr>
        <w:t>Margarita Gorškova</w:t>
      </w:r>
      <w:r w:rsidR="00447BCB" w:rsidRPr="004E3980">
        <w:rPr>
          <w:sz w:val="26"/>
          <w:szCs w:val="26"/>
          <w:lang w:val="lv-LV"/>
        </w:rPr>
        <w:t xml:space="preserve"> (LPS)</w:t>
      </w:r>
      <w:r w:rsidR="00171AB2">
        <w:rPr>
          <w:sz w:val="26"/>
          <w:szCs w:val="26"/>
          <w:lang w:val="lv-LV"/>
        </w:rPr>
        <w:t xml:space="preserve">, </w:t>
      </w:r>
      <w:r w:rsidR="00171AB2">
        <w:rPr>
          <w:b/>
          <w:sz w:val="26"/>
          <w:szCs w:val="26"/>
          <w:lang w:val="lv-LV"/>
        </w:rPr>
        <w:t xml:space="preserve">Dainis Ģēģeris </w:t>
      </w:r>
      <w:r w:rsidR="00171AB2" w:rsidRPr="00171AB2">
        <w:rPr>
          <w:sz w:val="26"/>
          <w:szCs w:val="26"/>
          <w:lang w:val="lv-LV"/>
        </w:rPr>
        <w:t>(LSGUTIS)</w:t>
      </w:r>
      <w:r w:rsidR="00171AB2">
        <w:rPr>
          <w:sz w:val="26"/>
          <w:szCs w:val="26"/>
          <w:lang w:val="lv-LV"/>
        </w:rPr>
        <w:t>.</w:t>
      </w:r>
    </w:p>
    <w:p w14:paraId="1A8618BE" w14:textId="77777777" w:rsidR="004D7C84" w:rsidRPr="004E3980" w:rsidRDefault="004D7C84" w:rsidP="004E3980">
      <w:pPr>
        <w:ind w:left="1134" w:hanging="1134"/>
        <w:jc w:val="both"/>
        <w:rPr>
          <w:sz w:val="26"/>
          <w:szCs w:val="26"/>
          <w:lang w:val="lv-LV"/>
        </w:rPr>
      </w:pPr>
    </w:p>
    <w:p w14:paraId="256FF1C3" w14:textId="52603B3F" w:rsidR="00556699" w:rsidRDefault="00E74E82" w:rsidP="004E3980">
      <w:pPr>
        <w:ind w:left="1134" w:hanging="1134"/>
        <w:jc w:val="both"/>
        <w:rPr>
          <w:sz w:val="26"/>
          <w:szCs w:val="26"/>
          <w:lang w:val="lv-LV"/>
        </w:rPr>
      </w:pPr>
      <w:r w:rsidRPr="004E3980">
        <w:rPr>
          <w:sz w:val="26"/>
          <w:szCs w:val="26"/>
          <w:lang w:val="lv-LV"/>
        </w:rPr>
        <w:t>Uzaicināt</w:t>
      </w:r>
      <w:r w:rsidR="00785A92" w:rsidRPr="004E3980">
        <w:rPr>
          <w:sz w:val="26"/>
          <w:szCs w:val="26"/>
          <w:lang w:val="lv-LV"/>
        </w:rPr>
        <w:t>ie</w:t>
      </w:r>
      <w:r w:rsidRPr="004E3980">
        <w:rPr>
          <w:sz w:val="26"/>
          <w:szCs w:val="26"/>
          <w:lang w:val="lv-LV"/>
        </w:rPr>
        <w:t>:</w:t>
      </w:r>
      <w:r w:rsidR="00C06002" w:rsidRPr="004E3980">
        <w:rPr>
          <w:sz w:val="26"/>
          <w:szCs w:val="26"/>
          <w:lang w:val="lv-LV"/>
        </w:rPr>
        <w:t xml:space="preserve"> </w:t>
      </w:r>
      <w:r w:rsidR="00D241F2" w:rsidRPr="004E3980">
        <w:rPr>
          <w:b/>
          <w:sz w:val="26"/>
          <w:szCs w:val="26"/>
          <w:lang w:val="lv-LV"/>
        </w:rPr>
        <w:t xml:space="preserve">Olga Feldmane </w:t>
      </w:r>
      <w:r w:rsidR="00447BCB" w:rsidRPr="004E3980">
        <w:rPr>
          <w:b/>
          <w:sz w:val="26"/>
          <w:szCs w:val="26"/>
          <w:lang w:val="lv-LV"/>
        </w:rPr>
        <w:t>–</w:t>
      </w:r>
      <w:r w:rsidR="00556699" w:rsidRPr="004E3980">
        <w:rPr>
          <w:b/>
          <w:sz w:val="26"/>
          <w:szCs w:val="26"/>
          <w:lang w:val="lv-LV"/>
        </w:rPr>
        <w:t xml:space="preserve"> </w:t>
      </w:r>
      <w:r w:rsidR="00D241F2">
        <w:rPr>
          <w:sz w:val="26"/>
          <w:szCs w:val="26"/>
          <w:lang w:val="lv-LV"/>
        </w:rPr>
        <w:t>EM Būvniecības politikas departamenta direktore</w:t>
      </w:r>
      <w:r w:rsidR="00556699" w:rsidRPr="004E3980">
        <w:rPr>
          <w:sz w:val="26"/>
          <w:szCs w:val="26"/>
          <w:lang w:val="lv-LV"/>
        </w:rPr>
        <w:t>;</w:t>
      </w:r>
    </w:p>
    <w:p w14:paraId="1ED4439C" w14:textId="699A1049" w:rsidR="00171AB2" w:rsidRDefault="00D241F2" w:rsidP="004E3980">
      <w:pPr>
        <w:ind w:left="1134" w:hanging="1134"/>
        <w:jc w:val="both"/>
        <w:rPr>
          <w:color w:val="000000" w:themeColor="text1"/>
          <w:sz w:val="26"/>
          <w:szCs w:val="26"/>
        </w:rPr>
      </w:pPr>
      <w:r>
        <w:rPr>
          <w:b/>
          <w:sz w:val="26"/>
          <w:szCs w:val="26"/>
          <w:lang w:val="lv-LV"/>
        </w:rPr>
        <w:tab/>
      </w:r>
      <w:r w:rsidR="00171AB2">
        <w:rPr>
          <w:b/>
          <w:sz w:val="26"/>
          <w:szCs w:val="26"/>
          <w:lang w:val="lv-LV"/>
        </w:rPr>
        <w:t xml:space="preserve">Dace Gaile - </w:t>
      </w:r>
      <w:r w:rsidR="00171AB2" w:rsidRPr="00E17275">
        <w:rPr>
          <w:color w:val="000000" w:themeColor="text1"/>
          <w:sz w:val="26"/>
          <w:szCs w:val="26"/>
        </w:rPr>
        <w:t>Iepirkumu uzraudzības biroja vadītāja</w:t>
      </w:r>
      <w:r w:rsidR="00171AB2">
        <w:rPr>
          <w:color w:val="000000" w:themeColor="text1"/>
          <w:sz w:val="26"/>
          <w:szCs w:val="26"/>
        </w:rPr>
        <w:t>;</w:t>
      </w:r>
    </w:p>
    <w:p w14:paraId="566FBA5A" w14:textId="268DEBDF" w:rsidR="00171AB2" w:rsidRDefault="00171AB2" w:rsidP="004E3980">
      <w:pPr>
        <w:ind w:left="1134" w:hanging="1134"/>
        <w:jc w:val="both"/>
        <w:rPr>
          <w:sz w:val="26"/>
          <w:szCs w:val="26"/>
          <w:lang w:val="lv-LV" w:eastAsia="lv-LV"/>
        </w:rPr>
      </w:pPr>
      <w:r>
        <w:rPr>
          <w:b/>
          <w:sz w:val="26"/>
          <w:szCs w:val="26"/>
          <w:lang w:val="lv-LV"/>
        </w:rPr>
        <w:tab/>
      </w:r>
      <w:r w:rsidRPr="00171AB2">
        <w:rPr>
          <w:b/>
          <w:iCs/>
          <w:color w:val="000000" w:themeColor="text1"/>
          <w:sz w:val="26"/>
          <w:szCs w:val="26"/>
          <w:lang w:val="lv-LV"/>
        </w:rPr>
        <w:t xml:space="preserve">Inga Bērziņa - </w:t>
      </w:r>
      <w:r w:rsidRPr="00171AB2">
        <w:rPr>
          <w:color w:val="000000" w:themeColor="text1"/>
          <w:sz w:val="26"/>
          <w:szCs w:val="26"/>
          <w:lang w:val="lv-LV"/>
        </w:rPr>
        <w:t xml:space="preserve">Finanšu ministrijas </w:t>
      </w:r>
      <w:r w:rsidRPr="00171AB2">
        <w:rPr>
          <w:sz w:val="26"/>
          <w:szCs w:val="26"/>
          <w:lang w:val="lv-LV" w:eastAsia="lv-LV"/>
        </w:rPr>
        <w:t>Iepirkumu politikas un valsts nekustamo īpašumu pārvaldīšanas politikas nodaļas vadītāja</w:t>
      </w:r>
      <w:r>
        <w:rPr>
          <w:sz w:val="26"/>
          <w:szCs w:val="26"/>
          <w:lang w:val="lv-LV" w:eastAsia="lv-LV"/>
        </w:rPr>
        <w:t>;</w:t>
      </w:r>
    </w:p>
    <w:p w14:paraId="2D9E9923" w14:textId="031C09A9" w:rsidR="00171AB2" w:rsidRDefault="00171AB2" w:rsidP="004E3980">
      <w:pPr>
        <w:ind w:left="1134" w:hanging="1134"/>
        <w:jc w:val="both"/>
        <w:rPr>
          <w:iCs/>
          <w:color w:val="000000" w:themeColor="text1"/>
          <w:sz w:val="26"/>
          <w:szCs w:val="26"/>
          <w:lang w:val="lv-LV"/>
        </w:rPr>
      </w:pPr>
      <w:r>
        <w:rPr>
          <w:b/>
          <w:iCs/>
          <w:color w:val="000000" w:themeColor="text1"/>
          <w:sz w:val="26"/>
          <w:szCs w:val="26"/>
          <w:lang w:val="lv-LV"/>
        </w:rPr>
        <w:tab/>
        <w:t xml:space="preserve">Sanita Berķe – </w:t>
      </w:r>
      <w:r w:rsidRPr="00A86B67">
        <w:rPr>
          <w:iCs/>
          <w:color w:val="000000" w:themeColor="text1"/>
          <w:sz w:val="26"/>
          <w:szCs w:val="26"/>
          <w:lang w:val="lv-LV"/>
        </w:rPr>
        <w:t xml:space="preserve">BM </w:t>
      </w:r>
      <w:r w:rsidR="00A86B67" w:rsidRPr="00A86B67">
        <w:rPr>
          <w:iCs/>
          <w:color w:val="000000" w:themeColor="text1"/>
          <w:sz w:val="26"/>
          <w:szCs w:val="26"/>
          <w:lang w:val="lv-LV"/>
        </w:rPr>
        <w:t>Trada Latvija</w:t>
      </w:r>
      <w:r w:rsidR="00A86B67">
        <w:rPr>
          <w:iCs/>
          <w:color w:val="000000" w:themeColor="text1"/>
          <w:sz w:val="26"/>
          <w:szCs w:val="26"/>
          <w:lang w:val="lv-LV"/>
        </w:rPr>
        <w:t>;</w:t>
      </w:r>
    </w:p>
    <w:p w14:paraId="65AB5815" w14:textId="7C5B334C" w:rsidR="00A86B67" w:rsidRPr="00171AB2" w:rsidRDefault="00A86B67" w:rsidP="004E3980">
      <w:pPr>
        <w:ind w:left="1134" w:hanging="1134"/>
        <w:jc w:val="both"/>
        <w:rPr>
          <w:b/>
          <w:sz w:val="26"/>
          <w:szCs w:val="26"/>
          <w:lang w:val="lv-LV"/>
        </w:rPr>
      </w:pPr>
      <w:r>
        <w:rPr>
          <w:b/>
          <w:iCs/>
          <w:color w:val="000000" w:themeColor="text1"/>
          <w:sz w:val="26"/>
          <w:szCs w:val="26"/>
          <w:lang w:val="lv-LV"/>
        </w:rPr>
        <w:tab/>
        <w:t>Nikolajs Semjonovs -</w:t>
      </w:r>
      <w:r>
        <w:rPr>
          <w:b/>
          <w:sz w:val="26"/>
          <w:szCs w:val="26"/>
          <w:lang w:val="lv-LV"/>
        </w:rPr>
        <w:t xml:space="preserve"> </w:t>
      </w:r>
      <w:r w:rsidRPr="00A86B67">
        <w:rPr>
          <w:iCs/>
          <w:color w:val="000000" w:themeColor="text1"/>
          <w:sz w:val="26"/>
          <w:szCs w:val="26"/>
          <w:lang w:val="lv-LV"/>
        </w:rPr>
        <w:t>BM Trada Latvija</w:t>
      </w:r>
      <w:r>
        <w:rPr>
          <w:iCs/>
          <w:color w:val="000000" w:themeColor="text1"/>
          <w:sz w:val="26"/>
          <w:szCs w:val="26"/>
          <w:lang w:val="lv-LV"/>
        </w:rPr>
        <w:t>;</w:t>
      </w:r>
    </w:p>
    <w:p w14:paraId="50CDD034" w14:textId="1C830176" w:rsidR="00D241F2" w:rsidRDefault="00A86B67" w:rsidP="00171AB2">
      <w:pPr>
        <w:ind w:left="1134"/>
        <w:jc w:val="both"/>
        <w:rPr>
          <w:sz w:val="26"/>
          <w:szCs w:val="26"/>
          <w:lang w:val="lv-LV"/>
        </w:rPr>
      </w:pPr>
      <w:r>
        <w:rPr>
          <w:b/>
          <w:sz w:val="26"/>
          <w:szCs w:val="26"/>
          <w:lang w:val="lv-LV"/>
        </w:rPr>
        <w:t>Uldis Jansons</w:t>
      </w:r>
      <w:r w:rsidR="00D241F2">
        <w:rPr>
          <w:b/>
          <w:sz w:val="26"/>
          <w:szCs w:val="26"/>
          <w:lang w:val="lv-LV"/>
        </w:rPr>
        <w:t xml:space="preserve"> – </w:t>
      </w:r>
      <w:r w:rsidR="00D241F2" w:rsidRPr="00D241F2">
        <w:rPr>
          <w:sz w:val="26"/>
          <w:szCs w:val="26"/>
          <w:lang w:val="lv-LV"/>
        </w:rPr>
        <w:t>Būvniecības valsts kontroles biroja direktor</w:t>
      </w:r>
      <w:r>
        <w:rPr>
          <w:sz w:val="26"/>
          <w:szCs w:val="26"/>
          <w:lang w:val="lv-LV"/>
        </w:rPr>
        <w:t>a vietnieks</w:t>
      </w:r>
      <w:r w:rsidR="00D241F2" w:rsidRPr="00D241F2">
        <w:rPr>
          <w:sz w:val="26"/>
          <w:szCs w:val="26"/>
          <w:lang w:val="lv-LV"/>
        </w:rPr>
        <w:t>;</w:t>
      </w:r>
    </w:p>
    <w:p w14:paraId="59137AE3" w14:textId="68DBDE5C" w:rsidR="00D241F2" w:rsidRDefault="00D241F2" w:rsidP="004E3980">
      <w:pPr>
        <w:ind w:left="1134" w:hanging="1134"/>
        <w:jc w:val="both"/>
        <w:rPr>
          <w:color w:val="000000" w:themeColor="text1"/>
          <w:sz w:val="26"/>
          <w:szCs w:val="26"/>
        </w:rPr>
      </w:pPr>
      <w:r>
        <w:rPr>
          <w:b/>
          <w:sz w:val="26"/>
          <w:szCs w:val="26"/>
          <w:lang w:val="lv-LV"/>
        </w:rPr>
        <w:tab/>
      </w:r>
      <w:r w:rsidR="00906BD5">
        <w:rPr>
          <w:b/>
          <w:sz w:val="26"/>
          <w:szCs w:val="26"/>
          <w:lang w:val="lv-LV"/>
        </w:rPr>
        <w:t>Aigars Paegle</w:t>
      </w:r>
      <w:r w:rsidR="00FE709A">
        <w:rPr>
          <w:b/>
          <w:sz w:val="26"/>
          <w:szCs w:val="26"/>
          <w:lang w:val="lv-LV"/>
        </w:rPr>
        <w:t xml:space="preserve"> – </w:t>
      </w:r>
      <w:r w:rsidR="00FE709A" w:rsidRPr="00FE709A">
        <w:rPr>
          <w:sz w:val="26"/>
          <w:szCs w:val="26"/>
          <w:lang w:val="lv-LV"/>
        </w:rPr>
        <w:t xml:space="preserve">Latvijas </w:t>
      </w:r>
      <w:r w:rsidR="00FE709A" w:rsidRPr="00FE709A">
        <w:rPr>
          <w:color w:val="000000" w:themeColor="text1"/>
          <w:sz w:val="26"/>
          <w:szCs w:val="26"/>
        </w:rPr>
        <w:t>Būvuzņēmēju partnerība</w:t>
      </w:r>
      <w:r w:rsidR="00FE709A">
        <w:rPr>
          <w:color w:val="000000" w:themeColor="text1"/>
          <w:sz w:val="26"/>
          <w:szCs w:val="26"/>
        </w:rPr>
        <w:t>;</w:t>
      </w:r>
    </w:p>
    <w:p w14:paraId="0676FD2D" w14:textId="77777777" w:rsidR="00A86B67" w:rsidRDefault="00A86B67" w:rsidP="00A86B67">
      <w:pPr>
        <w:ind w:left="1134"/>
        <w:jc w:val="both"/>
        <w:rPr>
          <w:color w:val="000000" w:themeColor="text1"/>
          <w:sz w:val="26"/>
          <w:szCs w:val="26"/>
        </w:rPr>
      </w:pPr>
      <w:r>
        <w:rPr>
          <w:b/>
          <w:sz w:val="26"/>
          <w:szCs w:val="26"/>
          <w:lang w:val="lv-LV"/>
        </w:rPr>
        <w:t xml:space="preserve">Kārlis Veisbārdis - </w:t>
      </w:r>
      <w:r w:rsidRPr="00E17275">
        <w:rPr>
          <w:color w:val="000000" w:themeColor="text1"/>
          <w:sz w:val="26"/>
          <w:szCs w:val="26"/>
        </w:rPr>
        <w:t>Nacionālā Nekustamo īpašumu attīstītāju alianse</w:t>
      </w:r>
      <w:r>
        <w:rPr>
          <w:color w:val="000000" w:themeColor="text1"/>
          <w:sz w:val="26"/>
          <w:szCs w:val="26"/>
        </w:rPr>
        <w:t>;</w:t>
      </w:r>
    </w:p>
    <w:p w14:paraId="05AFE11C" w14:textId="77777777" w:rsidR="00A86B67" w:rsidRDefault="00A86B67" w:rsidP="00A86B67">
      <w:pPr>
        <w:ind w:left="1134"/>
        <w:jc w:val="both"/>
        <w:rPr>
          <w:color w:val="000000" w:themeColor="text1"/>
          <w:sz w:val="26"/>
          <w:szCs w:val="26"/>
        </w:rPr>
      </w:pPr>
      <w:r>
        <w:rPr>
          <w:b/>
          <w:sz w:val="26"/>
          <w:szCs w:val="26"/>
          <w:lang w:val="lv-LV"/>
        </w:rPr>
        <w:t xml:space="preserve">Laura Bluša - </w:t>
      </w:r>
      <w:r w:rsidRPr="00E17275">
        <w:rPr>
          <w:color w:val="000000" w:themeColor="text1"/>
          <w:sz w:val="26"/>
          <w:szCs w:val="26"/>
        </w:rPr>
        <w:t>Nacionālā Nekustamo īpašumu attīstītāju alianse</w:t>
      </w:r>
      <w:r>
        <w:rPr>
          <w:color w:val="000000" w:themeColor="text1"/>
          <w:sz w:val="26"/>
          <w:szCs w:val="26"/>
        </w:rPr>
        <w:t>;</w:t>
      </w:r>
    </w:p>
    <w:p w14:paraId="5ED070BE" w14:textId="77777777" w:rsidR="00A86B67" w:rsidRDefault="00A86B67" w:rsidP="00A86B67">
      <w:pPr>
        <w:ind w:left="1134"/>
        <w:jc w:val="both"/>
        <w:rPr>
          <w:color w:val="000000" w:themeColor="text1"/>
          <w:sz w:val="26"/>
          <w:szCs w:val="26"/>
        </w:rPr>
      </w:pPr>
      <w:r>
        <w:rPr>
          <w:b/>
          <w:sz w:val="26"/>
          <w:szCs w:val="26"/>
        </w:rPr>
        <w:t>Ivars Pommers -</w:t>
      </w:r>
      <w:r>
        <w:rPr>
          <w:b/>
          <w:sz w:val="26"/>
          <w:szCs w:val="26"/>
          <w:lang w:val="lv-LV"/>
        </w:rPr>
        <w:t xml:space="preserve"> </w:t>
      </w:r>
      <w:r w:rsidRPr="00E17275">
        <w:rPr>
          <w:color w:val="000000" w:themeColor="text1"/>
          <w:sz w:val="26"/>
          <w:szCs w:val="26"/>
        </w:rPr>
        <w:t>Nacionālā Nekustamo īpašumu attīstītāju alianse</w:t>
      </w:r>
      <w:r>
        <w:rPr>
          <w:color w:val="000000" w:themeColor="text1"/>
          <w:sz w:val="26"/>
          <w:szCs w:val="26"/>
        </w:rPr>
        <w:t>;</w:t>
      </w:r>
    </w:p>
    <w:p w14:paraId="39671CE8" w14:textId="77777777" w:rsidR="00A86B67" w:rsidRDefault="00A86B67" w:rsidP="00A86B67">
      <w:pPr>
        <w:ind w:left="1134"/>
        <w:jc w:val="both"/>
        <w:rPr>
          <w:color w:val="000000" w:themeColor="text1"/>
          <w:sz w:val="26"/>
          <w:szCs w:val="26"/>
        </w:rPr>
      </w:pPr>
      <w:r>
        <w:rPr>
          <w:b/>
          <w:sz w:val="26"/>
          <w:szCs w:val="26"/>
        </w:rPr>
        <w:t>Ilze Kramiņa -</w:t>
      </w:r>
      <w:r>
        <w:rPr>
          <w:b/>
          <w:sz w:val="26"/>
          <w:szCs w:val="26"/>
          <w:lang w:val="lv-LV"/>
        </w:rPr>
        <w:t xml:space="preserve"> </w:t>
      </w:r>
      <w:r w:rsidRPr="00E17275">
        <w:rPr>
          <w:color w:val="000000" w:themeColor="text1"/>
          <w:sz w:val="26"/>
          <w:szCs w:val="26"/>
        </w:rPr>
        <w:t>Ārvalstu investoru padome</w:t>
      </w:r>
      <w:r>
        <w:rPr>
          <w:color w:val="000000" w:themeColor="text1"/>
          <w:sz w:val="26"/>
          <w:szCs w:val="26"/>
        </w:rPr>
        <w:t xml:space="preserve"> Latvijā;</w:t>
      </w:r>
    </w:p>
    <w:p w14:paraId="716D542E" w14:textId="77777777" w:rsidR="00A86B67" w:rsidRDefault="00A86B67" w:rsidP="00A86B67">
      <w:pPr>
        <w:ind w:left="1134"/>
        <w:jc w:val="both"/>
        <w:rPr>
          <w:sz w:val="26"/>
          <w:szCs w:val="26"/>
        </w:rPr>
      </w:pPr>
      <w:r w:rsidRPr="00E17275">
        <w:rPr>
          <w:b/>
          <w:sz w:val="26"/>
          <w:szCs w:val="26"/>
        </w:rPr>
        <w:t>Ģirts Norlinds</w:t>
      </w:r>
      <w:r>
        <w:rPr>
          <w:b/>
          <w:sz w:val="26"/>
          <w:szCs w:val="26"/>
        </w:rPr>
        <w:t xml:space="preserve"> - </w:t>
      </w:r>
      <w:r w:rsidRPr="00E17275">
        <w:rPr>
          <w:sz w:val="26"/>
          <w:szCs w:val="26"/>
        </w:rPr>
        <w:t>Valsts nekustamie īpašumi</w:t>
      </w:r>
      <w:r>
        <w:rPr>
          <w:sz w:val="26"/>
          <w:szCs w:val="26"/>
        </w:rPr>
        <w:t>;</w:t>
      </w:r>
    </w:p>
    <w:p w14:paraId="3985591A" w14:textId="77777777" w:rsidR="00A86B67" w:rsidRDefault="00A86B67" w:rsidP="00A86B67">
      <w:pPr>
        <w:ind w:left="1134"/>
        <w:jc w:val="both"/>
        <w:rPr>
          <w:sz w:val="26"/>
          <w:szCs w:val="26"/>
        </w:rPr>
      </w:pPr>
      <w:r>
        <w:rPr>
          <w:b/>
          <w:sz w:val="26"/>
          <w:szCs w:val="26"/>
        </w:rPr>
        <w:t>Dace Plotniece -</w:t>
      </w:r>
      <w:r>
        <w:rPr>
          <w:b/>
          <w:sz w:val="26"/>
          <w:szCs w:val="26"/>
          <w:lang w:val="lv-LV"/>
        </w:rPr>
        <w:t xml:space="preserve"> </w:t>
      </w:r>
      <w:r w:rsidRPr="00E17275">
        <w:rPr>
          <w:sz w:val="26"/>
          <w:szCs w:val="26"/>
        </w:rPr>
        <w:t>Valsts nekustamie īpašumi</w:t>
      </w:r>
      <w:r>
        <w:rPr>
          <w:sz w:val="26"/>
          <w:szCs w:val="26"/>
        </w:rPr>
        <w:t>;</w:t>
      </w:r>
    </w:p>
    <w:p w14:paraId="665CB4F9" w14:textId="77777777" w:rsidR="00A86B67" w:rsidRDefault="00A86B67" w:rsidP="00A86B67">
      <w:pPr>
        <w:ind w:left="1134"/>
        <w:jc w:val="both"/>
        <w:rPr>
          <w:color w:val="000000" w:themeColor="text1"/>
          <w:sz w:val="26"/>
          <w:szCs w:val="26"/>
        </w:rPr>
      </w:pPr>
      <w:r>
        <w:rPr>
          <w:b/>
          <w:sz w:val="26"/>
          <w:szCs w:val="26"/>
          <w:lang w:val="lv-LV"/>
        </w:rPr>
        <w:t xml:space="preserve">Agrita Lūse - </w:t>
      </w:r>
      <w:r w:rsidRPr="00E17275">
        <w:rPr>
          <w:color w:val="000000" w:themeColor="text1"/>
          <w:sz w:val="26"/>
          <w:szCs w:val="26"/>
        </w:rPr>
        <w:t>Building Design &amp; Construction Council</w:t>
      </w:r>
      <w:r>
        <w:rPr>
          <w:color w:val="000000" w:themeColor="text1"/>
          <w:sz w:val="26"/>
          <w:szCs w:val="26"/>
        </w:rPr>
        <w:t>;</w:t>
      </w:r>
    </w:p>
    <w:p w14:paraId="54BCDB51" w14:textId="34C90E59" w:rsidR="00A86B67" w:rsidRDefault="00A86B67" w:rsidP="00A86B67">
      <w:pPr>
        <w:ind w:left="1134"/>
        <w:jc w:val="both"/>
        <w:rPr>
          <w:b/>
          <w:sz w:val="26"/>
          <w:szCs w:val="26"/>
        </w:rPr>
      </w:pPr>
      <w:r w:rsidRPr="00E17275">
        <w:rPr>
          <w:b/>
          <w:sz w:val="26"/>
          <w:szCs w:val="26"/>
        </w:rPr>
        <w:t>Jānis Zolbergs</w:t>
      </w:r>
      <w:r>
        <w:rPr>
          <w:b/>
          <w:sz w:val="26"/>
          <w:szCs w:val="26"/>
        </w:rPr>
        <w:t xml:space="preserve"> – </w:t>
      </w:r>
      <w:r w:rsidRPr="00E17275">
        <w:rPr>
          <w:color w:val="000000" w:themeColor="text1"/>
          <w:sz w:val="26"/>
          <w:szCs w:val="26"/>
        </w:rPr>
        <w:t>Building Design &amp; Construction Council</w:t>
      </w:r>
      <w:r>
        <w:rPr>
          <w:color w:val="000000" w:themeColor="text1"/>
          <w:sz w:val="26"/>
          <w:szCs w:val="26"/>
        </w:rPr>
        <w:t>;</w:t>
      </w:r>
    </w:p>
    <w:p w14:paraId="55EE6F19" w14:textId="6D1B7D6C" w:rsidR="00A86B67" w:rsidRDefault="00A86B67" w:rsidP="00A86B67">
      <w:pPr>
        <w:ind w:left="1134"/>
        <w:jc w:val="both"/>
        <w:rPr>
          <w:b/>
          <w:sz w:val="26"/>
          <w:szCs w:val="26"/>
          <w:lang w:val="lv-LV"/>
        </w:rPr>
      </w:pPr>
      <w:r w:rsidRPr="00E17275">
        <w:rPr>
          <w:b/>
          <w:sz w:val="26"/>
          <w:szCs w:val="26"/>
        </w:rPr>
        <w:t>Igors Šenbergs</w:t>
      </w:r>
      <w:r>
        <w:rPr>
          <w:b/>
          <w:sz w:val="26"/>
          <w:szCs w:val="26"/>
        </w:rPr>
        <w:t xml:space="preserve"> -</w:t>
      </w:r>
      <w:r>
        <w:rPr>
          <w:b/>
          <w:sz w:val="26"/>
          <w:szCs w:val="26"/>
          <w:lang w:val="lv-LV"/>
        </w:rPr>
        <w:t xml:space="preserve"> </w:t>
      </w:r>
      <w:r w:rsidRPr="00E17275">
        <w:rPr>
          <w:color w:val="000000" w:themeColor="text1"/>
          <w:sz w:val="26"/>
          <w:szCs w:val="26"/>
        </w:rPr>
        <w:t>Building Design &amp; Construction Council</w:t>
      </w:r>
      <w:r>
        <w:rPr>
          <w:color w:val="000000" w:themeColor="text1"/>
          <w:sz w:val="26"/>
          <w:szCs w:val="26"/>
        </w:rPr>
        <w:t>.</w:t>
      </w:r>
    </w:p>
    <w:p w14:paraId="192425FE" w14:textId="53494EDC" w:rsidR="00C47957" w:rsidRPr="004E3980" w:rsidRDefault="00D241F2" w:rsidP="004E3980">
      <w:pPr>
        <w:ind w:left="1134" w:hanging="1134"/>
        <w:jc w:val="both"/>
        <w:rPr>
          <w:b/>
          <w:sz w:val="26"/>
          <w:szCs w:val="26"/>
          <w:lang w:val="lv-LV"/>
        </w:rPr>
      </w:pPr>
      <w:r>
        <w:rPr>
          <w:b/>
          <w:sz w:val="26"/>
          <w:szCs w:val="26"/>
          <w:lang w:val="lv-LV"/>
        </w:rPr>
        <w:tab/>
      </w:r>
      <w:r w:rsidR="00AD14FE" w:rsidRPr="004E3980">
        <w:rPr>
          <w:b/>
          <w:bCs/>
          <w:sz w:val="26"/>
          <w:szCs w:val="26"/>
          <w:lang w:val="lv-LV"/>
        </w:rPr>
        <w:tab/>
      </w:r>
      <w:r w:rsidR="00101032" w:rsidRPr="004E3980">
        <w:rPr>
          <w:b/>
          <w:sz w:val="26"/>
          <w:szCs w:val="26"/>
          <w:lang w:val="lv-LV"/>
        </w:rPr>
        <w:tab/>
      </w:r>
      <w:r w:rsidR="00C47957" w:rsidRPr="004E3980">
        <w:rPr>
          <w:b/>
          <w:sz w:val="26"/>
          <w:szCs w:val="26"/>
          <w:lang w:val="lv-LV"/>
        </w:rPr>
        <w:tab/>
      </w:r>
    </w:p>
    <w:p w14:paraId="1AD24383" w14:textId="387F0907" w:rsidR="00AD1B28" w:rsidRPr="004E3980" w:rsidRDefault="00AD1B28" w:rsidP="004E3980">
      <w:pPr>
        <w:ind w:left="1134" w:hanging="1134"/>
        <w:jc w:val="both"/>
        <w:rPr>
          <w:sz w:val="26"/>
          <w:szCs w:val="26"/>
          <w:lang w:val="lv-LV"/>
        </w:rPr>
      </w:pPr>
      <w:r w:rsidRPr="004E3980">
        <w:rPr>
          <w:sz w:val="26"/>
          <w:szCs w:val="26"/>
          <w:lang w:val="lv-LV"/>
        </w:rPr>
        <w:t>Sēdē nepiedalās:</w:t>
      </w:r>
      <w:r w:rsidR="00171AB2">
        <w:rPr>
          <w:bCs/>
          <w:sz w:val="26"/>
          <w:szCs w:val="26"/>
          <w:lang w:val="lv-LV"/>
        </w:rPr>
        <w:t xml:space="preserve"> </w:t>
      </w:r>
      <w:r w:rsidR="00171AB2" w:rsidRPr="00A86B67">
        <w:rPr>
          <w:sz w:val="26"/>
          <w:szCs w:val="26"/>
          <w:lang w:val="lv-LV"/>
        </w:rPr>
        <w:t xml:space="preserve">Kaspars Bondars, Artis Dzirkalis, </w:t>
      </w:r>
      <w:r w:rsidR="004E3980" w:rsidRPr="00A86B67">
        <w:rPr>
          <w:bCs/>
          <w:sz w:val="26"/>
          <w:szCs w:val="26"/>
          <w:lang w:val="lv-LV"/>
        </w:rPr>
        <w:t>Vija Gēme,</w:t>
      </w:r>
      <w:r w:rsidR="004E3980" w:rsidRPr="00A86B67">
        <w:rPr>
          <w:sz w:val="26"/>
          <w:szCs w:val="26"/>
          <w:lang w:val="lv-LV"/>
        </w:rPr>
        <w:t xml:space="preserve"> </w:t>
      </w:r>
      <w:r w:rsidRPr="00A86B67">
        <w:rPr>
          <w:sz w:val="26"/>
          <w:szCs w:val="26"/>
          <w:lang w:val="lv-LV"/>
        </w:rPr>
        <w:t xml:space="preserve">Raitis Gultnieks, </w:t>
      </w:r>
      <w:r w:rsidR="00171AB2" w:rsidRPr="00A86B67">
        <w:rPr>
          <w:sz w:val="26"/>
          <w:szCs w:val="26"/>
          <w:lang w:val="lv-LV"/>
        </w:rPr>
        <w:t>Ināra Laube</w:t>
      </w:r>
      <w:r w:rsidR="00A86B67">
        <w:rPr>
          <w:sz w:val="26"/>
          <w:szCs w:val="26"/>
          <w:lang w:val="lv-LV"/>
        </w:rPr>
        <w:t xml:space="preserve"> (LSGUTIS)</w:t>
      </w:r>
      <w:r w:rsidR="00171AB2" w:rsidRPr="00A86B67">
        <w:rPr>
          <w:bCs/>
          <w:sz w:val="26"/>
          <w:szCs w:val="26"/>
          <w:lang w:val="lv-LV"/>
        </w:rPr>
        <w:t xml:space="preserve">, </w:t>
      </w:r>
      <w:r w:rsidRPr="00A86B67">
        <w:rPr>
          <w:sz w:val="26"/>
          <w:szCs w:val="26"/>
          <w:lang w:val="lv-LV"/>
        </w:rPr>
        <w:t>Jurijs</w:t>
      </w:r>
      <w:r w:rsidRPr="004E3980">
        <w:rPr>
          <w:sz w:val="26"/>
          <w:szCs w:val="26"/>
          <w:lang w:val="lv-LV"/>
        </w:rPr>
        <w:t xml:space="preserve"> Strods (LPS).</w:t>
      </w:r>
    </w:p>
    <w:p w14:paraId="46158217" w14:textId="77777777" w:rsidR="00FE709A" w:rsidRDefault="00FE709A" w:rsidP="004E3980">
      <w:pPr>
        <w:ind w:left="1134" w:hanging="1134"/>
        <w:rPr>
          <w:sz w:val="26"/>
          <w:szCs w:val="26"/>
          <w:lang w:val="lv-LV"/>
        </w:rPr>
      </w:pPr>
    </w:p>
    <w:p w14:paraId="0F74C1F3" w14:textId="16293651" w:rsidR="00881275" w:rsidRPr="004E3980" w:rsidRDefault="005E3EAF" w:rsidP="004E3980">
      <w:pPr>
        <w:ind w:left="1134" w:hanging="1134"/>
        <w:rPr>
          <w:sz w:val="26"/>
          <w:szCs w:val="26"/>
          <w:lang w:val="lv-LV"/>
        </w:rPr>
      </w:pPr>
      <w:r w:rsidRPr="004E3980">
        <w:rPr>
          <w:sz w:val="26"/>
          <w:szCs w:val="26"/>
          <w:lang w:val="lv-LV"/>
        </w:rPr>
        <w:t xml:space="preserve">Protokolē: </w:t>
      </w:r>
      <w:r w:rsidR="00881275" w:rsidRPr="004E3980">
        <w:rPr>
          <w:sz w:val="26"/>
          <w:szCs w:val="26"/>
          <w:lang w:val="lv-LV"/>
        </w:rPr>
        <w:t>I</w:t>
      </w:r>
      <w:r w:rsidR="0089581E" w:rsidRPr="004E3980">
        <w:rPr>
          <w:sz w:val="26"/>
          <w:szCs w:val="26"/>
          <w:lang w:val="lv-LV"/>
        </w:rPr>
        <w:t xml:space="preserve">nese </w:t>
      </w:r>
      <w:r w:rsidR="00881275" w:rsidRPr="004E3980">
        <w:rPr>
          <w:sz w:val="26"/>
          <w:szCs w:val="26"/>
          <w:lang w:val="lv-LV"/>
        </w:rPr>
        <w:t xml:space="preserve">Rostoka </w:t>
      </w:r>
      <w:r w:rsidR="009D2E70" w:rsidRPr="004E3980">
        <w:rPr>
          <w:sz w:val="26"/>
          <w:szCs w:val="26"/>
          <w:lang w:val="lv-LV"/>
        </w:rPr>
        <w:t>- EM Būvniecības</w:t>
      </w:r>
      <w:r w:rsidR="00E9108D" w:rsidRPr="004E3980">
        <w:rPr>
          <w:sz w:val="26"/>
          <w:szCs w:val="26"/>
          <w:lang w:val="lv-LV"/>
        </w:rPr>
        <w:t xml:space="preserve"> politikas</w:t>
      </w:r>
      <w:r w:rsidR="009D2E70" w:rsidRPr="004E3980">
        <w:rPr>
          <w:sz w:val="26"/>
          <w:szCs w:val="26"/>
          <w:lang w:val="lv-LV"/>
        </w:rPr>
        <w:t xml:space="preserve"> departamenta vecākā eksperte.</w:t>
      </w:r>
    </w:p>
    <w:p w14:paraId="0D413416" w14:textId="77777777" w:rsidR="00F34BFA" w:rsidRPr="004E3980" w:rsidRDefault="00F34BFA" w:rsidP="004E3980">
      <w:pPr>
        <w:pStyle w:val="ListParagraph"/>
        <w:ind w:left="360"/>
        <w:jc w:val="both"/>
        <w:rPr>
          <w:sz w:val="26"/>
          <w:szCs w:val="26"/>
          <w:shd w:val="clear" w:color="auto" w:fill="FAFAFA"/>
          <w:lang w:val="lv-LV"/>
        </w:rPr>
      </w:pPr>
    </w:p>
    <w:p w14:paraId="1977FB4C" w14:textId="77777777" w:rsidR="00CB6AFC" w:rsidRPr="004E3980" w:rsidRDefault="00CB6AFC" w:rsidP="004E3980">
      <w:pPr>
        <w:spacing w:line="360" w:lineRule="auto"/>
        <w:rPr>
          <w:sz w:val="26"/>
          <w:szCs w:val="26"/>
          <w:lang w:val="lv-LV"/>
        </w:rPr>
      </w:pPr>
      <w:r w:rsidRPr="004E3980">
        <w:rPr>
          <w:sz w:val="26"/>
          <w:szCs w:val="26"/>
          <w:lang w:val="lv-LV"/>
        </w:rPr>
        <w:t>Darba kārtīb</w:t>
      </w:r>
      <w:r w:rsidR="004E3980">
        <w:rPr>
          <w:sz w:val="26"/>
          <w:szCs w:val="26"/>
          <w:lang w:val="lv-LV"/>
        </w:rPr>
        <w:t>ā</w:t>
      </w:r>
      <w:r w:rsidRPr="004E3980">
        <w:rPr>
          <w:sz w:val="26"/>
          <w:szCs w:val="26"/>
          <w:lang w:val="lv-LV"/>
        </w:rPr>
        <w:t xml:space="preserve">: </w:t>
      </w:r>
    </w:p>
    <w:p w14:paraId="0EEA5F0F" w14:textId="5F3B9407" w:rsidR="00381424" w:rsidRPr="00457C28" w:rsidRDefault="00381424" w:rsidP="00381424">
      <w:pPr>
        <w:spacing w:line="360" w:lineRule="auto"/>
        <w:jc w:val="both"/>
        <w:rPr>
          <w:sz w:val="28"/>
          <w:szCs w:val="28"/>
          <w:lang w:val="lv-LV"/>
        </w:rPr>
      </w:pPr>
      <w:r w:rsidRPr="00381424">
        <w:rPr>
          <w:sz w:val="28"/>
          <w:szCs w:val="28"/>
          <w:lang w:val="lv-LV"/>
        </w:rPr>
        <w:t xml:space="preserve">1. Pētījuma, </w:t>
      </w:r>
      <w:bookmarkStart w:id="0" w:name="_Hlk3973842"/>
      <w:r w:rsidRPr="00381424">
        <w:rPr>
          <w:sz w:val="28"/>
          <w:szCs w:val="28"/>
          <w:lang w:val="lv-LV"/>
        </w:rPr>
        <w:t xml:space="preserve">par nodrošinājumu izmaksām būvniecības iepirkumos, </w:t>
      </w:r>
      <w:bookmarkEnd w:id="0"/>
      <w:r w:rsidRPr="00381424">
        <w:rPr>
          <w:sz w:val="28"/>
          <w:szCs w:val="28"/>
          <w:lang w:val="lv-LV"/>
        </w:rPr>
        <w:t xml:space="preserve">prezentācija. </w:t>
      </w:r>
    </w:p>
    <w:p w14:paraId="504D6B22" w14:textId="77777777" w:rsidR="00381424" w:rsidRPr="00A97A63" w:rsidRDefault="00381424" w:rsidP="00381424">
      <w:pPr>
        <w:spacing w:line="360" w:lineRule="auto"/>
        <w:jc w:val="both"/>
        <w:rPr>
          <w:sz w:val="28"/>
          <w:szCs w:val="28"/>
        </w:rPr>
      </w:pPr>
      <w:r w:rsidRPr="00A97A63">
        <w:rPr>
          <w:sz w:val="28"/>
          <w:szCs w:val="28"/>
        </w:rPr>
        <w:t>2. Informācija par padomes definēto prioritāšu virzību un statusu.</w:t>
      </w:r>
    </w:p>
    <w:p w14:paraId="4513E964" w14:textId="57A90626" w:rsidR="00381424" w:rsidRDefault="00381424" w:rsidP="00381424">
      <w:pPr>
        <w:spacing w:line="360" w:lineRule="auto"/>
        <w:jc w:val="both"/>
        <w:rPr>
          <w:bCs/>
          <w:sz w:val="28"/>
          <w:szCs w:val="28"/>
        </w:rPr>
      </w:pPr>
      <w:r>
        <w:rPr>
          <w:sz w:val="28"/>
          <w:szCs w:val="28"/>
        </w:rPr>
        <w:t>3</w:t>
      </w:r>
      <w:r w:rsidRPr="005322EC">
        <w:rPr>
          <w:sz w:val="28"/>
          <w:szCs w:val="28"/>
        </w:rPr>
        <w:t xml:space="preserve">. </w:t>
      </w:r>
      <w:r>
        <w:rPr>
          <w:sz w:val="28"/>
          <w:szCs w:val="28"/>
        </w:rPr>
        <w:t xml:space="preserve">Priekšlikumi normatīvā regulējuma pilnveidošanai. </w:t>
      </w:r>
    </w:p>
    <w:p w14:paraId="27ED8CB4" w14:textId="323C8AE3" w:rsidR="00381424" w:rsidRPr="005322EC" w:rsidRDefault="00381424" w:rsidP="00381424">
      <w:pPr>
        <w:jc w:val="both"/>
        <w:rPr>
          <w:sz w:val="28"/>
          <w:szCs w:val="28"/>
        </w:rPr>
      </w:pPr>
      <w:r>
        <w:rPr>
          <w:sz w:val="28"/>
          <w:szCs w:val="28"/>
        </w:rPr>
        <w:lastRenderedPageBreak/>
        <w:t>4</w:t>
      </w:r>
      <w:r w:rsidRPr="005322EC">
        <w:rPr>
          <w:sz w:val="28"/>
          <w:szCs w:val="28"/>
        </w:rPr>
        <w:t xml:space="preserve">. Informācija par </w:t>
      </w:r>
      <w:r>
        <w:rPr>
          <w:sz w:val="28"/>
          <w:szCs w:val="28"/>
        </w:rPr>
        <w:t>“</w:t>
      </w:r>
      <w:r w:rsidRPr="005322EC">
        <w:rPr>
          <w:sz w:val="28"/>
          <w:szCs w:val="28"/>
        </w:rPr>
        <w:t>BM TRADA Latvija</w:t>
      </w:r>
      <w:r>
        <w:rPr>
          <w:sz w:val="28"/>
          <w:szCs w:val="28"/>
        </w:rPr>
        <w:t>”</w:t>
      </w:r>
      <w:r w:rsidRPr="005322EC">
        <w:rPr>
          <w:sz w:val="28"/>
          <w:szCs w:val="28"/>
        </w:rPr>
        <w:t xml:space="preserve"> kļūšanu par Eiropas Tehniskā novērtējuma institūciju Latvijā.</w:t>
      </w:r>
      <w:r>
        <w:rPr>
          <w:sz w:val="28"/>
          <w:szCs w:val="28"/>
        </w:rPr>
        <w:t xml:space="preserve"> </w:t>
      </w:r>
    </w:p>
    <w:p w14:paraId="00DEBC40" w14:textId="77777777" w:rsidR="00D241F2" w:rsidRDefault="00D241F2" w:rsidP="004E3980">
      <w:pPr>
        <w:rPr>
          <w:sz w:val="26"/>
          <w:szCs w:val="26"/>
          <w:lang w:val="lv-LV"/>
        </w:rPr>
      </w:pPr>
    </w:p>
    <w:p w14:paraId="4E85D302" w14:textId="2602177C" w:rsidR="0097703F" w:rsidRPr="00760D61" w:rsidRDefault="0097703F" w:rsidP="004E3980">
      <w:pPr>
        <w:rPr>
          <w:sz w:val="26"/>
          <w:szCs w:val="26"/>
          <w:lang w:val="lv-LV"/>
        </w:rPr>
      </w:pPr>
      <w:r w:rsidRPr="00760D61">
        <w:rPr>
          <w:sz w:val="26"/>
          <w:szCs w:val="26"/>
          <w:lang w:val="lv-LV"/>
        </w:rPr>
        <w:t>Sēdi sāk 1</w:t>
      </w:r>
      <w:r w:rsidR="00115764" w:rsidRPr="00760D61">
        <w:rPr>
          <w:sz w:val="26"/>
          <w:szCs w:val="26"/>
          <w:lang w:val="lv-LV"/>
        </w:rPr>
        <w:t>4</w:t>
      </w:r>
      <w:r w:rsidRPr="00760D61">
        <w:rPr>
          <w:sz w:val="26"/>
          <w:szCs w:val="26"/>
          <w:lang w:val="lv-LV"/>
        </w:rPr>
        <w:t>:</w:t>
      </w:r>
      <w:r w:rsidR="003444D4">
        <w:rPr>
          <w:sz w:val="26"/>
          <w:szCs w:val="26"/>
          <w:lang w:val="lv-LV"/>
        </w:rPr>
        <w:t>05</w:t>
      </w:r>
    </w:p>
    <w:p w14:paraId="7EFCC758" w14:textId="77777777" w:rsidR="00502167" w:rsidRPr="00D241F2" w:rsidRDefault="00502167" w:rsidP="004E3980">
      <w:pPr>
        <w:ind w:hanging="3"/>
        <w:rPr>
          <w:b/>
          <w:bCs/>
          <w:color w:val="FF0000"/>
          <w:sz w:val="26"/>
          <w:szCs w:val="26"/>
          <w:lang w:val="lv-LV"/>
        </w:rPr>
      </w:pPr>
    </w:p>
    <w:p w14:paraId="42787015" w14:textId="77777777" w:rsidR="00217FB5" w:rsidRPr="00BA5825" w:rsidRDefault="00217FB5" w:rsidP="004E3980">
      <w:pPr>
        <w:ind w:right="141"/>
        <w:rPr>
          <w:b/>
          <w:bCs/>
          <w:sz w:val="26"/>
          <w:szCs w:val="26"/>
          <w:lang w:val="lv-LV"/>
        </w:rPr>
      </w:pPr>
      <w:r w:rsidRPr="00BA5825">
        <w:rPr>
          <w:b/>
          <w:bCs/>
          <w:sz w:val="26"/>
          <w:szCs w:val="26"/>
          <w:lang w:val="lv-LV"/>
        </w:rPr>
        <w:t>Protokolā lietotie saīsinājumi</w:t>
      </w:r>
    </w:p>
    <w:p w14:paraId="2170ABE0" w14:textId="56C78405" w:rsidR="00942A62" w:rsidRPr="0035765E" w:rsidRDefault="00942A62" w:rsidP="004E3980">
      <w:pPr>
        <w:ind w:right="141"/>
        <w:rPr>
          <w:bCs/>
          <w:sz w:val="26"/>
          <w:szCs w:val="26"/>
          <w:lang w:val="lv-LV"/>
        </w:rPr>
      </w:pPr>
      <w:r w:rsidRPr="0035765E">
        <w:rPr>
          <w:bCs/>
          <w:sz w:val="26"/>
          <w:szCs w:val="26"/>
          <w:lang w:val="lv-LV"/>
        </w:rPr>
        <w:t>BIM</w:t>
      </w:r>
      <w:r w:rsidR="006B647B" w:rsidRPr="0035765E">
        <w:rPr>
          <w:bCs/>
          <w:sz w:val="26"/>
          <w:szCs w:val="26"/>
          <w:lang w:val="lv-LV"/>
        </w:rPr>
        <w:t xml:space="preserve"> – Būvniecības informācijas modelēšana</w:t>
      </w:r>
    </w:p>
    <w:p w14:paraId="5FD75466" w14:textId="4DD90D85" w:rsidR="00DC785D" w:rsidRPr="0035765E" w:rsidRDefault="00DC785D" w:rsidP="004E3980">
      <w:pPr>
        <w:ind w:right="141"/>
        <w:rPr>
          <w:bCs/>
          <w:sz w:val="26"/>
          <w:szCs w:val="26"/>
          <w:lang w:val="lv-LV"/>
        </w:rPr>
      </w:pPr>
      <w:r w:rsidRPr="0035765E">
        <w:rPr>
          <w:bCs/>
          <w:sz w:val="26"/>
          <w:szCs w:val="26"/>
          <w:lang w:val="lv-LV"/>
        </w:rPr>
        <w:t>BIS – Būvniecības Informācijas sistēma</w:t>
      </w:r>
    </w:p>
    <w:p w14:paraId="7A7E6678" w14:textId="77777777" w:rsidR="0097703F" w:rsidRPr="0035765E" w:rsidRDefault="0097703F" w:rsidP="004E3980">
      <w:pPr>
        <w:ind w:right="141"/>
        <w:rPr>
          <w:bCs/>
          <w:sz w:val="26"/>
          <w:szCs w:val="26"/>
          <w:lang w:val="lv-LV"/>
        </w:rPr>
      </w:pPr>
      <w:r w:rsidRPr="0035765E">
        <w:rPr>
          <w:bCs/>
          <w:sz w:val="26"/>
          <w:szCs w:val="26"/>
          <w:lang w:val="lv-LV"/>
        </w:rPr>
        <w:t>EM – Ekonomikas ministrija</w:t>
      </w:r>
    </w:p>
    <w:p w14:paraId="192D4EB3" w14:textId="1B8ED7B7" w:rsidR="00105C26" w:rsidRPr="0035765E" w:rsidRDefault="00105C26" w:rsidP="004E3980">
      <w:pPr>
        <w:ind w:right="141"/>
        <w:rPr>
          <w:sz w:val="26"/>
          <w:szCs w:val="26"/>
          <w:lang w:val="lv-LV"/>
        </w:rPr>
      </w:pPr>
      <w:r w:rsidRPr="0035765E">
        <w:rPr>
          <w:sz w:val="26"/>
          <w:szCs w:val="26"/>
          <w:lang w:val="lv-LV"/>
        </w:rPr>
        <w:t>FM</w:t>
      </w:r>
      <w:r w:rsidR="0035765E" w:rsidRPr="0035765E">
        <w:rPr>
          <w:sz w:val="26"/>
          <w:szCs w:val="26"/>
          <w:lang w:val="lv-LV"/>
        </w:rPr>
        <w:t xml:space="preserve"> – Finanšu ministrija</w:t>
      </w:r>
    </w:p>
    <w:p w14:paraId="5C1A1EE9" w14:textId="7E1260F0" w:rsidR="00105C26" w:rsidRPr="0035765E" w:rsidRDefault="00105C26" w:rsidP="004E3980">
      <w:pPr>
        <w:ind w:right="141"/>
        <w:rPr>
          <w:sz w:val="26"/>
          <w:szCs w:val="26"/>
          <w:lang w:val="lv-LV"/>
        </w:rPr>
      </w:pPr>
      <w:r w:rsidRPr="0035765E">
        <w:rPr>
          <w:sz w:val="26"/>
          <w:szCs w:val="26"/>
          <w:lang w:val="lv-LV"/>
        </w:rPr>
        <w:t>IUB</w:t>
      </w:r>
      <w:r w:rsidR="0035765E" w:rsidRPr="0035765E">
        <w:rPr>
          <w:sz w:val="26"/>
          <w:szCs w:val="26"/>
          <w:lang w:val="lv-LV"/>
        </w:rPr>
        <w:t xml:space="preserve"> – Iepirkumu uzraudzības birojs</w:t>
      </w:r>
    </w:p>
    <w:p w14:paraId="308002C7" w14:textId="734FEBE8" w:rsidR="00DC785D" w:rsidRPr="0035765E" w:rsidRDefault="00DC785D" w:rsidP="004E3980">
      <w:pPr>
        <w:ind w:right="141"/>
        <w:rPr>
          <w:sz w:val="26"/>
          <w:szCs w:val="26"/>
          <w:lang w:val="lv-LV"/>
        </w:rPr>
      </w:pPr>
      <w:r w:rsidRPr="0035765E">
        <w:rPr>
          <w:sz w:val="26"/>
          <w:szCs w:val="26"/>
          <w:lang w:val="lv-LV"/>
        </w:rPr>
        <w:t>LAS – Latvijas Arhitektu savienība</w:t>
      </w:r>
    </w:p>
    <w:p w14:paraId="1A5D8CC0" w14:textId="02FFF5A9" w:rsidR="00DC785D" w:rsidRPr="0035765E" w:rsidRDefault="00DC785D" w:rsidP="004E3980">
      <w:pPr>
        <w:ind w:right="141"/>
        <w:rPr>
          <w:sz w:val="26"/>
          <w:szCs w:val="26"/>
          <w:lang w:val="lv-LV"/>
        </w:rPr>
      </w:pPr>
      <w:r w:rsidRPr="0035765E">
        <w:rPr>
          <w:sz w:val="26"/>
          <w:szCs w:val="26"/>
          <w:lang w:val="lv-LV"/>
        </w:rPr>
        <w:t>LBN – Latvijas būvnormatīvi</w:t>
      </w:r>
    </w:p>
    <w:p w14:paraId="2A34657B" w14:textId="3AA9ACF9" w:rsidR="00450C67" w:rsidRPr="0035765E" w:rsidRDefault="0097703F" w:rsidP="004E3980">
      <w:pPr>
        <w:ind w:right="141"/>
        <w:rPr>
          <w:sz w:val="26"/>
          <w:szCs w:val="26"/>
          <w:lang w:val="lv-LV"/>
        </w:rPr>
      </w:pPr>
      <w:r w:rsidRPr="0035765E">
        <w:rPr>
          <w:sz w:val="26"/>
          <w:szCs w:val="26"/>
          <w:lang w:val="lv-LV"/>
        </w:rPr>
        <w:t>LBP, Padome – Latvijas Būvniecības padome</w:t>
      </w:r>
    </w:p>
    <w:p w14:paraId="3725F3D4" w14:textId="77777777" w:rsidR="006B647B" w:rsidRPr="0035765E" w:rsidRDefault="006B647B" w:rsidP="004E3980">
      <w:pPr>
        <w:ind w:right="141"/>
        <w:rPr>
          <w:bCs/>
          <w:sz w:val="26"/>
          <w:szCs w:val="26"/>
          <w:lang w:val="lv-LV"/>
        </w:rPr>
      </w:pPr>
      <w:r w:rsidRPr="0035765E">
        <w:rPr>
          <w:bCs/>
          <w:sz w:val="26"/>
          <w:szCs w:val="26"/>
          <w:lang w:val="lv-LV"/>
        </w:rPr>
        <w:t>LPS – Latvijas Pašvaldību savienība</w:t>
      </w:r>
    </w:p>
    <w:p w14:paraId="18E8DDF1" w14:textId="1579B548" w:rsidR="00457C28" w:rsidRPr="0035765E" w:rsidRDefault="00457C28" w:rsidP="004E3980">
      <w:pPr>
        <w:ind w:right="141"/>
        <w:rPr>
          <w:bCs/>
          <w:sz w:val="26"/>
          <w:szCs w:val="26"/>
          <w:lang w:val="lv-LV"/>
        </w:rPr>
      </w:pPr>
      <w:r w:rsidRPr="0035765E">
        <w:rPr>
          <w:bCs/>
          <w:sz w:val="26"/>
          <w:szCs w:val="26"/>
          <w:lang w:val="lv-LV"/>
        </w:rPr>
        <w:t>LSG</w:t>
      </w:r>
      <w:r w:rsidR="0035765E" w:rsidRPr="0035765E">
        <w:rPr>
          <w:bCs/>
          <w:sz w:val="26"/>
          <w:szCs w:val="26"/>
          <w:lang w:val="lv-LV"/>
        </w:rPr>
        <w:t>Ū</w:t>
      </w:r>
      <w:r w:rsidRPr="0035765E">
        <w:rPr>
          <w:bCs/>
          <w:sz w:val="26"/>
          <w:szCs w:val="26"/>
          <w:lang w:val="lv-LV"/>
        </w:rPr>
        <w:t xml:space="preserve">TIS </w:t>
      </w:r>
      <w:r w:rsidR="0035765E" w:rsidRPr="0035765E">
        <w:rPr>
          <w:bCs/>
          <w:sz w:val="26"/>
          <w:szCs w:val="26"/>
          <w:lang w:val="lv-LV"/>
        </w:rPr>
        <w:t>–</w:t>
      </w:r>
      <w:r w:rsidRPr="0035765E">
        <w:rPr>
          <w:bCs/>
          <w:sz w:val="26"/>
          <w:szCs w:val="26"/>
          <w:lang w:val="lv-LV"/>
        </w:rPr>
        <w:t xml:space="preserve"> </w:t>
      </w:r>
      <w:r w:rsidR="0035765E" w:rsidRPr="0035765E">
        <w:rPr>
          <w:bCs/>
          <w:sz w:val="26"/>
          <w:szCs w:val="26"/>
          <w:lang w:val="lv-LV"/>
        </w:rPr>
        <w:t>Latvijas Siltuma, Gāzes un Ūdens tehnoloģiju inženieru savienība</w:t>
      </w:r>
    </w:p>
    <w:p w14:paraId="4607E52E" w14:textId="54749E47" w:rsidR="00942A62" w:rsidRPr="0035765E" w:rsidRDefault="00942A62" w:rsidP="004E3980">
      <w:pPr>
        <w:ind w:right="141"/>
        <w:rPr>
          <w:bCs/>
          <w:sz w:val="26"/>
          <w:szCs w:val="26"/>
          <w:lang w:val="lv-LV"/>
        </w:rPr>
      </w:pPr>
      <w:r w:rsidRPr="0035765E">
        <w:rPr>
          <w:bCs/>
          <w:sz w:val="26"/>
          <w:szCs w:val="26"/>
          <w:lang w:val="lv-LV"/>
        </w:rPr>
        <w:t>MK – Ministru kabinets</w:t>
      </w:r>
    </w:p>
    <w:p w14:paraId="37EFF565" w14:textId="77777777" w:rsidR="00942A62" w:rsidRPr="0035765E" w:rsidRDefault="00942A62" w:rsidP="004E3980">
      <w:pPr>
        <w:ind w:right="141"/>
        <w:rPr>
          <w:sz w:val="26"/>
          <w:szCs w:val="26"/>
          <w:lang w:val="lv-LV"/>
        </w:rPr>
      </w:pPr>
      <w:r w:rsidRPr="0035765E">
        <w:rPr>
          <w:sz w:val="26"/>
          <w:szCs w:val="26"/>
          <w:lang w:val="lv-LV"/>
        </w:rPr>
        <w:t>Partnerība – Latvijas Būvuzņēmēju partnerība</w:t>
      </w:r>
    </w:p>
    <w:p w14:paraId="0BA5FBD0" w14:textId="1AE885CE" w:rsidR="00942A62" w:rsidRPr="0035765E" w:rsidRDefault="009F1178" w:rsidP="004E3980">
      <w:pPr>
        <w:ind w:right="141"/>
        <w:rPr>
          <w:sz w:val="26"/>
          <w:szCs w:val="26"/>
          <w:lang w:val="lv-LV"/>
        </w:rPr>
      </w:pPr>
      <w:r w:rsidRPr="0035765E">
        <w:rPr>
          <w:sz w:val="26"/>
          <w:szCs w:val="26"/>
          <w:lang w:val="lv-LV"/>
        </w:rPr>
        <w:t>VID – Valsts ieņēmumu dienests</w:t>
      </w:r>
    </w:p>
    <w:p w14:paraId="6561E52F" w14:textId="0B85D7B2" w:rsidR="00DC785D" w:rsidRPr="0035765E" w:rsidRDefault="00DC785D" w:rsidP="004E3980">
      <w:pPr>
        <w:ind w:right="141"/>
        <w:rPr>
          <w:bCs/>
          <w:sz w:val="26"/>
          <w:szCs w:val="26"/>
          <w:lang w:val="lv-LV"/>
        </w:rPr>
      </w:pPr>
      <w:r w:rsidRPr="0035765E">
        <w:rPr>
          <w:bCs/>
          <w:sz w:val="26"/>
          <w:szCs w:val="26"/>
          <w:lang w:val="lv-LV"/>
        </w:rPr>
        <w:t>VSS – valsts sekretāru sanāksme</w:t>
      </w:r>
    </w:p>
    <w:p w14:paraId="0B37A046" w14:textId="77777777" w:rsidR="00FE709A" w:rsidRDefault="00942A62" w:rsidP="00FE709A">
      <w:pPr>
        <w:rPr>
          <w:b/>
          <w:bCs/>
          <w:color w:val="FF0000"/>
          <w:sz w:val="26"/>
          <w:szCs w:val="26"/>
          <w:lang w:val="lv-LV"/>
        </w:rPr>
      </w:pPr>
      <w:r w:rsidRPr="00D241F2">
        <w:rPr>
          <w:b/>
          <w:bCs/>
          <w:color w:val="FF0000"/>
          <w:sz w:val="26"/>
          <w:szCs w:val="26"/>
          <w:lang w:val="lv-LV"/>
        </w:rPr>
        <w:t xml:space="preserve"> </w:t>
      </w:r>
    </w:p>
    <w:p w14:paraId="6F7A812B" w14:textId="2701CD8F" w:rsidR="00C513A5" w:rsidRPr="004E3980" w:rsidRDefault="00C513A5" w:rsidP="00FE709A">
      <w:pPr>
        <w:jc w:val="center"/>
        <w:rPr>
          <w:b/>
          <w:bCs/>
          <w:color w:val="000000"/>
          <w:sz w:val="26"/>
          <w:szCs w:val="26"/>
          <w:lang w:val="lv-LV"/>
        </w:rPr>
      </w:pPr>
      <w:r w:rsidRPr="004E3980">
        <w:rPr>
          <w:b/>
          <w:bCs/>
          <w:color w:val="000000"/>
          <w:sz w:val="26"/>
          <w:szCs w:val="26"/>
          <w:lang w:val="lv-LV"/>
        </w:rPr>
        <w:t>1.§</w:t>
      </w:r>
    </w:p>
    <w:p w14:paraId="1C1C067B" w14:textId="77777777" w:rsidR="00381424" w:rsidRPr="00381424" w:rsidRDefault="00381424" w:rsidP="004E3980">
      <w:pPr>
        <w:ind w:right="-58"/>
        <w:jc w:val="center"/>
        <w:rPr>
          <w:b/>
          <w:color w:val="000000"/>
          <w:sz w:val="26"/>
          <w:szCs w:val="26"/>
          <w:lang w:val="lv-LV"/>
        </w:rPr>
      </w:pPr>
      <w:r w:rsidRPr="00381424">
        <w:rPr>
          <w:b/>
          <w:sz w:val="28"/>
          <w:szCs w:val="28"/>
          <w:lang w:val="lv-LV"/>
        </w:rPr>
        <w:t>Pētījuma, par nodrošinājumu izmaksām būvniecības iepirkumos, prezentācija</w:t>
      </w:r>
      <w:r w:rsidRPr="00381424">
        <w:rPr>
          <w:b/>
          <w:color w:val="000000"/>
          <w:sz w:val="26"/>
          <w:szCs w:val="26"/>
          <w:lang w:val="lv-LV"/>
        </w:rPr>
        <w:t xml:space="preserve"> </w:t>
      </w:r>
    </w:p>
    <w:p w14:paraId="086C6910" w14:textId="382FC818" w:rsidR="00C513A5" w:rsidRPr="004E3980" w:rsidRDefault="00C513A5" w:rsidP="004E3980">
      <w:pPr>
        <w:ind w:right="-58"/>
        <w:jc w:val="center"/>
        <w:rPr>
          <w:color w:val="000000"/>
          <w:sz w:val="26"/>
          <w:szCs w:val="26"/>
          <w:lang w:val="lv-LV"/>
        </w:rPr>
      </w:pPr>
      <w:r w:rsidRPr="004E3980">
        <w:rPr>
          <w:color w:val="000000"/>
          <w:sz w:val="26"/>
          <w:szCs w:val="26"/>
          <w:lang w:val="lv-LV"/>
        </w:rPr>
        <w:t>---------------------------------------------------------------------------------------------</w:t>
      </w:r>
    </w:p>
    <w:p w14:paraId="42073CB7" w14:textId="2C345136" w:rsidR="00C513A5" w:rsidRPr="004E3980" w:rsidRDefault="00C513A5" w:rsidP="004E3980">
      <w:pPr>
        <w:spacing w:line="360" w:lineRule="auto"/>
        <w:jc w:val="both"/>
        <w:rPr>
          <w:sz w:val="26"/>
          <w:szCs w:val="26"/>
          <w:lang w:val="lv-LV"/>
        </w:rPr>
      </w:pPr>
      <w:r w:rsidRPr="004E3980">
        <w:rPr>
          <w:b/>
          <w:iCs/>
          <w:color w:val="000000"/>
          <w:sz w:val="26"/>
          <w:szCs w:val="26"/>
          <w:lang w:val="lv-LV"/>
        </w:rPr>
        <w:t>Ziņo:</w:t>
      </w:r>
      <w:r w:rsidRPr="004E3980">
        <w:rPr>
          <w:sz w:val="26"/>
          <w:szCs w:val="26"/>
          <w:lang w:val="lv-LV"/>
        </w:rPr>
        <w:t xml:space="preserve"> </w:t>
      </w:r>
      <w:r w:rsidR="00447BCB" w:rsidRPr="004E3980">
        <w:rPr>
          <w:sz w:val="26"/>
          <w:szCs w:val="26"/>
          <w:lang w:val="lv-LV"/>
        </w:rPr>
        <w:t>B.Fromane</w:t>
      </w:r>
      <w:r w:rsidR="00381424">
        <w:rPr>
          <w:sz w:val="26"/>
          <w:szCs w:val="26"/>
          <w:lang w:val="lv-LV"/>
        </w:rPr>
        <w:t>, A.Paegle</w:t>
      </w:r>
    </w:p>
    <w:p w14:paraId="3D2A0D41" w14:textId="278C63EA" w:rsidR="00C42A16" w:rsidRDefault="00C42A16" w:rsidP="00381424">
      <w:pPr>
        <w:jc w:val="both"/>
        <w:rPr>
          <w:b/>
          <w:sz w:val="26"/>
          <w:szCs w:val="26"/>
          <w:lang w:val="lv-LV"/>
        </w:rPr>
      </w:pPr>
    </w:p>
    <w:p w14:paraId="362B484C" w14:textId="3F5CB906" w:rsidR="00643349" w:rsidRPr="007A5E1F" w:rsidRDefault="007A5E1F" w:rsidP="00511B40">
      <w:pPr>
        <w:jc w:val="both"/>
        <w:rPr>
          <w:color w:val="1F497D"/>
          <w:sz w:val="26"/>
          <w:szCs w:val="26"/>
          <w:lang w:val="lv-LV"/>
        </w:rPr>
      </w:pPr>
      <w:r>
        <w:rPr>
          <w:sz w:val="26"/>
          <w:szCs w:val="26"/>
          <w:lang w:val="lv-LV"/>
        </w:rPr>
        <w:t>Tiek prezentēts pētījums</w:t>
      </w:r>
      <w:r w:rsidR="00457C28" w:rsidRPr="007A5E1F">
        <w:rPr>
          <w:sz w:val="26"/>
          <w:szCs w:val="26"/>
          <w:lang w:val="lv-LV"/>
        </w:rPr>
        <w:t xml:space="preserve"> par nodrošinājumu izmaksām būvniecības iepirkumos (prezentācija un pētījums pielikumā)</w:t>
      </w:r>
      <w:r w:rsidR="00643349" w:rsidRPr="007A5E1F">
        <w:rPr>
          <w:sz w:val="26"/>
          <w:szCs w:val="26"/>
          <w:lang w:val="lv-LV"/>
        </w:rPr>
        <w:t xml:space="preserve">. Detalizētāk ar Latvijas Būvuzņēmēju partnerības pētījumu par nodrošinājumiem publiskajos būvdarbu iepirkumos var iepazīties šeit: </w:t>
      </w:r>
      <w:hyperlink r:id="rId11" w:history="1">
        <w:r w:rsidR="00643349" w:rsidRPr="007A5E1F">
          <w:rPr>
            <w:rStyle w:val="Hyperlink"/>
            <w:sz w:val="26"/>
            <w:szCs w:val="26"/>
            <w:lang w:val="lv-LV"/>
          </w:rPr>
          <w:t>http://www.latvijasbuvnieki.lv/research/latvijas-buvuznemeju-partneribas-petijums-par-nodrosinajumiem-publiskajos-buvdarbu-iepirkumos/</w:t>
        </w:r>
      </w:hyperlink>
    </w:p>
    <w:p w14:paraId="4FE1CD18" w14:textId="0DBDE19E" w:rsidR="00457C28" w:rsidRPr="00457C28" w:rsidRDefault="00457C28" w:rsidP="00511B40">
      <w:pPr>
        <w:jc w:val="both"/>
        <w:rPr>
          <w:sz w:val="26"/>
          <w:szCs w:val="26"/>
          <w:lang w:val="lv-LV"/>
        </w:rPr>
      </w:pPr>
      <w:r>
        <w:rPr>
          <w:sz w:val="28"/>
          <w:szCs w:val="28"/>
          <w:lang w:val="lv-LV"/>
        </w:rPr>
        <w:t xml:space="preserve"> </w:t>
      </w:r>
    </w:p>
    <w:p w14:paraId="2ECE91D0" w14:textId="3303089B" w:rsidR="00D57888" w:rsidRDefault="007A5E1F" w:rsidP="00511B40">
      <w:pPr>
        <w:jc w:val="both"/>
        <w:rPr>
          <w:bCs/>
          <w:sz w:val="26"/>
          <w:szCs w:val="26"/>
          <w:lang w:val="lv-LV"/>
        </w:rPr>
      </w:pPr>
      <w:r>
        <w:rPr>
          <w:bCs/>
          <w:sz w:val="26"/>
          <w:szCs w:val="26"/>
          <w:lang w:val="lv-LV"/>
        </w:rPr>
        <w:t>Tika veikta</w:t>
      </w:r>
      <w:r>
        <w:rPr>
          <w:bCs/>
          <w:sz w:val="26"/>
          <w:szCs w:val="26"/>
          <w:lang w:val="lv-LV"/>
        </w:rPr>
        <w:t xml:space="preserve"> </w:t>
      </w:r>
      <w:r w:rsidR="00D57888">
        <w:rPr>
          <w:bCs/>
          <w:sz w:val="26"/>
          <w:szCs w:val="26"/>
          <w:lang w:val="lv-LV"/>
        </w:rPr>
        <w:t>pagājušā gada publisko iepirkumu būvniecībā analīz</w:t>
      </w:r>
      <w:r>
        <w:rPr>
          <w:bCs/>
          <w:sz w:val="26"/>
          <w:szCs w:val="26"/>
          <w:lang w:val="lv-LV"/>
        </w:rPr>
        <w:t>e</w:t>
      </w:r>
      <w:r w:rsidR="00D57888">
        <w:rPr>
          <w:bCs/>
          <w:sz w:val="26"/>
          <w:szCs w:val="26"/>
          <w:lang w:val="lv-LV"/>
        </w:rPr>
        <w:t>, lai saprastu, kādus nodrošinājumus pasūtītājs prasa, vai ir vienotas prakses.</w:t>
      </w:r>
      <w:r w:rsidR="006B12CA">
        <w:rPr>
          <w:bCs/>
          <w:sz w:val="26"/>
          <w:szCs w:val="26"/>
          <w:lang w:val="lv-LV"/>
        </w:rPr>
        <w:t xml:space="preserve"> </w:t>
      </w:r>
    </w:p>
    <w:p w14:paraId="01318AAD" w14:textId="10D306D9" w:rsidR="00FC4B3A" w:rsidRDefault="00D57888" w:rsidP="00511B40">
      <w:pPr>
        <w:jc w:val="both"/>
        <w:rPr>
          <w:bCs/>
          <w:sz w:val="26"/>
          <w:szCs w:val="26"/>
          <w:lang w:val="lv-LV"/>
        </w:rPr>
      </w:pPr>
      <w:r>
        <w:rPr>
          <w:bCs/>
          <w:sz w:val="26"/>
          <w:szCs w:val="26"/>
          <w:lang w:val="lv-LV"/>
        </w:rPr>
        <w:t xml:space="preserve"> Ņemot vērā pagarināto garantiju periodu</w:t>
      </w:r>
      <w:r w:rsidR="00FC4B3A">
        <w:rPr>
          <w:bCs/>
          <w:sz w:val="26"/>
          <w:szCs w:val="26"/>
          <w:lang w:val="lv-LV"/>
        </w:rPr>
        <w:t xml:space="preserve"> (5</w:t>
      </w:r>
      <w:r w:rsidR="008A4452">
        <w:rPr>
          <w:bCs/>
          <w:sz w:val="26"/>
          <w:szCs w:val="26"/>
          <w:lang w:val="lv-LV"/>
        </w:rPr>
        <w:t xml:space="preserve"> </w:t>
      </w:r>
      <w:r w:rsidR="00FC4B3A">
        <w:rPr>
          <w:bCs/>
          <w:sz w:val="26"/>
          <w:szCs w:val="26"/>
          <w:lang w:val="lv-LV"/>
        </w:rPr>
        <w:t>g</w:t>
      </w:r>
      <w:r w:rsidR="008A4452">
        <w:rPr>
          <w:bCs/>
          <w:sz w:val="26"/>
          <w:szCs w:val="26"/>
          <w:lang w:val="lv-LV"/>
        </w:rPr>
        <w:t>adi, iepriekš 2 gadi</w:t>
      </w:r>
      <w:r w:rsidR="00FC4B3A">
        <w:rPr>
          <w:bCs/>
          <w:sz w:val="26"/>
          <w:szCs w:val="26"/>
          <w:lang w:val="lv-LV"/>
        </w:rPr>
        <w:t>)</w:t>
      </w:r>
      <w:r>
        <w:rPr>
          <w:bCs/>
          <w:sz w:val="26"/>
          <w:szCs w:val="26"/>
          <w:lang w:val="lv-LV"/>
        </w:rPr>
        <w:t xml:space="preserve"> </w:t>
      </w:r>
      <w:r w:rsidR="008A4452">
        <w:rPr>
          <w:bCs/>
          <w:sz w:val="26"/>
          <w:szCs w:val="26"/>
          <w:lang w:val="lv-LV"/>
        </w:rPr>
        <w:t xml:space="preserve">un banku politiku,  pie būvniecības apjomu pieauguma </w:t>
      </w:r>
      <w:r>
        <w:rPr>
          <w:bCs/>
          <w:sz w:val="26"/>
          <w:szCs w:val="26"/>
          <w:lang w:val="lv-LV"/>
        </w:rPr>
        <w:t>šīs garantijas var kļūt par šķērsli</w:t>
      </w:r>
      <w:r w:rsidR="008A4452">
        <w:rPr>
          <w:bCs/>
          <w:sz w:val="26"/>
          <w:szCs w:val="26"/>
          <w:lang w:val="lv-LV"/>
        </w:rPr>
        <w:t>,</w:t>
      </w:r>
      <w:r>
        <w:rPr>
          <w:bCs/>
          <w:sz w:val="26"/>
          <w:szCs w:val="26"/>
          <w:lang w:val="lv-LV"/>
        </w:rPr>
        <w:t xml:space="preserve"> </w:t>
      </w:r>
      <w:r w:rsidR="00FC4B3A">
        <w:rPr>
          <w:bCs/>
          <w:sz w:val="26"/>
          <w:szCs w:val="26"/>
          <w:lang w:val="lv-LV"/>
        </w:rPr>
        <w:t xml:space="preserve"> lai piedalītos </w:t>
      </w:r>
      <w:r>
        <w:rPr>
          <w:bCs/>
          <w:sz w:val="26"/>
          <w:szCs w:val="26"/>
          <w:lang w:val="lv-LV"/>
        </w:rPr>
        <w:t>publiskajos iepirkumos</w:t>
      </w:r>
      <w:r w:rsidR="008A4452">
        <w:rPr>
          <w:bCs/>
          <w:sz w:val="26"/>
          <w:szCs w:val="26"/>
          <w:lang w:val="lv-LV"/>
        </w:rPr>
        <w:t>, tā</w:t>
      </w:r>
      <w:r w:rsidR="00FC4B3A">
        <w:rPr>
          <w:bCs/>
          <w:sz w:val="26"/>
          <w:szCs w:val="26"/>
          <w:lang w:val="lv-LV"/>
        </w:rPr>
        <w:t xml:space="preserve"> mākslīgi samazin</w:t>
      </w:r>
      <w:r w:rsidR="008A4452">
        <w:rPr>
          <w:bCs/>
          <w:sz w:val="26"/>
          <w:szCs w:val="26"/>
          <w:lang w:val="lv-LV"/>
        </w:rPr>
        <w:t>o</w:t>
      </w:r>
      <w:r w:rsidR="00FC4B3A">
        <w:rPr>
          <w:bCs/>
          <w:sz w:val="26"/>
          <w:szCs w:val="26"/>
          <w:lang w:val="lv-LV"/>
        </w:rPr>
        <w:t>t konkurenci</w:t>
      </w:r>
      <w:r w:rsidR="008A4452">
        <w:rPr>
          <w:bCs/>
          <w:sz w:val="26"/>
          <w:szCs w:val="26"/>
          <w:lang w:val="lv-LV"/>
        </w:rPr>
        <w:t>.</w:t>
      </w:r>
    </w:p>
    <w:p w14:paraId="5B9EB854" w14:textId="77777777" w:rsidR="00D57888" w:rsidRPr="00D57888" w:rsidRDefault="00D57888" w:rsidP="00381424">
      <w:pPr>
        <w:jc w:val="both"/>
        <w:rPr>
          <w:bCs/>
          <w:sz w:val="26"/>
          <w:szCs w:val="26"/>
          <w:lang w:val="lv-LV"/>
        </w:rPr>
      </w:pPr>
    </w:p>
    <w:p w14:paraId="1412AEE8" w14:textId="464563CC" w:rsidR="00D57888" w:rsidRPr="008A4452" w:rsidRDefault="00D57888" w:rsidP="00381424">
      <w:pPr>
        <w:jc w:val="both"/>
        <w:rPr>
          <w:b/>
          <w:bCs/>
          <w:sz w:val="26"/>
          <w:szCs w:val="26"/>
          <w:lang w:val="en-US"/>
        </w:rPr>
      </w:pPr>
      <w:r w:rsidRPr="008A4452">
        <w:rPr>
          <w:b/>
          <w:bCs/>
          <w:sz w:val="26"/>
          <w:szCs w:val="26"/>
          <w:lang w:val="en-US"/>
        </w:rPr>
        <w:t>Pasūtītāja nodrošināmie riski</w:t>
      </w:r>
      <w:r w:rsidR="00FC4B3A" w:rsidRPr="008A4452">
        <w:rPr>
          <w:b/>
          <w:bCs/>
          <w:sz w:val="26"/>
          <w:szCs w:val="26"/>
          <w:lang w:val="en-US"/>
        </w:rPr>
        <w:t>:</w:t>
      </w:r>
    </w:p>
    <w:p w14:paraId="1C649836" w14:textId="1707994C" w:rsidR="00EA4DA2" w:rsidRPr="008A4452" w:rsidRDefault="00D57888" w:rsidP="0035765E">
      <w:pPr>
        <w:pStyle w:val="ListParagraph"/>
        <w:numPr>
          <w:ilvl w:val="0"/>
          <w:numId w:val="14"/>
        </w:numPr>
        <w:jc w:val="both"/>
        <w:rPr>
          <w:bCs/>
          <w:sz w:val="26"/>
          <w:szCs w:val="26"/>
          <w:lang w:val="lv-LV"/>
        </w:rPr>
      </w:pPr>
      <w:r w:rsidRPr="008A4452">
        <w:rPr>
          <w:bCs/>
          <w:sz w:val="26"/>
          <w:szCs w:val="26"/>
          <w:u w:val="single"/>
          <w:lang w:val="en-US"/>
        </w:rPr>
        <w:t>Pirms iepirkuma līguma noslēgšanas</w:t>
      </w:r>
      <w:r w:rsidR="008A4452" w:rsidRPr="008A4452">
        <w:rPr>
          <w:b/>
          <w:bCs/>
          <w:sz w:val="26"/>
          <w:szCs w:val="26"/>
          <w:lang w:val="en-US"/>
        </w:rPr>
        <w:t xml:space="preserve"> (</w:t>
      </w:r>
      <w:r w:rsidR="00874CBE" w:rsidRPr="008A4452">
        <w:rPr>
          <w:bCs/>
          <w:sz w:val="26"/>
          <w:szCs w:val="26"/>
          <w:lang w:val="en-US"/>
        </w:rPr>
        <w:t>Pretendents atsauks piedāvājumu</w:t>
      </w:r>
      <w:r w:rsidR="008A4452" w:rsidRPr="008A4452">
        <w:rPr>
          <w:bCs/>
          <w:sz w:val="26"/>
          <w:szCs w:val="26"/>
          <w:lang w:val="en-US"/>
        </w:rPr>
        <w:t xml:space="preserve">, </w:t>
      </w:r>
      <w:r w:rsidR="00874CBE" w:rsidRPr="008A4452">
        <w:rPr>
          <w:bCs/>
          <w:sz w:val="26"/>
          <w:szCs w:val="26"/>
          <w:lang w:val="en-US"/>
        </w:rPr>
        <w:t xml:space="preserve"> neparakstīs iepirkuma līgumu</w:t>
      </w:r>
      <w:r w:rsidR="008A4452" w:rsidRPr="008A4452">
        <w:rPr>
          <w:bCs/>
          <w:sz w:val="26"/>
          <w:szCs w:val="26"/>
          <w:lang w:val="en-US"/>
        </w:rPr>
        <w:t>,</w:t>
      </w:r>
      <w:r w:rsidR="008A4452">
        <w:rPr>
          <w:bCs/>
          <w:sz w:val="26"/>
          <w:szCs w:val="26"/>
          <w:lang w:val="en-US"/>
        </w:rPr>
        <w:t xml:space="preserve"> </w:t>
      </w:r>
      <w:r w:rsidR="00874CBE" w:rsidRPr="008A4452">
        <w:rPr>
          <w:bCs/>
          <w:sz w:val="26"/>
          <w:szCs w:val="26"/>
          <w:lang w:val="lv-LV"/>
        </w:rPr>
        <w:t>neiesniegs iepirkuma līguma izpildes nodrošinājumu</w:t>
      </w:r>
      <w:r w:rsidR="008A4452">
        <w:rPr>
          <w:bCs/>
          <w:sz w:val="26"/>
          <w:szCs w:val="26"/>
          <w:lang w:val="lv-LV"/>
        </w:rPr>
        <w:t>);</w:t>
      </w:r>
    </w:p>
    <w:p w14:paraId="539A26CD" w14:textId="3EF9E9BB" w:rsidR="008A4452" w:rsidRPr="008A4452" w:rsidRDefault="00D57888" w:rsidP="008A4452">
      <w:pPr>
        <w:pStyle w:val="ListParagraph"/>
        <w:numPr>
          <w:ilvl w:val="0"/>
          <w:numId w:val="23"/>
        </w:numPr>
        <w:jc w:val="both"/>
        <w:rPr>
          <w:bCs/>
          <w:sz w:val="26"/>
          <w:szCs w:val="26"/>
          <w:lang w:val="lv-LV"/>
        </w:rPr>
      </w:pPr>
      <w:r w:rsidRPr="008A4452">
        <w:rPr>
          <w:bCs/>
          <w:sz w:val="26"/>
          <w:szCs w:val="26"/>
          <w:u w:val="single"/>
          <w:lang w:val="lv-LV"/>
        </w:rPr>
        <w:t>Pēc iepirkuma līguma noslēgšanas</w:t>
      </w:r>
      <w:r w:rsidR="008A4452" w:rsidRPr="008A4452">
        <w:rPr>
          <w:bCs/>
          <w:sz w:val="26"/>
          <w:szCs w:val="26"/>
          <w:lang w:val="lv-LV"/>
        </w:rPr>
        <w:t xml:space="preserve"> (Piegādātājs neuzsāks darbu izpildi, neatmaksās pasūtītājam no tā saņemto avansa summu par neizpildītajiem būvdarbiem, kļūs pilnībā vai daļēji maksātnespējīgs, tiks izbeigta vai apturēta </w:t>
      </w:r>
      <w:r w:rsidR="008A4452" w:rsidRPr="008A4452">
        <w:rPr>
          <w:bCs/>
          <w:sz w:val="26"/>
          <w:szCs w:val="26"/>
          <w:lang w:val="lv-LV"/>
        </w:rPr>
        <w:lastRenderedPageBreak/>
        <w:t>piegādātāja saimnieciskā darbība, būvdarbi netiks veikti iepirkuma līgumā noteiktā termiņā vai kvalitātē</w:t>
      </w:r>
      <w:r w:rsidR="008A4452">
        <w:rPr>
          <w:bCs/>
          <w:sz w:val="26"/>
          <w:szCs w:val="26"/>
          <w:lang w:val="lv-LV"/>
        </w:rPr>
        <w:t>);</w:t>
      </w:r>
    </w:p>
    <w:p w14:paraId="60DB60BB" w14:textId="7915A6E9" w:rsidR="00EA4DA2" w:rsidRPr="008A4452" w:rsidRDefault="00D57888" w:rsidP="008A4452">
      <w:pPr>
        <w:pStyle w:val="ListParagraph"/>
        <w:numPr>
          <w:ilvl w:val="0"/>
          <w:numId w:val="24"/>
        </w:numPr>
        <w:tabs>
          <w:tab w:val="num" w:pos="1440"/>
        </w:tabs>
        <w:jc w:val="both"/>
        <w:rPr>
          <w:bCs/>
          <w:sz w:val="26"/>
          <w:szCs w:val="26"/>
          <w:lang w:val="lv-LV"/>
        </w:rPr>
      </w:pPr>
      <w:r w:rsidRPr="008A4452">
        <w:rPr>
          <w:bCs/>
          <w:sz w:val="26"/>
          <w:szCs w:val="26"/>
          <w:u w:val="single"/>
          <w:lang w:val="lv-LV"/>
        </w:rPr>
        <w:t>Garantijas periodā</w:t>
      </w:r>
      <w:r w:rsidR="008A4452" w:rsidRPr="008A4452">
        <w:rPr>
          <w:b/>
          <w:bCs/>
          <w:sz w:val="26"/>
          <w:szCs w:val="26"/>
          <w:u w:val="single"/>
          <w:lang w:val="lv-LV"/>
        </w:rPr>
        <w:t xml:space="preserve"> </w:t>
      </w:r>
      <w:r w:rsidR="008A4452" w:rsidRPr="008A4452">
        <w:rPr>
          <w:b/>
          <w:bCs/>
          <w:sz w:val="26"/>
          <w:szCs w:val="26"/>
          <w:lang w:val="lv-LV"/>
        </w:rPr>
        <w:t>(</w:t>
      </w:r>
      <w:r w:rsidR="00874CBE" w:rsidRPr="008A4452">
        <w:rPr>
          <w:bCs/>
          <w:sz w:val="26"/>
          <w:szCs w:val="26"/>
          <w:lang w:val="lv-LV"/>
        </w:rPr>
        <w:t>piegādātājs neiesniegs iepirkuma līgumā paredzēto garantijas laika saistību izpildes nodrošinājumu</w:t>
      </w:r>
      <w:r w:rsidR="008A4452" w:rsidRPr="008A4452">
        <w:rPr>
          <w:bCs/>
          <w:sz w:val="26"/>
          <w:szCs w:val="26"/>
          <w:lang w:val="lv-LV"/>
        </w:rPr>
        <w:t xml:space="preserve">, </w:t>
      </w:r>
      <w:r w:rsidR="00874CBE" w:rsidRPr="008A4452">
        <w:rPr>
          <w:bCs/>
          <w:sz w:val="26"/>
          <w:szCs w:val="26"/>
          <w:lang w:val="lv-LV"/>
        </w:rPr>
        <w:t>nenovērsīs būvdarbiem konstatētos trūkumus</w:t>
      </w:r>
      <w:r w:rsidR="008A4452" w:rsidRPr="008A4452">
        <w:rPr>
          <w:bCs/>
          <w:sz w:val="26"/>
          <w:szCs w:val="26"/>
          <w:lang w:val="lv-LV"/>
        </w:rPr>
        <w:t>).</w:t>
      </w:r>
    </w:p>
    <w:p w14:paraId="7370733F" w14:textId="77777777" w:rsidR="00D57888" w:rsidRPr="00D57888" w:rsidRDefault="00D57888" w:rsidP="00D57888">
      <w:pPr>
        <w:jc w:val="both"/>
        <w:rPr>
          <w:bCs/>
          <w:sz w:val="26"/>
          <w:szCs w:val="26"/>
          <w:lang w:val="lv-LV"/>
        </w:rPr>
      </w:pPr>
    </w:p>
    <w:p w14:paraId="1596E63C" w14:textId="77777777" w:rsidR="00D57888" w:rsidRDefault="00D57888" w:rsidP="00381424">
      <w:pPr>
        <w:jc w:val="both"/>
        <w:rPr>
          <w:bCs/>
          <w:sz w:val="26"/>
          <w:szCs w:val="26"/>
          <w:lang w:val="lv-LV"/>
        </w:rPr>
      </w:pPr>
    </w:p>
    <w:p w14:paraId="458205B6" w14:textId="148888BF" w:rsidR="00C42A16" w:rsidRPr="00457C28" w:rsidRDefault="00C42A16" w:rsidP="00381424">
      <w:pPr>
        <w:jc w:val="both"/>
        <w:rPr>
          <w:sz w:val="26"/>
          <w:szCs w:val="26"/>
          <w:lang w:val="lv-LV"/>
        </w:rPr>
      </w:pPr>
      <w:r w:rsidRPr="00457C28">
        <w:rPr>
          <w:b/>
          <w:bCs/>
          <w:sz w:val="26"/>
          <w:szCs w:val="26"/>
          <w:lang w:val="lv-LV"/>
        </w:rPr>
        <w:t>Nodrošinājumi publiskajos būvdarbu iepirkumos</w:t>
      </w:r>
      <w:r w:rsidR="00457C28">
        <w:rPr>
          <w:bCs/>
          <w:sz w:val="26"/>
          <w:szCs w:val="26"/>
          <w:lang w:val="lv-LV"/>
        </w:rPr>
        <w:t xml:space="preserve"> - p</w:t>
      </w:r>
      <w:r w:rsidR="00C41B67" w:rsidRPr="00457C28">
        <w:rPr>
          <w:sz w:val="26"/>
          <w:szCs w:val="26"/>
          <w:lang w:val="lv-LV"/>
        </w:rPr>
        <w:t xml:space="preserve">asūtītājs, lai novērstu visus iespējamos riskus būvniecības procesā gan pirms, gan pēc iepirkuma līguma noslēgšanas, kā arī garantijas periodā </w:t>
      </w:r>
      <w:r w:rsidR="007A5E1F">
        <w:rPr>
          <w:sz w:val="26"/>
          <w:szCs w:val="26"/>
          <w:lang w:val="lv-LV"/>
        </w:rPr>
        <w:t>pieprasa</w:t>
      </w:r>
      <w:r w:rsidR="007A5E1F" w:rsidRPr="00457C28">
        <w:rPr>
          <w:sz w:val="26"/>
          <w:szCs w:val="26"/>
          <w:lang w:val="lv-LV"/>
        </w:rPr>
        <w:t xml:space="preserve"> </w:t>
      </w:r>
      <w:r w:rsidR="00C41B67" w:rsidRPr="00457C28">
        <w:rPr>
          <w:sz w:val="26"/>
          <w:szCs w:val="26"/>
          <w:lang w:val="lv-LV"/>
        </w:rPr>
        <w:t>Būvniekam maksāt nodrošinājumu</w:t>
      </w:r>
    </w:p>
    <w:p w14:paraId="167BB228" w14:textId="226E6C7E" w:rsidR="00EA5967" w:rsidRDefault="00EA5967" w:rsidP="00381424">
      <w:pPr>
        <w:jc w:val="both"/>
        <w:rPr>
          <w:b/>
          <w:sz w:val="26"/>
          <w:szCs w:val="26"/>
          <w:lang w:val="lv-LV"/>
        </w:rPr>
      </w:pPr>
    </w:p>
    <w:p w14:paraId="0144EDF3" w14:textId="3D7FCB36" w:rsidR="00EA5967" w:rsidRDefault="00D57888" w:rsidP="00381424">
      <w:pPr>
        <w:jc w:val="both"/>
        <w:rPr>
          <w:b/>
          <w:bCs/>
          <w:sz w:val="26"/>
          <w:szCs w:val="26"/>
        </w:rPr>
      </w:pPr>
      <w:r w:rsidRPr="00D57888">
        <w:rPr>
          <w:b/>
          <w:bCs/>
          <w:sz w:val="26"/>
          <w:szCs w:val="26"/>
        </w:rPr>
        <w:t>Nodrošinājuma veidi</w:t>
      </w:r>
    </w:p>
    <w:p w14:paraId="7EC1B38C" w14:textId="77777777" w:rsidR="00EA4DA2" w:rsidRPr="00D57888" w:rsidRDefault="00874CBE" w:rsidP="00D57888">
      <w:pPr>
        <w:numPr>
          <w:ilvl w:val="0"/>
          <w:numId w:val="11"/>
        </w:numPr>
        <w:jc w:val="both"/>
        <w:rPr>
          <w:sz w:val="26"/>
          <w:szCs w:val="26"/>
          <w:lang w:val="lv-LV"/>
        </w:rPr>
      </w:pPr>
      <w:r w:rsidRPr="00D57888">
        <w:rPr>
          <w:bCs/>
          <w:sz w:val="26"/>
          <w:szCs w:val="26"/>
          <w:lang w:val="en-US"/>
        </w:rPr>
        <w:t>A</w:t>
      </w:r>
      <w:r w:rsidRPr="00D57888">
        <w:rPr>
          <w:bCs/>
          <w:sz w:val="26"/>
          <w:szCs w:val="26"/>
          <w:lang w:val="lv-LV"/>
        </w:rPr>
        <w:t>vansa maksājuma nodrošinājums</w:t>
      </w:r>
    </w:p>
    <w:p w14:paraId="6811F5EC" w14:textId="77777777" w:rsidR="00EA4DA2" w:rsidRPr="00D57888" w:rsidRDefault="00874CBE" w:rsidP="00D57888">
      <w:pPr>
        <w:numPr>
          <w:ilvl w:val="0"/>
          <w:numId w:val="11"/>
        </w:numPr>
        <w:jc w:val="both"/>
        <w:rPr>
          <w:sz w:val="26"/>
          <w:szCs w:val="26"/>
          <w:lang w:val="lv-LV"/>
        </w:rPr>
      </w:pPr>
      <w:r w:rsidRPr="00D57888">
        <w:rPr>
          <w:bCs/>
          <w:sz w:val="26"/>
          <w:szCs w:val="26"/>
          <w:lang w:val="en-US"/>
        </w:rPr>
        <w:t>I</w:t>
      </w:r>
      <w:r w:rsidRPr="00D57888">
        <w:rPr>
          <w:bCs/>
          <w:sz w:val="26"/>
          <w:szCs w:val="26"/>
          <w:lang w:val="lv-LV"/>
        </w:rPr>
        <w:t>eturējuma nauda</w:t>
      </w:r>
    </w:p>
    <w:p w14:paraId="14144683" w14:textId="77777777" w:rsidR="00EA4DA2" w:rsidRPr="00D57888" w:rsidRDefault="00874CBE" w:rsidP="00D57888">
      <w:pPr>
        <w:numPr>
          <w:ilvl w:val="0"/>
          <w:numId w:val="11"/>
        </w:numPr>
        <w:jc w:val="both"/>
        <w:rPr>
          <w:sz w:val="26"/>
          <w:szCs w:val="26"/>
          <w:lang w:val="lv-LV"/>
        </w:rPr>
      </w:pPr>
      <w:r w:rsidRPr="00D57888">
        <w:rPr>
          <w:bCs/>
          <w:sz w:val="26"/>
          <w:szCs w:val="26"/>
          <w:lang w:val="en-US"/>
        </w:rPr>
        <w:t>L</w:t>
      </w:r>
      <w:r w:rsidRPr="00D57888">
        <w:rPr>
          <w:bCs/>
          <w:sz w:val="26"/>
          <w:szCs w:val="26"/>
          <w:lang w:val="lv-LV"/>
        </w:rPr>
        <w:t>īguma izpildes nodrošinājums</w:t>
      </w:r>
    </w:p>
    <w:p w14:paraId="68E1D904" w14:textId="77777777" w:rsidR="00EA4DA2" w:rsidRPr="00D57888" w:rsidRDefault="00874CBE" w:rsidP="00D57888">
      <w:pPr>
        <w:numPr>
          <w:ilvl w:val="0"/>
          <w:numId w:val="11"/>
        </w:numPr>
        <w:jc w:val="both"/>
        <w:rPr>
          <w:sz w:val="26"/>
          <w:szCs w:val="26"/>
          <w:lang w:val="lv-LV"/>
        </w:rPr>
      </w:pPr>
      <w:r w:rsidRPr="00D57888">
        <w:rPr>
          <w:bCs/>
          <w:sz w:val="26"/>
          <w:szCs w:val="26"/>
          <w:lang w:val="en-US"/>
        </w:rPr>
        <w:t>G</w:t>
      </w:r>
      <w:r w:rsidRPr="00D57888">
        <w:rPr>
          <w:bCs/>
          <w:sz w:val="26"/>
          <w:szCs w:val="26"/>
          <w:lang w:val="lv-LV"/>
        </w:rPr>
        <w:t>arantijas laika nodrošinājums</w:t>
      </w:r>
    </w:p>
    <w:p w14:paraId="6AA3AA89" w14:textId="6CE4F4D9" w:rsidR="00D57888" w:rsidRDefault="00D57888" w:rsidP="00381424">
      <w:pPr>
        <w:jc w:val="both"/>
        <w:rPr>
          <w:b/>
          <w:sz w:val="26"/>
          <w:szCs w:val="26"/>
          <w:lang w:val="en-US"/>
        </w:rPr>
      </w:pPr>
      <w:r w:rsidRPr="00D57888">
        <w:rPr>
          <w:b/>
          <w:sz w:val="26"/>
          <w:szCs w:val="26"/>
          <w:lang w:val="en-US"/>
        </w:rPr>
        <w:t>Nodrošināma līdzek</w:t>
      </w:r>
      <w:r w:rsidRPr="00D57888">
        <w:rPr>
          <w:b/>
          <w:sz w:val="26"/>
          <w:szCs w:val="26"/>
        </w:rPr>
        <w:t>ļ</w:t>
      </w:r>
      <w:r w:rsidRPr="00D57888">
        <w:rPr>
          <w:b/>
          <w:sz w:val="26"/>
          <w:szCs w:val="26"/>
          <w:lang w:val="en-US"/>
        </w:rPr>
        <w:t>i</w:t>
      </w:r>
    </w:p>
    <w:p w14:paraId="1C9CC41A" w14:textId="77777777" w:rsidR="00D57888" w:rsidRPr="00D57888" w:rsidRDefault="00D57888" w:rsidP="00D57888">
      <w:pPr>
        <w:pStyle w:val="ListParagraph"/>
        <w:numPr>
          <w:ilvl w:val="0"/>
          <w:numId w:val="13"/>
        </w:numPr>
        <w:jc w:val="both"/>
        <w:rPr>
          <w:sz w:val="26"/>
          <w:szCs w:val="26"/>
          <w:lang w:val="lv-LV"/>
        </w:rPr>
      </w:pPr>
      <w:r w:rsidRPr="00D57888">
        <w:rPr>
          <w:bCs/>
          <w:sz w:val="26"/>
          <w:szCs w:val="26"/>
          <w:lang w:val="en-US"/>
        </w:rPr>
        <w:t>Bankas garantija</w:t>
      </w:r>
    </w:p>
    <w:p w14:paraId="451BDB62" w14:textId="14435B7E" w:rsidR="00D57888" w:rsidRPr="00D57888" w:rsidRDefault="00D57888" w:rsidP="00D57888">
      <w:pPr>
        <w:pStyle w:val="ListParagraph"/>
        <w:numPr>
          <w:ilvl w:val="0"/>
          <w:numId w:val="13"/>
        </w:numPr>
        <w:jc w:val="both"/>
        <w:rPr>
          <w:sz w:val="26"/>
          <w:szCs w:val="26"/>
          <w:lang w:val="lv-LV"/>
        </w:rPr>
      </w:pPr>
      <w:r w:rsidRPr="00D57888">
        <w:rPr>
          <w:bCs/>
          <w:sz w:val="26"/>
          <w:szCs w:val="26"/>
          <w:lang w:val="en-US"/>
        </w:rPr>
        <w:t>Apdrošināšanas polise</w:t>
      </w:r>
    </w:p>
    <w:p w14:paraId="58BC1DF2" w14:textId="4DA90EBF" w:rsidR="00D57888" w:rsidRPr="00D57888" w:rsidRDefault="00D57888" w:rsidP="00D57888">
      <w:pPr>
        <w:pStyle w:val="ListParagraph"/>
        <w:numPr>
          <w:ilvl w:val="0"/>
          <w:numId w:val="13"/>
        </w:numPr>
        <w:jc w:val="both"/>
        <w:rPr>
          <w:sz w:val="26"/>
          <w:szCs w:val="26"/>
          <w:lang w:val="lv-LV"/>
        </w:rPr>
      </w:pPr>
      <w:r w:rsidRPr="00D57888">
        <w:rPr>
          <w:bCs/>
          <w:sz w:val="26"/>
          <w:szCs w:val="26"/>
          <w:lang w:val="en-US"/>
        </w:rPr>
        <w:t>Nauda</w:t>
      </w:r>
    </w:p>
    <w:p w14:paraId="26920CCA" w14:textId="77777777" w:rsidR="00D57888" w:rsidRDefault="00D57888" w:rsidP="00381424">
      <w:pPr>
        <w:jc w:val="both"/>
        <w:rPr>
          <w:b/>
          <w:sz w:val="26"/>
          <w:szCs w:val="26"/>
          <w:lang w:val="lv-LV"/>
        </w:rPr>
      </w:pPr>
    </w:p>
    <w:p w14:paraId="0DA60A70" w14:textId="2E9AD742" w:rsidR="00FC4B3A" w:rsidRDefault="007A5E1F" w:rsidP="00381424">
      <w:pPr>
        <w:jc w:val="both"/>
        <w:rPr>
          <w:sz w:val="26"/>
          <w:szCs w:val="26"/>
          <w:lang w:val="lv-LV"/>
        </w:rPr>
      </w:pPr>
      <w:r>
        <w:rPr>
          <w:bCs/>
          <w:sz w:val="26"/>
          <w:szCs w:val="26"/>
          <w:lang w:val="lv-LV"/>
        </w:rPr>
        <w:t>Tika secināts</w:t>
      </w:r>
      <w:r w:rsidR="008A4452">
        <w:rPr>
          <w:bCs/>
          <w:sz w:val="26"/>
          <w:szCs w:val="26"/>
          <w:lang w:val="lv-LV"/>
        </w:rPr>
        <w:t>, ka valsts institūcijām nav vienotas prakses</w:t>
      </w:r>
      <w:r>
        <w:rPr>
          <w:bCs/>
          <w:sz w:val="26"/>
          <w:szCs w:val="26"/>
          <w:lang w:val="lv-LV"/>
        </w:rPr>
        <w:t xml:space="preserve"> vai</w:t>
      </w:r>
      <w:r w:rsidR="008A4452">
        <w:rPr>
          <w:bCs/>
          <w:sz w:val="26"/>
          <w:szCs w:val="26"/>
          <w:lang w:val="lv-LV"/>
        </w:rPr>
        <w:t xml:space="preserve"> metodikas un izpratnes.</w:t>
      </w:r>
      <w:r w:rsidR="00921FBE">
        <w:rPr>
          <w:bCs/>
          <w:sz w:val="26"/>
          <w:szCs w:val="26"/>
          <w:lang w:val="lv-LV"/>
        </w:rPr>
        <w:t xml:space="preserve"> </w:t>
      </w:r>
      <w:r w:rsidR="00FC4B3A" w:rsidRPr="00FC4B3A">
        <w:rPr>
          <w:sz w:val="26"/>
          <w:szCs w:val="26"/>
          <w:lang w:val="lv-LV"/>
        </w:rPr>
        <w:t>Pasūtītājam nav izpratnes par to, ka</w:t>
      </w:r>
      <w:r w:rsidR="00FC4B3A">
        <w:rPr>
          <w:sz w:val="26"/>
          <w:szCs w:val="26"/>
          <w:lang w:val="lv-LV"/>
        </w:rPr>
        <w:t xml:space="preserve"> garantijas pasūtītājam </w:t>
      </w:r>
      <w:r w:rsidR="0067024F">
        <w:rPr>
          <w:sz w:val="26"/>
          <w:szCs w:val="26"/>
          <w:lang w:val="lv-LV"/>
        </w:rPr>
        <w:t>sadārdzina pasūtījumu</w:t>
      </w:r>
      <w:r w:rsidR="00FC4B3A">
        <w:rPr>
          <w:sz w:val="26"/>
          <w:szCs w:val="26"/>
          <w:lang w:val="lv-LV"/>
        </w:rPr>
        <w:t xml:space="preserve"> un</w:t>
      </w:r>
      <w:r w:rsidR="00921FBE">
        <w:rPr>
          <w:sz w:val="26"/>
          <w:szCs w:val="26"/>
          <w:lang w:val="lv-LV"/>
        </w:rPr>
        <w:t xml:space="preserve"> to </w:t>
      </w:r>
      <w:r w:rsidR="00FC4B3A">
        <w:rPr>
          <w:sz w:val="26"/>
          <w:szCs w:val="26"/>
          <w:lang w:val="lv-LV"/>
        </w:rPr>
        <w:t xml:space="preserve">cik lielā mērā šīs garantijas nosedz riskus un </w:t>
      </w:r>
      <w:r w:rsidR="0067024F">
        <w:rPr>
          <w:sz w:val="26"/>
          <w:szCs w:val="26"/>
          <w:lang w:val="lv-LV"/>
        </w:rPr>
        <w:t>risku patieso lielumu</w:t>
      </w:r>
      <w:r w:rsidR="00FC4B3A">
        <w:rPr>
          <w:sz w:val="26"/>
          <w:szCs w:val="26"/>
          <w:lang w:val="lv-LV"/>
        </w:rPr>
        <w:t>.</w:t>
      </w:r>
    </w:p>
    <w:p w14:paraId="18D138D8" w14:textId="77777777" w:rsidR="00FC4B3A" w:rsidRDefault="00FC4B3A" w:rsidP="00381424">
      <w:pPr>
        <w:jc w:val="both"/>
        <w:rPr>
          <w:sz w:val="26"/>
          <w:szCs w:val="26"/>
          <w:lang w:val="lv-LV"/>
        </w:rPr>
      </w:pPr>
    </w:p>
    <w:p w14:paraId="3A4067F7" w14:textId="39970566" w:rsidR="00FC4B3A" w:rsidRDefault="00921FBE" w:rsidP="00381424">
      <w:pPr>
        <w:jc w:val="both"/>
        <w:rPr>
          <w:sz w:val="26"/>
          <w:szCs w:val="26"/>
          <w:lang w:val="lv-LV"/>
        </w:rPr>
      </w:pPr>
      <w:r>
        <w:rPr>
          <w:sz w:val="26"/>
          <w:szCs w:val="26"/>
          <w:lang w:val="lv-LV"/>
        </w:rPr>
        <w:t>Piemēram u</w:t>
      </w:r>
      <w:r w:rsidR="00FC4B3A">
        <w:rPr>
          <w:sz w:val="26"/>
          <w:szCs w:val="26"/>
          <w:lang w:val="lv-LV"/>
        </w:rPr>
        <w:t xml:space="preserve">z projektu, kura kopējais apjoms </w:t>
      </w:r>
      <w:r>
        <w:rPr>
          <w:sz w:val="26"/>
          <w:szCs w:val="26"/>
          <w:lang w:val="lv-LV"/>
        </w:rPr>
        <w:t>ir</w:t>
      </w:r>
      <w:r w:rsidR="00FC4B3A">
        <w:rPr>
          <w:sz w:val="26"/>
          <w:szCs w:val="26"/>
          <w:lang w:val="lv-LV"/>
        </w:rPr>
        <w:t xml:space="preserve"> 1 </w:t>
      </w:r>
      <w:r w:rsidR="00FC4B3A" w:rsidRPr="00921FBE">
        <w:rPr>
          <w:i/>
          <w:sz w:val="26"/>
          <w:szCs w:val="26"/>
          <w:lang w:val="lv-LV"/>
        </w:rPr>
        <w:t>mi</w:t>
      </w:r>
      <w:r w:rsidRPr="00921FBE">
        <w:rPr>
          <w:i/>
          <w:sz w:val="26"/>
          <w:szCs w:val="26"/>
          <w:lang w:val="lv-LV"/>
        </w:rPr>
        <w:t>j.euro.</w:t>
      </w:r>
    </w:p>
    <w:p w14:paraId="1DB7C1F8" w14:textId="45DE42A0" w:rsidR="00D57888" w:rsidRDefault="00FC4B3A" w:rsidP="00381424">
      <w:pPr>
        <w:jc w:val="both"/>
        <w:rPr>
          <w:sz w:val="26"/>
          <w:szCs w:val="26"/>
          <w:lang w:val="lv-LV"/>
        </w:rPr>
      </w:pPr>
      <w:r>
        <w:rPr>
          <w:sz w:val="26"/>
          <w:szCs w:val="26"/>
          <w:lang w:val="lv-LV"/>
        </w:rPr>
        <w:t xml:space="preserve">Redzam, ka </w:t>
      </w:r>
      <w:r w:rsidR="00921FBE">
        <w:rPr>
          <w:sz w:val="26"/>
          <w:szCs w:val="26"/>
          <w:lang w:val="lv-LV"/>
        </w:rPr>
        <w:t>v</w:t>
      </w:r>
      <w:r>
        <w:rPr>
          <w:sz w:val="26"/>
          <w:szCs w:val="26"/>
          <w:lang w:val="lv-LV"/>
        </w:rPr>
        <w:t>ienu un to pašu risku sedz div</w:t>
      </w:r>
      <w:r w:rsidR="00921FBE">
        <w:rPr>
          <w:sz w:val="26"/>
          <w:szCs w:val="26"/>
          <w:lang w:val="lv-LV"/>
        </w:rPr>
        <w:t xml:space="preserve">as garantijas: </w:t>
      </w:r>
      <w:r>
        <w:rPr>
          <w:sz w:val="26"/>
          <w:szCs w:val="26"/>
          <w:lang w:val="lv-LV"/>
        </w:rPr>
        <w:t>nodrošinājumu</w:t>
      </w:r>
      <w:r w:rsidRPr="00FC4B3A">
        <w:rPr>
          <w:sz w:val="26"/>
          <w:szCs w:val="26"/>
          <w:lang w:val="lv-LV"/>
        </w:rPr>
        <w:t xml:space="preserve"> </w:t>
      </w:r>
      <w:r>
        <w:rPr>
          <w:sz w:val="26"/>
          <w:szCs w:val="26"/>
          <w:lang w:val="lv-LV"/>
        </w:rPr>
        <w:t xml:space="preserve">līguma izpildes nodrošinājums un ieturējuma nauda, tas </w:t>
      </w:r>
      <w:r w:rsidR="00E0767C">
        <w:rPr>
          <w:sz w:val="26"/>
          <w:szCs w:val="26"/>
          <w:lang w:val="lv-LV"/>
        </w:rPr>
        <w:t>kumulatīvi</w:t>
      </w:r>
      <w:r>
        <w:rPr>
          <w:sz w:val="26"/>
          <w:szCs w:val="26"/>
          <w:lang w:val="lv-LV"/>
        </w:rPr>
        <w:t xml:space="preserve"> sastāda </w:t>
      </w:r>
      <w:r w:rsidR="00921FBE">
        <w:rPr>
          <w:sz w:val="26"/>
          <w:szCs w:val="26"/>
          <w:lang w:val="lv-LV"/>
        </w:rPr>
        <w:t>~</w:t>
      </w:r>
      <w:r>
        <w:rPr>
          <w:sz w:val="26"/>
          <w:szCs w:val="26"/>
          <w:lang w:val="lv-LV"/>
        </w:rPr>
        <w:t>20%</w:t>
      </w:r>
      <w:r w:rsidR="00921FBE">
        <w:rPr>
          <w:sz w:val="26"/>
          <w:szCs w:val="26"/>
          <w:lang w:val="lv-LV"/>
        </w:rPr>
        <w:t>. P</w:t>
      </w:r>
      <w:r>
        <w:rPr>
          <w:sz w:val="26"/>
          <w:szCs w:val="26"/>
          <w:lang w:val="lv-LV"/>
        </w:rPr>
        <w:t xml:space="preserve">ie lielākiem objektiem tie ir desmitiem tūkstošu </w:t>
      </w:r>
      <w:r w:rsidR="00921FBE" w:rsidRPr="00921FBE">
        <w:rPr>
          <w:i/>
          <w:sz w:val="26"/>
          <w:szCs w:val="26"/>
          <w:lang w:val="lv-LV"/>
        </w:rPr>
        <w:t>euro</w:t>
      </w:r>
      <w:r w:rsidR="00921FBE">
        <w:rPr>
          <w:sz w:val="26"/>
          <w:szCs w:val="26"/>
          <w:lang w:val="lv-LV"/>
        </w:rPr>
        <w:t xml:space="preserve"> </w:t>
      </w:r>
      <w:r>
        <w:rPr>
          <w:sz w:val="26"/>
          <w:szCs w:val="26"/>
          <w:lang w:val="lv-LV"/>
        </w:rPr>
        <w:t>izmaksas.</w:t>
      </w:r>
    </w:p>
    <w:p w14:paraId="70BE57BC" w14:textId="5138C5B3" w:rsidR="00FC4B3A" w:rsidRDefault="00FC4B3A" w:rsidP="00381424">
      <w:pPr>
        <w:jc w:val="both"/>
        <w:rPr>
          <w:sz w:val="26"/>
          <w:szCs w:val="26"/>
          <w:lang w:val="lv-LV"/>
        </w:rPr>
      </w:pPr>
    </w:p>
    <w:p w14:paraId="0A054E5B" w14:textId="38565273" w:rsidR="00FC4B3A" w:rsidRDefault="00FC4B3A" w:rsidP="00381424">
      <w:pPr>
        <w:jc w:val="both"/>
        <w:rPr>
          <w:sz w:val="26"/>
          <w:szCs w:val="26"/>
          <w:lang w:val="lv-LV"/>
        </w:rPr>
      </w:pPr>
      <w:r>
        <w:rPr>
          <w:sz w:val="26"/>
          <w:szCs w:val="26"/>
          <w:lang w:val="lv-LV"/>
        </w:rPr>
        <w:t xml:space="preserve">Tika aptaujāti lielākie būvniecības </w:t>
      </w:r>
      <w:r w:rsidR="00921FBE">
        <w:rPr>
          <w:sz w:val="26"/>
          <w:szCs w:val="26"/>
          <w:lang w:val="lv-LV"/>
        </w:rPr>
        <w:t xml:space="preserve">pakalpojumu publiskie </w:t>
      </w:r>
      <w:r>
        <w:rPr>
          <w:sz w:val="26"/>
          <w:szCs w:val="26"/>
          <w:lang w:val="lv-LV"/>
        </w:rPr>
        <w:t>iepircēj</w:t>
      </w:r>
      <w:r w:rsidR="00921FBE">
        <w:rPr>
          <w:sz w:val="26"/>
          <w:szCs w:val="26"/>
          <w:lang w:val="lv-LV"/>
        </w:rPr>
        <w:t>i. N</w:t>
      </w:r>
      <w:r>
        <w:rPr>
          <w:sz w:val="26"/>
          <w:szCs w:val="26"/>
          <w:lang w:val="lv-LV"/>
        </w:rPr>
        <w:t>odrošinājums ir ticis izmantots tikai 3 līgumu izpi</w:t>
      </w:r>
      <w:r w:rsidR="00921FBE">
        <w:rPr>
          <w:sz w:val="26"/>
          <w:szCs w:val="26"/>
          <w:lang w:val="lv-LV"/>
        </w:rPr>
        <w:t>l</w:t>
      </w:r>
      <w:r>
        <w:rPr>
          <w:sz w:val="26"/>
          <w:szCs w:val="26"/>
          <w:lang w:val="lv-LV"/>
        </w:rPr>
        <w:t xml:space="preserve">dēs, </w:t>
      </w:r>
      <w:r w:rsidR="00E0767C">
        <w:rPr>
          <w:sz w:val="26"/>
          <w:szCs w:val="26"/>
          <w:lang w:val="lv-LV"/>
        </w:rPr>
        <w:t xml:space="preserve">un izmantots tikai garantijas laika nodrošinājums, citi </w:t>
      </w:r>
      <w:r w:rsidR="00C02A7A">
        <w:rPr>
          <w:sz w:val="26"/>
          <w:szCs w:val="26"/>
          <w:lang w:val="lv-LV"/>
        </w:rPr>
        <w:t xml:space="preserve">nodrošinājumi </w:t>
      </w:r>
      <w:r w:rsidR="00E0767C">
        <w:rPr>
          <w:sz w:val="26"/>
          <w:szCs w:val="26"/>
          <w:lang w:val="lv-LV"/>
        </w:rPr>
        <w:t>nav tikuši izmantoti.</w:t>
      </w:r>
    </w:p>
    <w:p w14:paraId="22AF7573" w14:textId="40397CD7" w:rsidR="00E0767C" w:rsidRDefault="00E0767C" w:rsidP="00381424">
      <w:pPr>
        <w:jc w:val="both"/>
        <w:rPr>
          <w:sz w:val="26"/>
          <w:szCs w:val="26"/>
          <w:lang w:val="lv-LV"/>
        </w:rPr>
      </w:pPr>
    </w:p>
    <w:p w14:paraId="7877298E" w14:textId="20F91C10" w:rsidR="00E0767C" w:rsidRDefault="00E0767C" w:rsidP="00381424">
      <w:pPr>
        <w:jc w:val="both"/>
        <w:rPr>
          <w:sz w:val="26"/>
          <w:szCs w:val="26"/>
          <w:lang w:val="lv-LV"/>
        </w:rPr>
      </w:pPr>
      <w:r>
        <w:rPr>
          <w:sz w:val="26"/>
          <w:szCs w:val="26"/>
          <w:lang w:val="lv-LV"/>
        </w:rPr>
        <w:t xml:space="preserve">Aptaujājot partnerības biedrus, </w:t>
      </w:r>
      <w:r w:rsidR="00921FBE">
        <w:rPr>
          <w:sz w:val="26"/>
          <w:szCs w:val="26"/>
          <w:lang w:val="lv-LV"/>
        </w:rPr>
        <w:t>k</w:t>
      </w:r>
      <w:r>
        <w:rPr>
          <w:sz w:val="26"/>
          <w:szCs w:val="26"/>
          <w:lang w:val="lv-LV"/>
        </w:rPr>
        <w:t>as sniedz</w:t>
      </w:r>
      <w:r w:rsidR="00921FBE">
        <w:rPr>
          <w:sz w:val="26"/>
          <w:szCs w:val="26"/>
          <w:lang w:val="lv-LV"/>
        </w:rPr>
        <w:t xml:space="preserve">a </w:t>
      </w:r>
      <w:r>
        <w:rPr>
          <w:sz w:val="26"/>
          <w:szCs w:val="26"/>
          <w:lang w:val="lv-LV"/>
        </w:rPr>
        <w:t xml:space="preserve">informāciju par 30 objektiem. </w:t>
      </w:r>
      <w:r w:rsidR="00921FBE">
        <w:rPr>
          <w:sz w:val="26"/>
          <w:szCs w:val="26"/>
          <w:lang w:val="lv-LV"/>
        </w:rPr>
        <w:t>R</w:t>
      </w:r>
      <w:r>
        <w:rPr>
          <w:sz w:val="26"/>
          <w:szCs w:val="26"/>
          <w:lang w:val="lv-LV"/>
        </w:rPr>
        <w:t>edzam</w:t>
      </w:r>
      <w:r w:rsidR="00921FBE">
        <w:rPr>
          <w:sz w:val="26"/>
          <w:szCs w:val="26"/>
          <w:lang w:val="lv-LV"/>
        </w:rPr>
        <w:t>s, ka visvairāk garantijas</w:t>
      </w:r>
      <w:r>
        <w:rPr>
          <w:sz w:val="26"/>
          <w:szCs w:val="26"/>
          <w:lang w:val="lv-LV"/>
        </w:rPr>
        <w:t xml:space="preserve"> remontu</w:t>
      </w:r>
      <w:r w:rsidR="00921FBE">
        <w:rPr>
          <w:sz w:val="26"/>
          <w:szCs w:val="26"/>
          <w:lang w:val="lv-LV"/>
        </w:rPr>
        <w:t xml:space="preserve"> ir bijis</w:t>
      </w:r>
      <w:r>
        <w:rPr>
          <w:sz w:val="26"/>
          <w:szCs w:val="26"/>
          <w:lang w:val="lv-LV"/>
        </w:rPr>
        <w:t xml:space="preserve"> pirmajā gadā, mazāk o</w:t>
      </w:r>
      <w:r w:rsidR="00921FBE">
        <w:rPr>
          <w:sz w:val="26"/>
          <w:szCs w:val="26"/>
          <w:lang w:val="lv-LV"/>
        </w:rPr>
        <w:t>t</w:t>
      </w:r>
      <w:r>
        <w:rPr>
          <w:sz w:val="26"/>
          <w:szCs w:val="26"/>
          <w:lang w:val="lv-LV"/>
        </w:rPr>
        <w:t>r</w:t>
      </w:r>
      <w:r w:rsidR="00921FBE">
        <w:rPr>
          <w:sz w:val="26"/>
          <w:szCs w:val="26"/>
          <w:lang w:val="lv-LV"/>
        </w:rPr>
        <w:t>ajā</w:t>
      </w:r>
      <w:r w:rsidR="00C02A7A">
        <w:rPr>
          <w:sz w:val="26"/>
          <w:szCs w:val="26"/>
          <w:lang w:val="lv-LV"/>
        </w:rPr>
        <w:t xml:space="preserve">, bet turpmākajos nenozīmīgs skaits. Kopsummā </w:t>
      </w:r>
      <w:r w:rsidR="0067024F">
        <w:rPr>
          <w:sz w:val="26"/>
          <w:szCs w:val="26"/>
          <w:lang w:val="lv-LV"/>
        </w:rPr>
        <w:t>to izmaksas ir</w:t>
      </w:r>
      <w:r w:rsidR="00C02A7A">
        <w:rPr>
          <w:sz w:val="26"/>
          <w:szCs w:val="26"/>
          <w:lang w:val="lv-LV"/>
        </w:rPr>
        <w:t xml:space="preserve"> 1-2% no kopējās summas.</w:t>
      </w:r>
    </w:p>
    <w:p w14:paraId="6446DCE0" w14:textId="1A76064B" w:rsidR="00D57888" w:rsidRPr="00C02A7A" w:rsidRDefault="00E0767C" w:rsidP="00381424">
      <w:pPr>
        <w:jc w:val="both"/>
        <w:rPr>
          <w:sz w:val="26"/>
          <w:szCs w:val="26"/>
          <w:lang w:val="lv-LV"/>
        </w:rPr>
      </w:pPr>
      <w:r>
        <w:rPr>
          <w:sz w:val="26"/>
          <w:szCs w:val="26"/>
          <w:lang w:val="lv-LV"/>
        </w:rPr>
        <w:t>Ja pasūtītājs visā garantijas periodā pras</w:t>
      </w:r>
      <w:r w:rsidR="00C02A7A">
        <w:rPr>
          <w:sz w:val="26"/>
          <w:szCs w:val="26"/>
          <w:lang w:val="lv-LV"/>
        </w:rPr>
        <w:t>a</w:t>
      </w:r>
      <w:r>
        <w:rPr>
          <w:sz w:val="26"/>
          <w:szCs w:val="26"/>
          <w:lang w:val="lv-LV"/>
        </w:rPr>
        <w:t xml:space="preserve"> vienādu nodrošinājumu, tad viņš ir ievērojami pārmaksājis</w:t>
      </w:r>
      <w:r w:rsidR="00C02A7A">
        <w:rPr>
          <w:sz w:val="26"/>
          <w:szCs w:val="26"/>
          <w:lang w:val="lv-LV"/>
        </w:rPr>
        <w:t xml:space="preserve">. </w:t>
      </w:r>
      <w:r w:rsidRPr="00C02A7A">
        <w:rPr>
          <w:sz w:val="26"/>
          <w:szCs w:val="26"/>
          <w:lang w:val="lv-LV"/>
        </w:rPr>
        <w:t>Riski netiek sasaistīti ar to cik liela iespēja, ka risks iestāsies.</w:t>
      </w:r>
    </w:p>
    <w:p w14:paraId="21349B59" w14:textId="33467EFE" w:rsidR="00E0767C" w:rsidRDefault="00E0767C" w:rsidP="00381424">
      <w:pPr>
        <w:jc w:val="both"/>
        <w:rPr>
          <w:b/>
          <w:sz w:val="26"/>
          <w:szCs w:val="26"/>
          <w:lang w:val="lv-LV"/>
        </w:rPr>
      </w:pPr>
    </w:p>
    <w:p w14:paraId="3282B848" w14:textId="7A7E79CB" w:rsidR="00E0767C" w:rsidRDefault="00E0767C" w:rsidP="00381424">
      <w:pPr>
        <w:jc w:val="both"/>
        <w:rPr>
          <w:b/>
          <w:sz w:val="26"/>
          <w:szCs w:val="26"/>
          <w:lang w:val="lv-LV"/>
        </w:rPr>
      </w:pPr>
      <w:r>
        <w:rPr>
          <w:b/>
          <w:sz w:val="26"/>
          <w:szCs w:val="26"/>
          <w:lang w:val="lv-LV"/>
        </w:rPr>
        <w:t>Sec</w:t>
      </w:r>
      <w:r w:rsidR="00C02A7A">
        <w:rPr>
          <w:b/>
          <w:sz w:val="26"/>
          <w:szCs w:val="26"/>
          <w:lang w:val="lv-LV"/>
        </w:rPr>
        <w:t>inājumi:</w:t>
      </w:r>
    </w:p>
    <w:p w14:paraId="3658FD13" w14:textId="7C91A546" w:rsidR="00EA4DA2" w:rsidRPr="00E0767C" w:rsidRDefault="00874CBE" w:rsidP="00E0767C">
      <w:pPr>
        <w:numPr>
          <w:ilvl w:val="0"/>
          <w:numId w:val="17"/>
        </w:numPr>
        <w:jc w:val="both"/>
        <w:rPr>
          <w:sz w:val="26"/>
          <w:szCs w:val="26"/>
          <w:lang w:val="lv-LV"/>
        </w:rPr>
      </w:pPr>
      <w:r w:rsidRPr="00E0767C">
        <w:rPr>
          <w:bCs/>
          <w:sz w:val="26"/>
          <w:szCs w:val="26"/>
          <w:lang w:val="lv-LV"/>
        </w:rPr>
        <w:t>Nav izstrādātas metodikas kā noteikt nodrošinājuma līdzekļus, veidus un apmērus</w:t>
      </w:r>
      <w:r w:rsidR="00C02A7A">
        <w:rPr>
          <w:bCs/>
          <w:sz w:val="26"/>
          <w:szCs w:val="26"/>
          <w:lang w:val="lv-LV"/>
        </w:rPr>
        <w:t>;</w:t>
      </w:r>
    </w:p>
    <w:p w14:paraId="0EF19B72" w14:textId="61135B41" w:rsidR="00EA4DA2" w:rsidRPr="00E0767C" w:rsidRDefault="00874CBE" w:rsidP="00E0767C">
      <w:pPr>
        <w:numPr>
          <w:ilvl w:val="0"/>
          <w:numId w:val="17"/>
        </w:numPr>
        <w:jc w:val="both"/>
        <w:rPr>
          <w:sz w:val="26"/>
          <w:szCs w:val="26"/>
          <w:lang w:val="lv-LV"/>
        </w:rPr>
      </w:pPr>
      <w:r w:rsidRPr="00E0767C">
        <w:rPr>
          <w:bCs/>
          <w:sz w:val="26"/>
          <w:szCs w:val="26"/>
          <w:lang w:val="lv-LV"/>
        </w:rPr>
        <w:t>Nodrošinājumu apmēri bieži būtiski pārsniedz nodrošināmos riskus, tai skaitā vienus un tos pašus riskus nodrošinot ar vairākiem nodrošinājuma līdzekļiem</w:t>
      </w:r>
      <w:r w:rsidR="00C02A7A">
        <w:rPr>
          <w:bCs/>
          <w:sz w:val="26"/>
          <w:szCs w:val="26"/>
          <w:lang w:val="lv-LV"/>
        </w:rPr>
        <w:t>;</w:t>
      </w:r>
    </w:p>
    <w:p w14:paraId="65E51A36" w14:textId="3EA0A5DA" w:rsidR="00EA4DA2" w:rsidRPr="00E0767C" w:rsidRDefault="00874CBE" w:rsidP="00E0767C">
      <w:pPr>
        <w:numPr>
          <w:ilvl w:val="0"/>
          <w:numId w:val="17"/>
        </w:numPr>
        <w:jc w:val="both"/>
        <w:rPr>
          <w:sz w:val="26"/>
          <w:szCs w:val="26"/>
          <w:lang w:val="lv-LV"/>
        </w:rPr>
      </w:pPr>
      <w:r w:rsidRPr="00E0767C">
        <w:rPr>
          <w:bCs/>
          <w:sz w:val="26"/>
          <w:szCs w:val="26"/>
          <w:lang w:val="lv-LV"/>
        </w:rPr>
        <w:t xml:space="preserve">Garantijas laika nodrošinājuma apmērs ir 5%-10% no līguma cenas visā garantijas laikā, bet reālās garantijas laika defektu novēršanas izmaksas reti </w:t>
      </w:r>
      <w:r w:rsidRPr="00E0767C">
        <w:rPr>
          <w:bCs/>
          <w:sz w:val="26"/>
          <w:szCs w:val="26"/>
          <w:lang w:val="lv-LV"/>
        </w:rPr>
        <w:lastRenderedPageBreak/>
        <w:t>pārsniedz 2% no līguma cenas, turklāt lielākie izdevumi ir garantijas pirmajos 24 mēnešos</w:t>
      </w:r>
      <w:r w:rsidR="00C02A7A">
        <w:rPr>
          <w:bCs/>
          <w:sz w:val="26"/>
          <w:szCs w:val="26"/>
          <w:lang w:val="lv-LV"/>
        </w:rPr>
        <w:t>;</w:t>
      </w:r>
    </w:p>
    <w:p w14:paraId="212B737E" w14:textId="340782D9" w:rsidR="00EA4DA2" w:rsidRPr="00E0767C" w:rsidRDefault="00874CBE" w:rsidP="00E0767C">
      <w:pPr>
        <w:numPr>
          <w:ilvl w:val="0"/>
          <w:numId w:val="17"/>
        </w:numPr>
        <w:jc w:val="both"/>
        <w:rPr>
          <w:sz w:val="26"/>
          <w:szCs w:val="26"/>
          <w:lang w:val="lv-LV"/>
        </w:rPr>
      </w:pPr>
      <w:r w:rsidRPr="00E0767C">
        <w:rPr>
          <w:bCs/>
          <w:sz w:val="26"/>
          <w:szCs w:val="26"/>
          <w:lang w:val="lv-LV"/>
        </w:rPr>
        <w:t>Publisko būvdarbu līgumos nav paredzētas iespējas līguma izpildes laikā samazināt nodrošinājuma apmēru, lai gan iespējamie riski ir mazinājušies (piemēram, avanss ir ieskaitīts darbu izpildē)</w:t>
      </w:r>
      <w:r w:rsidR="00C02A7A">
        <w:rPr>
          <w:bCs/>
          <w:sz w:val="26"/>
          <w:szCs w:val="26"/>
          <w:lang w:val="lv-LV"/>
        </w:rPr>
        <w:t>;</w:t>
      </w:r>
    </w:p>
    <w:p w14:paraId="07E50A4A" w14:textId="77777777" w:rsidR="00E0767C" w:rsidRPr="00E0767C" w:rsidRDefault="00874CBE" w:rsidP="00E0767C">
      <w:pPr>
        <w:numPr>
          <w:ilvl w:val="0"/>
          <w:numId w:val="17"/>
        </w:numPr>
        <w:jc w:val="both"/>
        <w:rPr>
          <w:sz w:val="26"/>
          <w:szCs w:val="26"/>
          <w:lang w:val="lv-LV"/>
        </w:rPr>
      </w:pPr>
      <w:r w:rsidRPr="00E0767C">
        <w:rPr>
          <w:bCs/>
          <w:sz w:val="26"/>
          <w:szCs w:val="26"/>
          <w:lang w:val="lv-LV"/>
        </w:rPr>
        <w:t>Netiek veikts izvērtējums kā prasītie nodrošinājuma veidi, līdzekļi un apmērs ietekmē konkurenci</w:t>
      </w:r>
      <w:r w:rsidR="00E0767C">
        <w:rPr>
          <w:bCs/>
          <w:sz w:val="26"/>
          <w:szCs w:val="26"/>
          <w:lang w:val="lv-LV"/>
        </w:rPr>
        <w:t>.</w:t>
      </w:r>
    </w:p>
    <w:p w14:paraId="25ACEF33" w14:textId="77777777" w:rsidR="00E0767C" w:rsidRPr="00105C26" w:rsidRDefault="00E0767C" w:rsidP="00E0767C">
      <w:pPr>
        <w:ind w:left="360"/>
        <w:jc w:val="both"/>
        <w:rPr>
          <w:bCs/>
          <w:sz w:val="26"/>
          <w:szCs w:val="26"/>
          <w:lang w:val="lv-LV"/>
        </w:rPr>
      </w:pPr>
    </w:p>
    <w:p w14:paraId="6F5CBF2B" w14:textId="77777777" w:rsidR="00E0767C" w:rsidRPr="00C02A7A" w:rsidRDefault="00E0767C" w:rsidP="00E0767C">
      <w:pPr>
        <w:ind w:left="360"/>
        <w:jc w:val="both"/>
        <w:rPr>
          <w:b/>
          <w:bCs/>
          <w:sz w:val="26"/>
          <w:szCs w:val="26"/>
          <w:lang w:val="lv-LV"/>
        </w:rPr>
      </w:pPr>
      <w:r w:rsidRPr="00C02A7A">
        <w:rPr>
          <w:b/>
          <w:bCs/>
          <w:sz w:val="26"/>
          <w:szCs w:val="26"/>
          <w:lang w:val="lv-LV"/>
        </w:rPr>
        <w:t>Ieteikumi</w:t>
      </w:r>
    </w:p>
    <w:p w14:paraId="6FEE3A2A" w14:textId="77777777" w:rsidR="00EA4DA2" w:rsidRPr="00C02A7A" w:rsidRDefault="00874CBE" w:rsidP="00C02A7A">
      <w:pPr>
        <w:numPr>
          <w:ilvl w:val="0"/>
          <w:numId w:val="18"/>
        </w:numPr>
        <w:jc w:val="both"/>
        <w:rPr>
          <w:bCs/>
          <w:sz w:val="26"/>
          <w:szCs w:val="26"/>
          <w:lang w:val="lv-LV"/>
        </w:rPr>
      </w:pPr>
      <w:r w:rsidRPr="00C02A7A">
        <w:rPr>
          <w:bCs/>
          <w:sz w:val="26"/>
          <w:szCs w:val="26"/>
          <w:lang w:val="lv-LV"/>
        </w:rPr>
        <w:t>Noteikt nodrošinājumu prasības, lai kā nodrošinājumu var izmantot bankas garantiju, gan apdrošināšanas polisi, gan naudas iemaksu</w:t>
      </w:r>
    </w:p>
    <w:p w14:paraId="213A5286" w14:textId="77777777" w:rsidR="00EA4DA2" w:rsidRPr="00C02A7A" w:rsidRDefault="00874CBE" w:rsidP="00C02A7A">
      <w:pPr>
        <w:numPr>
          <w:ilvl w:val="0"/>
          <w:numId w:val="18"/>
        </w:numPr>
        <w:jc w:val="both"/>
        <w:rPr>
          <w:bCs/>
          <w:sz w:val="26"/>
          <w:szCs w:val="26"/>
          <w:lang w:val="lv-LV"/>
        </w:rPr>
      </w:pPr>
      <w:r w:rsidRPr="00C02A7A">
        <w:rPr>
          <w:bCs/>
          <w:sz w:val="26"/>
          <w:szCs w:val="26"/>
          <w:lang w:val="lv-LV"/>
        </w:rPr>
        <w:t>Līguma izpildes nodrošinājuma un ieturējuma naudas kopējam apmēram jābūt ne lielākam kā 15% no līguma cenas.</w:t>
      </w:r>
    </w:p>
    <w:p w14:paraId="557C9C7F" w14:textId="77777777" w:rsidR="00EA4DA2" w:rsidRPr="00C02A7A" w:rsidRDefault="00874CBE" w:rsidP="00C02A7A">
      <w:pPr>
        <w:numPr>
          <w:ilvl w:val="0"/>
          <w:numId w:val="18"/>
        </w:numPr>
        <w:jc w:val="both"/>
        <w:rPr>
          <w:bCs/>
          <w:sz w:val="26"/>
          <w:szCs w:val="26"/>
          <w:lang w:val="lv-LV"/>
        </w:rPr>
      </w:pPr>
      <w:r w:rsidRPr="00C02A7A">
        <w:rPr>
          <w:bCs/>
          <w:sz w:val="26"/>
          <w:szCs w:val="26"/>
          <w:lang w:val="lv-LV"/>
        </w:rPr>
        <w:t>Līguma izpildes laikā jābūt iespējai samazināt avansa maksājuma nodrošinājumu izpildīto darbu apmērā.</w:t>
      </w:r>
    </w:p>
    <w:p w14:paraId="5F0BAF51" w14:textId="77777777" w:rsidR="00E0767C" w:rsidRPr="00C02A7A" w:rsidRDefault="00E0767C" w:rsidP="00C02A7A">
      <w:pPr>
        <w:numPr>
          <w:ilvl w:val="0"/>
          <w:numId w:val="18"/>
        </w:numPr>
        <w:jc w:val="both"/>
        <w:rPr>
          <w:bCs/>
          <w:sz w:val="26"/>
          <w:szCs w:val="26"/>
          <w:lang w:val="lv-LV"/>
        </w:rPr>
      </w:pPr>
      <w:r w:rsidRPr="00C02A7A">
        <w:rPr>
          <w:bCs/>
          <w:sz w:val="26"/>
          <w:szCs w:val="26"/>
          <w:lang w:val="lv-LV"/>
        </w:rPr>
        <w:t>Garantijas laika nodrošinājuma apmērs 1-24 mēnesī nedrīkst pārsniegt 5%, bet pārējā garantijas periodā 2% no līguma cenas.</w:t>
      </w:r>
    </w:p>
    <w:p w14:paraId="5E51A6E4" w14:textId="17EE2474" w:rsidR="00E0767C" w:rsidRPr="00C02A7A" w:rsidRDefault="00E0767C" w:rsidP="00C02A7A">
      <w:pPr>
        <w:numPr>
          <w:ilvl w:val="0"/>
          <w:numId w:val="18"/>
        </w:numPr>
        <w:jc w:val="both"/>
        <w:rPr>
          <w:bCs/>
          <w:sz w:val="26"/>
          <w:szCs w:val="26"/>
          <w:lang w:val="lv-LV"/>
        </w:rPr>
      </w:pPr>
      <w:r w:rsidRPr="00C02A7A">
        <w:rPr>
          <w:bCs/>
          <w:sz w:val="26"/>
          <w:szCs w:val="26"/>
          <w:lang w:val="lv-LV"/>
        </w:rPr>
        <w:t>Garantijas laika nodrošinājuma pirmos 2% no līguma cenas jānodrošina ar bankas garantiju, pirmā pieprasījums polisi vai ieturējuma naudu.</w:t>
      </w:r>
    </w:p>
    <w:p w14:paraId="7D7C6B51" w14:textId="0FB6436B" w:rsidR="00E0767C" w:rsidRPr="00C02A7A" w:rsidRDefault="00E0767C" w:rsidP="00C02A7A">
      <w:pPr>
        <w:numPr>
          <w:ilvl w:val="0"/>
          <w:numId w:val="18"/>
        </w:numPr>
        <w:jc w:val="both"/>
        <w:rPr>
          <w:bCs/>
          <w:sz w:val="26"/>
          <w:szCs w:val="26"/>
          <w:lang w:val="lv-LV"/>
        </w:rPr>
      </w:pPr>
      <w:r w:rsidRPr="00C02A7A">
        <w:rPr>
          <w:bCs/>
          <w:sz w:val="26"/>
          <w:szCs w:val="26"/>
          <w:lang w:val="lv-LV"/>
        </w:rPr>
        <w:t xml:space="preserve">Kā garantijas laika nodrošinājums, kas pārsniedz 2% no līguma cenas, pieļaujama arī </w:t>
      </w:r>
      <w:r w:rsidR="000C642D">
        <w:rPr>
          <w:bCs/>
          <w:sz w:val="26"/>
          <w:szCs w:val="26"/>
          <w:lang w:val="lv-LV"/>
        </w:rPr>
        <w:t>kas cits, nekā</w:t>
      </w:r>
      <w:r w:rsidR="000C642D" w:rsidRPr="00C02A7A">
        <w:rPr>
          <w:bCs/>
          <w:sz w:val="26"/>
          <w:szCs w:val="26"/>
          <w:lang w:val="lv-LV"/>
        </w:rPr>
        <w:t xml:space="preserve"> </w:t>
      </w:r>
      <w:r w:rsidRPr="00C02A7A">
        <w:rPr>
          <w:bCs/>
          <w:sz w:val="26"/>
          <w:szCs w:val="26"/>
          <w:lang w:val="lv-LV"/>
        </w:rPr>
        <w:t>pirmā pieprasījuma apdrošināšanas polise.</w:t>
      </w:r>
    </w:p>
    <w:p w14:paraId="1AFA7581" w14:textId="16F92713" w:rsidR="00EA4DA2" w:rsidRPr="00E0767C" w:rsidRDefault="00874CBE" w:rsidP="00E0767C">
      <w:pPr>
        <w:ind w:left="360"/>
        <w:jc w:val="both"/>
        <w:rPr>
          <w:sz w:val="26"/>
          <w:szCs w:val="26"/>
          <w:lang w:val="lv-LV"/>
        </w:rPr>
      </w:pPr>
      <w:r w:rsidRPr="00E0767C">
        <w:rPr>
          <w:bCs/>
          <w:sz w:val="26"/>
          <w:szCs w:val="26"/>
          <w:lang w:val="lv-LV"/>
        </w:rPr>
        <w:t xml:space="preserve"> </w:t>
      </w:r>
    </w:p>
    <w:p w14:paraId="06546137" w14:textId="1B6C16BE" w:rsidR="00486305" w:rsidRPr="00C02A7A" w:rsidRDefault="00486305" w:rsidP="00381424">
      <w:pPr>
        <w:jc w:val="both"/>
        <w:rPr>
          <w:sz w:val="26"/>
          <w:szCs w:val="26"/>
          <w:lang w:val="lv-LV"/>
        </w:rPr>
      </w:pPr>
      <w:r>
        <w:rPr>
          <w:b/>
          <w:sz w:val="26"/>
          <w:szCs w:val="26"/>
          <w:lang w:val="lv-LV"/>
        </w:rPr>
        <w:t>R.V</w:t>
      </w:r>
      <w:r w:rsidR="00C02A7A">
        <w:rPr>
          <w:b/>
          <w:sz w:val="26"/>
          <w:szCs w:val="26"/>
          <w:lang w:val="lv-LV"/>
        </w:rPr>
        <w:t>ecums-Veco</w:t>
      </w:r>
      <w:r>
        <w:rPr>
          <w:b/>
          <w:sz w:val="26"/>
          <w:szCs w:val="26"/>
          <w:lang w:val="lv-LV"/>
        </w:rPr>
        <w:t xml:space="preserve"> </w:t>
      </w:r>
      <w:r w:rsidRPr="00C02A7A">
        <w:rPr>
          <w:sz w:val="26"/>
          <w:szCs w:val="26"/>
          <w:lang w:val="lv-LV"/>
        </w:rPr>
        <w:t>atbalsta padomes lēmumprojektu</w:t>
      </w:r>
      <w:r w:rsidR="00C02A7A">
        <w:rPr>
          <w:sz w:val="26"/>
          <w:szCs w:val="26"/>
          <w:lang w:val="lv-LV"/>
        </w:rPr>
        <w:t>. Atgādina, ka iepriekš</w:t>
      </w:r>
      <w:r w:rsidRPr="00C02A7A">
        <w:rPr>
          <w:sz w:val="26"/>
          <w:szCs w:val="26"/>
          <w:lang w:val="lv-LV"/>
        </w:rPr>
        <w:t xml:space="preserve"> padom</w:t>
      </w:r>
      <w:r w:rsidR="00C02A7A">
        <w:rPr>
          <w:sz w:val="26"/>
          <w:szCs w:val="26"/>
          <w:lang w:val="lv-LV"/>
        </w:rPr>
        <w:t>ē</w:t>
      </w:r>
      <w:r w:rsidRPr="00C02A7A">
        <w:rPr>
          <w:sz w:val="26"/>
          <w:szCs w:val="26"/>
          <w:lang w:val="lv-LV"/>
        </w:rPr>
        <w:t xml:space="preserve"> bija saruna par būvniecības risku apdrošināšanu. Jautāj</w:t>
      </w:r>
      <w:r w:rsidR="00C02A7A">
        <w:rPr>
          <w:sz w:val="26"/>
          <w:szCs w:val="26"/>
          <w:lang w:val="lv-LV"/>
        </w:rPr>
        <w:t>ot</w:t>
      </w:r>
      <w:r w:rsidRPr="00C02A7A">
        <w:rPr>
          <w:sz w:val="26"/>
          <w:szCs w:val="26"/>
          <w:lang w:val="lv-LV"/>
        </w:rPr>
        <w:t xml:space="preserve"> apdrošinātājiem</w:t>
      </w:r>
      <w:r w:rsidR="00C02A7A">
        <w:rPr>
          <w:sz w:val="26"/>
          <w:szCs w:val="26"/>
          <w:lang w:val="lv-LV"/>
        </w:rPr>
        <w:t>,</w:t>
      </w:r>
      <w:r w:rsidRPr="00C02A7A">
        <w:rPr>
          <w:sz w:val="26"/>
          <w:szCs w:val="26"/>
          <w:lang w:val="lv-LV"/>
        </w:rPr>
        <w:t xml:space="preserve"> </w:t>
      </w:r>
      <w:r w:rsidR="00C02A7A">
        <w:rPr>
          <w:sz w:val="26"/>
          <w:szCs w:val="26"/>
          <w:lang w:val="lv-LV"/>
        </w:rPr>
        <w:t xml:space="preserve">cik </w:t>
      </w:r>
      <w:r w:rsidR="009F02C1">
        <w:rPr>
          <w:sz w:val="26"/>
          <w:szCs w:val="26"/>
          <w:lang w:val="lv-LV"/>
        </w:rPr>
        <w:t xml:space="preserve">no iemaksātajām apdrošināšanas summām tiek izmaksātas, izrādījās, ka tie ir ~ </w:t>
      </w:r>
      <w:r w:rsidR="009F02C1" w:rsidRPr="00C02A7A">
        <w:rPr>
          <w:sz w:val="26"/>
          <w:szCs w:val="26"/>
          <w:lang w:val="lv-LV"/>
        </w:rPr>
        <w:t>7%</w:t>
      </w:r>
      <w:r w:rsidR="009F02C1">
        <w:rPr>
          <w:sz w:val="26"/>
          <w:szCs w:val="26"/>
          <w:lang w:val="lv-LV"/>
        </w:rPr>
        <w:t xml:space="preserve"> no </w:t>
      </w:r>
      <w:r w:rsidRPr="00C02A7A">
        <w:rPr>
          <w:sz w:val="26"/>
          <w:szCs w:val="26"/>
          <w:lang w:val="lv-LV"/>
        </w:rPr>
        <w:t>vis</w:t>
      </w:r>
      <w:r w:rsidR="009F02C1">
        <w:rPr>
          <w:sz w:val="26"/>
          <w:szCs w:val="26"/>
          <w:lang w:val="lv-LV"/>
        </w:rPr>
        <w:t>u</w:t>
      </w:r>
      <w:r w:rsidRPr="00C02A7A">
        <w:rPr>
          <w:sz w:val="26"/>
          <w:szCs w:val="26"/>
          <w:lang w:val="lv-LV"/>
        </w:rPr>
        <w:t xml:space="preserve"> iemaksu kop</w:t>
      </w:r>
      <w:r w:rsidR="009F02C1">
        <w:rPr>
          <w:sz w:val="26"/>
          <w:szCs w:val="26"/>
          <w:lang w:val="lv-LV"/>
        </w:rPr>
        <w:t>s</w:t>
      </w:r>
      <w:r w:rsidRPr="00C02A7A">
        <w:rPr>
          <w:sz w:val="26"/>
          <w:szCs w:val="26"/>
          <w:lang w:val="lv-LV"/>
        </w:rPr>
        <w:t>um</w:t>
      </w:r>
      <w:r w:rsidR="009F02C1">
        <w:rPr>
          <w:sz w:val="26"/>
          <w:szCs w:val="26"/>
          <w:lang w:val="lv-LV"/>
        </w:rPr>
        <w:t>m</w:t>
      </w:r>
      <w:r w:rsidRPr="00C02A7A">
        <w:rPr>
          <w:sz w:val="26"/>
          <w:szCs w:val="26"/>
          <w:lang w:val="lv-LV"/>
        </w:rPr>
        <w:t>a</w:t>
      </w:r>
      <w:r w:rsidR="009F02C1">
        <w:rPr>
          <w:sz w:val="26"/>
          <w:szCs w:val="26"/>
          <w:lang w:val="lv-LV"/>
        </w:rPr>
        <w:t>s, 93% paliek apdrošinātājam.</w:t>
      </w:r>
      <w:r w:rsidRPr="00C02A7A">
        <w:rPr>
          <w:sz w:val="26"/>
          <w:szCs w:val="26"/>
          <w:lang w:val="lv-LV"/>
        </w:rPr>
        <w:t xml:space="preserve"> </w:t>
      </w:r>
      <w:r w:rsidR="009F02C1" w:rsidRPr="00C02A7A">
        <w:rPr>
          <w:sz w:val="26"/>
          <w:szCs w:val="26"/>
          <w:lang w:val="lv-LV"/>
        </w:rPr>
        <w:t>Šī</w:t>
      </w:r>
      <w:r w:rsidRPr="00C02A7A">
        <w:rPr>
          <w:sz w:val="26"/>
          <w:szCs w:val="26"/>
          <w:lang w:val="lv-LV"/>
        </w:rPr>
        <w:t xml:space="preserve"> nauda ir tā, kas izņemta no būvniecības procesiem, nelietderīga izmantota nauda, kas pabalsta tikai atsevišķu sektoru.</w:t>
      </w:r>
    </w:p>
    <w:p w14:paraId="1C7710BD" w14:textId="1EC9E606" w:rsidR="00486305" w:rsidRDefault="00486305" w:rsidP="00381424">
      <w:pPr>
        <w:jc w:val="both"/>
        <w:rPr>
          <w:b/>
          <w:sz w:val="26"/>
          <w:szCs w:val="26"/>
          <w:lang w:val="lv-LV"/>
        </w:rPr>
      </w:pPr>
    </w:p>
    <w:p w14:paraId="428A32F8" w14:textId="628E9DE3" w:rsidR="00486305" w:rsidRPr="009F02C1" w:rsidRDefault="00486305" w:rsidP="00381424">
      <w:pPr>
        <w:jc w:val="both"/>
        <w:rPr>
          <w:sz w:val="26"/>
          <w:szCs w:val="26"/>
          <w:lang w:val="lv-LV"/>
        </w:rPr>
      </w:pPr>
      <w:r>
        <w:rPr>
          <w:b/>
          <w:sz w:val="26"/>
          <w:szCs w:val="26"/>
          <w:lang w:val="lv-LV"/>
        </w:rPr>
        <w:t xml:space="preserve">P.Dzirkals </w:t>
      </w:r>
      <w:r w:rsidRPr="009F02C1">
        <w:rPr>
          <w:sz w:val="26"/>
          <w:szCs w:val="26"/>
          <w:lang w:val="lv-LV"/>
        </w:rPr>
        <w:t xml:space="preserve">piekrīt šim viedoklim, jo bieži summa ir daudz lielāka, jo ģenerāluzņēmējs </w:t>
      </w:r>
      <w:r w:rsidR="009F02C1" w:rsidRPr="009F02C1">
        <w:rPr>
          <w:sz w:val="26"/>
          <w:szCs w:val="26"/>
          <w:lang w:val="lv-LV"/>
        </w:rPr>
        <w:t xml:space="preserve">arī </w:t>
      </w:r>
      <w:r w:rsidRPr="009F02C1">
        <w:rPr>
          <w:sz w:val="26"/>
          <w:szCs w:val="26"/>
          <w:lang w:val="lv-LV"/>
        </w:rPr>
        <w:t>prasa nodrošinājumu</w:t>
      </w:r>
      <w:r w:rsidR="009F02C1" w:rsidRPr="009F02C1">
        <w:rPr>
          <w:sz w:val="26"/>
          <w:szCs w:val="26"/>
          <w:lang w:val="lv-LV"/>
        </w:rPr>
        <w:t xml:space="preserve"> </w:t>
      </w:r>
      <w:r w:rsidRPr="009F02C1">
        <w:rPr>
          <w:sz w:val="26"/>
          <w:szCs w:val="26"/>
          <w:lang w:val="lv-LV"/>
        </w:rPr>
        <w:t>apakšuzņēmējam.</w:t>
      </w:r>
      <w:r w:rsidR="00001861">
        <w:rPr>
          <w:b/>
          <w:sz w:val="26"/>
          <w:szCs w:val="26"/>
          <w:lang w:val="lv-LV"/>
        </w:rPr>
        <w:t xml:space="preserve"> </w:t>
      </w:r>
      <w:r w:rsidR="00001861" w:rsidRPr="009F02C1">
        <w:rPr>
          <w:sz w:val="26"/>
          <w:szCs w:val="26"/>
          <w:lang w:val="lv-LV"/>
        </w:rPr>
        <w:t xml:space="preserve">Otrkārt iesaka ņemt vērā </w:t>
      </w:r>
      <w:r w:rsidR="009F02C1" w:rsidRPr="009F02C1">
        <w:rPr>
          <w:sz w:val="26"/>
          <w:szCs w:val="26"/>
          <w:lang w:val="lv-LV"/>
        </w:rPr>
        <w:t xml:space="preserve"> to</w:t>
      </w:r>
      <w:r w:rsidR="009F02C1">
        <w:rPr>
          <w:sz w:val="26"/>
          <w:szCs w:val="26"/>
          <w:lang w:val="lv-LV"/>
        </w:rPr>
        <w:t>,</w:t>
      </w:r>
      <w:r w:rsidR="009F02C1" w:rsidRPr="009F02C1">
        <w:rPr>
          <w:sz w:val="26"/>
          <w:szCs w:val="26"/>
          <w:lang w:val="lv-LV"/>
        </w:rPr>
        <w:t xml:space="preserve"> </w:t>
      </w:r>
      <w:r w:rsidR="00001861" w:rsidRPr="009F02C1">
        <w:rPr>
          <w:sz w:val="26"/>
          <w:szCs w:val="26"/>
          <w:lang w:val="lv-LV"/>
        </w:rPr>
        <w:t>ka nodrošinājums tiek izmantot kā arguments strīdu gadījumā</w:t>
      </w:r>
      <w:r w:rsidR="009F02C1">
        <w:rPr>
          <w:sz w:val="26"/>
          <w:szCs w:val="26"/>
          <w:lang w:val="lv-LV"/>
        </w:rPr>
        <w:t xml:space="preserve"> (</w:t>
      </w:r>
      <w:r w:rsidR="00001861" w:rsidRPr="009F02C1">
        <w:rPr>
          <w:sz w:val="26"/>
          <w:szCs w:val="26"/>
          <w:lang w:val="lv-LV"/>
        </w:rPr>
        <w:t xml:space="preserve">vai par izmaksu </w:t>
      </w:r>
      <w:r w:rsidR="009F02C1" w:rsidRPr="009F02C1">
        <w:rPr>
          <w:sz w:val="26"/>
          <w:szCs w:val="26"/>
          <w:lang w:val="lv-LV"/>
        </w:rPr>
        <w:t>pamatotību</w:t>
      </w:r>
      <w:r w:rsidR="00001861" w:rsidRPr="009F02C1">
        <w:rPr>
          <w:sz w:val="26"/>
          <w:szCs w:val="26"/>
          <w:lang w:val="lv-LV"/>
        </w:rPr>
        <w:t xml:space="preserve"> vai </w:t>
      </w:r>
      <w:r w:rsidR="009F02C1" w:rsidRPr="009F02C1">
        <w:rPr>
          <w:sz w:val="26"/>
          <w:szCs w:val="26"/>
          <w:lang w:val="lv-LV"/>
        </w:rPr>
        <w:t>termiņiem</w:t>
      </w:r>
      <w:r w:rsidR="009F02C1">
        <w:rPr>
          <w:sz w:val="26"/>
          <w:szCs w:val="26"/>
          <w:lang w:val="lv-LV"/>
        </w:rPr>
        <w:t>)</w:t>
      </w:r>
      <w:r w:rsidR="00001861" w:rsidRPr="009F02C1">
        <w:rPr>
          <w:sz w:val="26"/>
          <w:szCs w:val="26"/>
          <w:lang w:val="lv-LV"/>
        </w:rPr>
        <w:t xml:space="preserve">, </w:t>
      </w:r>
      <w:r w:rsidR="000C642D">
        <w:rPr>
          <w:sz w:val="26"/>
          <w:szCs w:val="26"/>
          <w:lang w:val="lv-LV"/>
        </w:rPr>
        <w:t>tajā</w:t>
      </w:r>
      <w:r w:rsidR="00001861" w:rsidRPr="009F02C1">
        <w:rPr>
          <w:sz w:val="26"/>
          <w:szCs w:val="26"/>
          <w:lang w:val="lv-LV"/>
        </w:rPr>
        <w:t xml:space="preserve"> brīdī, kad ir izsniegta beznosacījumu banku garantij</w:t>
      </w:r>
      <w:r w:rsidR="009F02C1">
        <w:rPr>
          <w:sz w:val="26"/>
          <w:szCs w:val="26"/>
          <w:lang w:val="lv-LV"/>
        </w:rPr>
        <w:t>a</w:t>
      </w:r>
      <w:r w:rsidR="00001861" w:rsidRPr="009F02C1">
        <w:rPr>
          <w:sz w:val="26"/>
          <w:szCs w:val="26"/>
          <w:lang w:val="lv-LV"/>
        </w:rPr>
        <w:t>,</w:t>
      </w:r>
      <w:r w:rsidR="009F02C1">
        <w:rPr>
          <w:sz w:val="26"/>
          <w:szCs w:val="26"/>
          <w:lang w:val="lv-LV"/>
        </w:rPr>
        <w:t xml:space="preserve"> </w:t>
      </w:r>
      <w:r w:rsidR="00001861" w:rsidRPr="009F02C1">
        <w:rPr>
          <w:sz w:val="26"/>
          <w:szCs w:val="26"/>
          <w:lang w:val="lv-LV"/>
        </w:rPr>
        <w:t>strīds jau ir zaudēts</w:t>
      </w:r>
      <w:r w:rsidR="009F02C1">
        <w:rPr>
          <w:sz w:val="26"/>
          <w:szCs w:val="26"/>
          <w:lang w:val="lv-LV"/>
        </w:rPr>
        <w:t>.</w:t>
      </w:r>
    </w:p>
    <w:p w14:paraId="198AE8BE" w14:textId="010F7BFF" w:rsidR="00001861" w:rsidRDefault="00001861" w:rsidP="00381424">
      <w:pPr>
        <w:jc w:val="both"/>
        <w:rPr>
          <w:b/>
          <w:sz w:val="26"/>
          <w:szCs w:val="26"/>
          <w:lang w:val="lv-LV"/>
        </w:rPr>
      </w:pPr>
    </w:p>
    <w:p w14:paraId="78A25F03" w14:textId="60DC8911" w:rsidR="00643349" w:rsidRDefault="00001861" w:rsidP="00773D31">
      <w:pPr>
        <w:jc w:val="both"/>
        <w:rPr>
          <w:b/>
          <w:sz w:val="26"/>
          <w:szCs w:val="26"/>
          <w:lang w:val="lv-LV"/>
        </w:rPr>
      </w:pPr>
      <w:r>
        <w:rPr>
          <w:b/>
          <w:sz w:val="26"/>
          <w:szCs w:val="26"/>
          <w:lang w:val="lv-LV"/>
        </w:rPr>
        <w:t>E.Valantis</w:t>
      </w:r>
      <w:r w:rsidR="009F02C1">
        <w:rPr>
          <w:b/>
          <w:sz w:val="26"/>
          <w:szCs w:val="26"/>
          <w:lang w:val="lv-LV"/>
        </w:rPr>
        <w:t xml:space="preserve">  </w:t>
      </w:r>
      <w:r w:rsidRPr="009F02C1">
        <w:rPr>
          <w:sz w:val="26"/>
          <w:szCs w:val="26"/>
          <w:lang w:val="lv-LV"/>
        </w:rPr>
        <w:t xml:space="preserve">piekrīt, ka tas ir optimistiskākais variants, </w:t>
      </w:r>
      <w:r w:rsidR="000C642D">
        <w:rPr>
          <w:sz w:val="26"/>
          <w:szCs w:val="26"/>
          <w:lang w:val="lv-LV"/>
        </w:rPr>
        <w:t xml:space="preserve">jo </w:t>
      </w:r>
      <w:r w:rsidRPr="009F02C1">
        <w:rPr>
          <w:sz w:val="26"/>
          <w:szCs w:val="26"/>
          <w:lang w:val="lv-LV"/>
        </w:rPr>
        <w:t>izmaksas varētu būt vēl lielāka</w:t>
      </w:r>
      <w:r w:rsidR="000C642D">
        <w:rPr>
          <w:sz w:val="26"/>
          <w:szCs w:val="26"/>
          <w:lang w:val="lv-LV"/>
        </w:rPr>
        <w:t>s</w:t>
      </w:r>
      <w:r w:rsidRPr="009F02C1">
        <w:rPr>
          <w:sz w:val="26"/>
          <w:szCs w:val="26"/>
          <w:lang w:val="lv-LV"/>
        </w:rPr>
        <w:t xml:space="preserve">. Banka, lai izsniegtu garantijas prasa papildus </w:t>
      </w:r>
      <w:r w:rsidR="009F02C1" w:rsidRPr="009F02C1">
        <w:rPr>
          <w:sz w:val="26"/>
          <w:szCs w:val="26"/>
          <w:lang w:val="lv-LV"/>
        </w:rPr>
        <w:t>līdzekļus</w:t>
      </w:r>
      <w:r w:rsidRPr="009F02C1">
        <w:rPr>
          <w:sz w:val="26"/>
          <w:szCs w:val="26"/>
          <w:lang w:val="lv-LV"/>
        </w:rPr>
        <w:t>, ko uzņēmums ir spiests iesaldēt. Pieņem, ka tas liedz kādam uzņēmumam finansiāli piedalīties publiskajā iepirkumā.</w:t>
      </w:r>
      <w:r>
        <w:rPr>
          <w:b/>
          <w:sz w:val="26"/>
          <w:szCs w:val="26"/>
          <w:lang w:val="lv-LV"/>
        </w:rPr>
        <w:t xml:space="preserve"> </w:t>
      </w:r>
    </w:p>
    <w:p w14:paraId="18F235DB" w14:textId="30FA8496" w:rsidR="00773D31" w:rsidRPr="00643349" w:rsidRDefault="00643349" w:rsidP="00643349">
      <w:pPr>
        <w:pStyle w:val="ListParagraph"/>
        <w:numPr>
          <w:ilvl w:val="0"/>
          <w:numId w:val="26"/>
        </w:numPr>
        <w:jc w:val="both"/>
        <w:rPr>
          <w:sz w:val="26"/>
          <w:szCs w:val="26"/>
          <w:lang w:val="lv-LV"/>
        </w:rPr>
      </w:pPr>
      <w:r w:rsidRPr="00643349">
        <w:rPr>
          <w:sz w:val="26"/>
          <w:szCs w:val="26"/>
          <w:lang w:val="lv-LV"/>
        </w:rPr>
        <w:t>Viens virziens</w:t>
      </w:r>
      <w:r w:rsidR="00773D31" w:rsidRPr="00643349">
        <w:rPr>
          <w:sz w:val="26"/>
          <w:szCs w:val="26"/>
          <w:lang w:val="lv-LV"/>
        </w:rPr>
        <w:t xml:space="preserve">, kurā vajadzētu domāt ir </w:t>
      </w:r>
      <w:r w:rsidRPr="00643349">
        <w:rPr>
          <w:sz w:val="26"/>
          <w:szCs w:val="26"/>
          <w:lang w:val="lv-LV"/>
        </w:rPr>
        <w:t xml:space="preserve"> - </w:t>
      </w:r>
      <w:r w:rsidR="00773D31" w:rsidRPr="00643349">
        <w:rPr>
          <w:sz w:val="26"/>
          <w:szCs w:val="26"/>
          <w:lang w:val="lv-LV"/>
        </w:rPr>
        <w:t>garantiju aģentūra</w:t>
      </w:r>
      <w:r w:rsidRPr="00643349">
        <w:rPr>
          <w:sz w:val="26"/>
          <w:szCs w:val="26"/>
          <w:lang w:val="lv-LV"/>
        </w:rPr>
        <w:t>s izveide</w:t>
      </w:r>
      <w:r w:rsidR="00773D31" w:rsidRPr="00643349">
        <w:rPr>
          <w:sz w:val="26"/>
          <w:szCs w:val="26"/>
          <w:lang w:val="lv-LV"/>
        </w:rPr>
        <w:t xml:space="preserve">, </w:t>
      </w:r>
      <w:r w:rsidR="00105C26" w:rsidRPr="00643349">
        <w:rPr>
          <w:sz w:val="26"/>
          <w:szCs w:val="26"/>
          <w:lang w:val="lv-LV"/>
        </w:rPr>
        <w:t>jārunā</w:t>
      </w:r>
      <w:r w:rsidR="00773D31" w:rsidRPr="00643349">
        <w:rPr>
          <w:sz w:val="26"/>
          <w:szCs w:val="26"/>
          <w:lang w:val="lv-LV"/>
        </w:rPr>
        <w:t xml:space="preserve"> ar FM un ALTUM par šāda garantiju mehānisma izveidošanu</w:t>
      </w:r>
      <w:r>
        <w:rPr>
          <w:sz w:val="26"/>
          <w:szCs w:val="26"/>
          <w:lang w:val="lv-LV"/>
        </w:rPr>
        <w:t>;</w:t>
      </w:r>
    </w:p>
    <w:p w14:paraId="62496018" w14:textId="1CEC3C07" w:rsidR="0001399D" w:rsidRPr="00643349" w:rsidRDefault="00773D31" w:rsidP="0035765E">
      <w:pPr>
        <w:pStyle w:val="ListParagraph"/>
        <w:numPr>
          <w:ilvl w:val="0"/>
          <w:numId w:val="27"/>
        </w:numPr>
        <w:jc w:val="both"/>
        <w:rPr>
          <w:sz w:val="26"/>
          <w:szCs w:val="26"/>
          <w:lang w:val="lv-LV"/>
        </w:rPr>
      </w:pPr>
      <w:r w:rsidRPr="00643349">
        <w:rPr>
          <w:sz w:val="26"/>
          <w:szCs w:val="26"/>
          <w:lang w:val="lv-LV"/>
        </w:rPr>
        <w:t xml:space="preserve">Otrs </w:t>
      </w:r>
      <w:r w:rsidR="00643349" w:rsidRPr="00643349">
        <w:rPr>
          <w:sz w:val="26"/>
          <w:szCs w:val="26"/>
          <w:lang w:val="lv-LV"/>
        </w:rPr>
        <w:t xml:space="preserve">- </w:t>
      </w:r>
      <w:r w:rsidRPr="00643349">
        <w:rPr>
          <w:sz w:val="26"/>
          <w:szCs w:val="26"/>
          <w:lang w:val="lv-LV"/>
        </w:rPr>
        <w:t>veicināt BIM izmantošanu, kas varētu šos riskus samazināt.</w:t>
      </w:r>
      <w:r w:rsidR="00643349" w:rsidRPr="00643349">
        <w:rPr>
          <w:sz w:val="26"/>
          <w:szCs w:val="26"/>
          <w:lang w:val="lv-LV"/>
        </w:rPr>
        <w:t xml:space="preserve"> </w:t>
      </w:r>
      <w:r w:rsidR="0001399D" w:rsidRPr="00643349">
        <w:rPr>
          <w:sz w:val="26"/>
          <w:szCs w:val="26"/>
          <w:lang w:val="lv-LV"/>
        </w:rPr>
        <w:t>Šobrīd publiskais pasūtītājs ir ļoti nobijies no riskiem.</w:t>
      </w:r>
    </w:p>
    <w:p w14:paraId="31B89561" w14:textId="77777777" w:rsidR="00773D31" w:rsidRDefault="00773D31" w:rsidP="00773D31">
      <w:pPr>
        <w:jc w:val="both"/>
        <w:rPr>
          <w:b/>
          <w:sz w:val="26"/>
          <w:szCs w:val="26"/>
          <w:lang w:val="lv-LV"/>
        </w:rPr>
      </w:pPr>
    </w:p>
    <w:p w14:paraId="48835FE3" w14:textId="3F57289C" w:rsidR="00E0767C" w:rsidRDefault="0001399D" w:rsidP="00643349">
      <w:pPr>
        <w:jc w:val="both"/>
        <w:rPr>
          <w:sz w:val="26"/>
          <w:szCs w:val="26"/>
          <w:lang w:val="lv-LV"/>
        </w:rPr>
      </w:pPr>
      <w:r>
        <w:rPr>
          <w:b/>
          <w:sz w:val="26"/>
          <w:szCs w:val="26"/>
          <w:lang w:val="lv-LV"/>
        </w:rPr>
        <w:t xml:space="preserve">B.Fromane </w:t>
      </w:r>
      <w:r w:rsidR="00643349" w:rsidRPr="00643349">
        <w:rPr>
          <w:sz w:val="26"/>
          <w:szCs w:val="26"/>
          <w:lang w:val="lv-LV"/>
        </w:rPr>
        <w:t>vērš uzmanību uz avansa maksājumiem. T</w:t>
      </w:r>
      <w:r w:rsidRPr="00643349">
        <w:rPr>
          <w:sz w:val="26"/>
          <w:szCs w:val="26"/>
          <w:lang w:val="lv-LV"/>
        </w:rPr>
        <w:t xml:space="preserve">as ko redzam </w:t>
      </w:r>
      <w:r w:rsidR="00643349" w:rsidRPr="00643349">
        <w:rPr>
          <w:sz w:val="26"/>
          <w:szCs w:val="26"/>
          <w:lang w:val="lv-LV"/>
        </w:rPr>
        <w:t xml:space="preserve">publiskajos būvniecības </w:t>
      </w:r>
      <w:r w:rsidRPr="00643349">
        <w:rPr>
          <w:sz w:val="26"/>
          <w:szCs w:val="26"/>
          <w:lang w:val="lv-LV"/>
        </w:rPr>
        <w:t>iepirkumos, avanss ir izmantot</w:t>
      </w:r>
      <w:r w:rsidR="000C642D">
        <w:rPr>
          <w:sz w:val="26"/>
          <w:szCs w:val="26"/>
          <w:lang w:val="lv-LV"/>
        </w:rPr>
        <w:t>s</w:t>
      </w:r>
      <w:r w:rsidRPr="00643349">
        <w:rPr>
          <w:sz w:val="26"/>
          <w:szCs w:val="26"/>
          <w:lang w:val="lv-LV"/>
        </w:rPr>
        <w:t xml:space="preserve"> nevis kā iespēja būvniekam, bet kā obligāts nosacījums, tas ir nepieņemami, ka pasūtītājam jāizmaksā nauda</w:t>
      </w:r>
      <w:r w:rsidR="000C642D">
        <w:rPr>
          <w:sz w:val="26"/>
          <w:szCs w:val="26"/>
          <w:lang w:val="lv-LV"/>
        </w:rPr>
        <w:t xml:space="preserve"> ko</w:t>
      </w:r>
      <w:r w:rsidR="00643349">
        <w:rPr>
          <w:sz w:val="26"/>
          <w:szCs w:val="26"/>
          <w:lang w:val="lv-LV"/>
        </w:rPr>
        <w:t xml:space="preserve"> uzņēmējs ir spiests to iesaldēt.</w:t>
      </w:r>
      <w:r w:rsidR="00874CBE">
        <w:rPr>
          <w:sz w:val="26"/>
          <w:szCs w:val="26"/>
          <w:lang w:val="lv-LV"/>
        </w:rPr>
        <w:t xml:space="preserve"> </w:t>
      </w:r>
    </w:p>
    <w:p w14:paraId="1386348F" w14:textId="73883E60" w:rsidR="00267434" w:rsidRDefault="00267434" w:rsidP="00643349">
      <w:pPr>
        <w:jc w:val="both"/>
        <w:rPr>
          <w:b/>
          <w:sz w:val="26"/>
          <w:szCs w:val="26"/>
          <w:lang w:val="lv-LV"/>
        </w:rPr>
      </w:pPr>
      <w:r>
        <w:rPr>
          <w:b/>
          <w:sz w:val="26"/>
          <w:szCs w:val="26"/>
          <w:lang w:val="lv-LV"/>
        </w:rPr>
        <w:lastRenderedPageBreak/>
        <w:t xml:space="preserve">I.Kramiņa </w:t>
      </w:r>
      <w:r w:rsidRPr="00267434">
        <w:rPr>
          <w:sz w:val="26"/>
          <w:szCs w:val="26"/>
          <w:lang w:val="lv-LV"/>
        </w:rPr>
        <w:t>norāda uz to, ka pasūtītājs ne</w:t>
      </w:r>
      <w:r>
        <w:rPr>
          <w:sz w:val="26"/>
          <w:szCs w:val="26"/>
          <w:lang w:val="lv-LV"/>
        </w:rPr>
        <w:t xml:space="preserve"> </w:t>
      </w:r>
      <w:r w:rsidRPr="00267434">
        <w:rPr>
          <w:sz w:val="26"/>
          <w:szCs w:val="26"/>
          <w:lang w:val="lv-LV"/>
        </w:rPr>
        <w:t>vienmēr ir pietiekami kompetents</w:t>
      </w:r>
      <w:r>
        <w:rPr>
          <w:sz w:val="26"/>
          <w:szCs w:val="26"/>
          <w:lang w:val="lv-LV"/>
        </w:rPr>
        <w:t>.</w:t>
      </w:r>
    </w:p>
    <w:p w14:paraId="5639BDFD" w14:textId="003A7A51" w:rsidR="00FA5328" w:rsidRDefault="00FA5328" w:rsidP="0001399D">
      <w:pPr>
        <w:rPr>
          <w:b/>
          <w:sz w:val="26"/>
          <w:szCs w:val="26"/>
          <w:lang w:val="lv-LV"/>
        </w:rPr>
      </w:pPr>
    </w:p>
    <w:p w14:paraId="5E731C03" w14:textId="7A49E81F" w:rsidR="00FA5328" w:rsidRPr="00267434" w:rsidRDefault="00FA5328" w:rsidP="00267434">
      <w:pPr>
        <w:jc w:val="both"/>
        <w:rPr>
          <w:sz w:val="26"/>
          <w:szCs w:val="26"/>
          <w:lang w:val="lv-LV"/>
        </w:rPr>
      </w:pPr>
      <w:r w:rsidRPr="00267434">
        <w:rPr>
          <w:b/>
          <w:sz w:val="26"/>
          <w:szCs w:val="26"/>
          <w:lang w:val="lv-LV"/>
        </w:rPr>
        <w:t>B.F</w:t>
      </w:r>
      <w:r w:rsidR="00874CBE" w:rsidRPr="00267434">
        <w:rPr>
          <w:b/>
          <w:sz w:val="26"/>
          <w:szCs w:val="26"/>
          <w:lang w:val="lv-LV"/>
        </w:rPr>
        <w:t>romane</w:t>
      </w:r>
      <w:r w:rsidRPr="00267434">
        <w:rPr>
          <w:b/>
          <w:sz w:val="26"/>
          <w:szCs w:val="26"/>
          <w:lang w:val="lv-LV"/>
        </w:rPr>
        <w:t xml:space="preserve"> – </w:t>
      </w:r>
      <w:r w:rsidR="00874CBE" w:rsidRPr="00267434">
        <w:rPr>
          <w:sz w:val="26"/>
          <w:szCs w:val="26"/>
          <w:lang w:val="lv-LV"/>
        </w:rPr>
        <w:t>gribam panākt, ka publiskais pasūtītājs ir kompetentāks</w:t>
      </w:r>
      <w:r w:rsidR="00267434" w:rsidRPr="00267434">
        <w:rPr>
          <w:sz w:val="26"/>
          <w:szCs w:val="26"/>
          <w:lang w:val="lv-LV"/>
        </w:rPr>
        <w:t xml:space="preserve"> un sāk</w:t>
      </w:r>
      <w:r w:rsidR="00105C26" w:rsidRPr="00267434">
        <w:rPr>
          <w:sz w:val="26"/>
          <w:szCs w:val="26"/>
          <w:lang w:val="lv-LV"/>
        </w:rPr>
        <w:t xml:space="preserve"> apzināties, ka šāda </w:t>
      </w:r>
      <w:r w:rsidR="00267434" w:rsidRPr="00267434">
        <w:rPr>
          <w:sz w:val="26"/>
          <w:szCs w:val="26"/>
          <w:lang w:val="lv-LV"/>
        </w:rPr>
        <w:t>kompetence ir nepieciešama. Bieži pirmā pieprasījuma polises tiek izmantotas strīdu risināšanai, tāpēc p</w:t>
      </w:r>
      <w:r w:rsidRPr="00267434">
        <w:rPr>
          <w:sz w:val="26"/>
          <w:szCs w:val="26"/>
          <w:lang w:val="lv-LV"/>
        </w:rPr>
        <w:t>iedāvā</w:t>
      </w:r>
      <w:r w:rsidR="00267434" w:rsidRPr="00267434">
        <w:rPr>
          <w:sz w:val="26"/>
          <w:szCs w:val="26"/>
          <w:lang w:val="lv-LV"/>
        </w:rPr>
        <w:t>jam garantijas</w:t>
      </w:r>
      <w:r w:rsidRPr="00267434">
        <w:rPr>
          <w:sz w:val="26"/>
          <w:szCs w:val="26"/>
          <w:lang w:val="lv-LV"/>
        </w:rPr>
        <w:t xml:space="preserve"> dalīt </w:t>
      </w:r>
      <w:r w:rsidR="00874CBE" w:rsidRPr="00267434">
        <w:rPr>
          <w:sz w:val="26"/>
          <w:szCs w:val="26"/>
          <w:lang w:val="lv-LV"/>
        </w:rPr>
        <w:t>divās daļās</w:t>
      </w:r>
      <w:r w:rsidR="00267434" w:rsidRPr="00267434">
        <w:rPr>
          <w:sz w:val="26"/>
          <w:szCs w:val="26"/>
          <w:lang w:val="lv-LV"/>
        </w:rPr>
        <w:t>:</w:t>
      </w:r>
      <w:r w:rsidR="00874CBE" w:rsidRPr="00267434">
        <w:rPr>
          <w:sz w:val="26"/>
          <w:szCs w:val="26"/>
          <w:lang w:val="lv-LV"/>
        </w:rPr>
        <w:t xml:space="preserve"> pi</w:t>
      </w:r>
      <w:r w:rsidRPr="00267434">
        <w:rPr>
          <w:sz w:val="26"/>
          <w:szCs w:val="26"/>
          <w:lang w:val="lv-LV"/>
        </w:rPr>
        <w:t>rmā pieprasījumu polisēs</w:t>
      </w:r>
      <w:r w:rsidR="00267434" w:rsidRPr="00267434">
        <w:rPr>
          <w:sz w:val="26"/>
          <w:szCs w:val="26"/>
          <w:lang w:val="lv-LV"/>
        </w:rPr>
        <w:t>,</w:t>
      </w:r>
      <w:r w:rsidRPr="00267434">
        <w:rPr>
          <w:sz w:val="26"/>
          <w:szCs w:val="26"/>
          <w:lang w:val="lv-LV"/>
        </w:rPr>
        <w:t xml:space="preserve"> kas sedz faktisk</w:t>
      </w:r>
      <w:r w:rsidR="00874CBE" w:rsidRPr="00267434">
        <w:rPr>
          <w:sz w:val="26"/>
          <w:szCs w:val="26"/>
          <w:lang w:val="lv-LV"/>
        </w:rPr>
        <w:t>os</w:t>
      </w:r>
      <w:r w:rsidRPr="00267434">
        <w:rPr>
          <w:sz w:val="26"/>
          <w:szCs w:val="26"/>
          <w:lang w:val="lv-LV"/>
        </w:rPr>
        <w:t xml:space="preserve"> risk</w:t>
      </w:r>
      <w:r w:rsidR="00874CBE" w:rsidRPr="00267434">
        <w:rPr>
          <w:sz w:val="26"/>
          <w:szCs w:val="26"/>
          <w:lang w:val="lv-LV"/>
        </w:rPr>
        <w:t>us</w:t>
      </w:r>
      <w:r w:rsidR="000C642D">
        <w:rPr>
          <w:sz w:val="26"/>
          <w:szCs w:val="26"/>
          <w:lang w:val="lv-LV"/>
        </w:rPr>
        <w:t>,</w:t>
      </w:r>
      <w:r w:rsidRPr="00267434">
        <w:rPr>
          <w:sz w:val="26"/>
          <w:szCs w:val="26"/>
          <w:lang w:val="lv-LV"/>
        </w:rPr>
        <w:t xml:space="preserve"> kas var iestādies</w:t>
      </w:r>
      <w:r w:rsidR="00267434" w:rsidRPr="00267434">
        <w:rPr>
          <w:sz w:val="26"/>
          <w:szCs w:val="26"/>
          <w:lang w:val="lv-LV"/>
        </w:rPr>
        <w:t>,</w:t>
      </w:r>
      <w:r w:rsidRPr="00267434">
        <w:rPr>
          <w:sz w:val="26"/>
          <w:szCs w:val="26"/>
          <w:lang w:val="lv-LV"/>
        </w:rPr>
        <w:t xml:space="preserve"> </w:t>
      </w:r>
      <w:r w:rsidR="00874CBE" w:rsidRPr="00267434">
        <w:rPr>
          <w:sz w:val="26"/>
          <w:szCs w:val="26"/>
          <w:lang w:val="lv-LV"/>
        </w:rPr>
        <w:t xml:space="preserve">nevis visus citus iespējamie riski </w:t>
      </w:r>
      <w:r w:rsidRPr="00267434">
        <w:rPr>
          <w:sz w:val="26"/>
          <w:szCs w:val="26"/>
          <w:lang w:val="lv-LV"/>
        </w:rPr>
        <w:t>un ne pirmā pieprasījuma</w:t>
      </w:r>
      <w:r w:rsidR="00267434" w:rsidRPr="00267434">
        <w:rPr>
          <w:sz w:val="26"/>
          <w:szCs w:val="26"/>
          <w:lang w:val="lv-LV"/>
        </w:rPr>
        <w:t xml:space="preserve"> polisēs</w:t>
      </w:r>
      <w:r w:rsidR="00105C26" w:rsidRPr="00267434">
        <w:rPr>
          <w:sz w:val="26"/>
          <w:szCs w:val="26"/>
          <w:lang w:val="lv-LV"/>
        </w:rPr>
        <w:t xml:space="preserve">. </w:t>
      </w:r>
    </w:p>
    <w:p w14:paraId="0CDBB369" w14:textId="5BE5BA9D" w:rsidR="0001399D" w:rsidRDefault="0001399D" w:rsidP="0001399D">
      <w:pPr>
        <w:rPr>
          <w:b/>
          <w:sz w:val="26"/>
          <w:szCs w:val="26"/>
          <w:lang w:val="lv-LV"/>
        </w:rPr>
      </w:pPr>
    </w:p>
    <w:p w14:paraId="17350396" w14:textId="727C22AA" w:rsidR="00874CBE" w:rsidRPr="005315A6" w:rsidRDefault="00874CBE" w:rsidP="00267434">
      <w:pPr>
        <w:jc w:val="both"/>
        <w:rPr>
          <w:sz w:val="26"/>
          <w:szCs w:val="26"/>
          <w:lang w:val="lv-LV"/>
        </w:rPr>
      </w:pPr>
      <w:r>
        <w:rPr>
          <w:b/>
          <w:sz w:val="26"/>
          <w:szCs w:val="26"/>
          <w:lang w:val="lv-LV"/>
        </w:rPr>
        <w:t xml:space="preserve">P.Dzirkals – </w:t>
      </w:r>
      <w:r w:rsidR="00105C26" w:rsidRPr="00267434">
        <w:rPr>
          <w:sz w:val="26"/>
          <w:szCs w:val="26"/>
          <w:lang w:val="lv-LV"/>
        </w:rPr>
        <w:t>pasūtītāju nekompetenci nav pieļaujams pārlikt uz būvnieku. B</w:t>
      </w:r>
      <w:r w:rsidRPr="00267434">
        <w:rPr>
          <w:sz w:val="26"/>
          <w:szCs w:val="26"/>
          <w:lang w:val="lv-LV"/>
        </w:rPr>
        <w:t>anku garantijas ir kļuvušas par projekta vadības instrumentu, banku garantija nevar būt vienīgais instruments</w:t>
      </w:r>
      <w:r w:rsidR="00267434" w:rsidRPr="00267434">
        <w:rPr>
          <w:sz w:val="26"/>
          <w:szCs w:val="26"/>
          <w:lang w:val="lv-LV"/>
        </w:rPr>
        <w:t>.</w:t>
      </w:r>
      <w:r w:rsidR="00267434">
        <w:rPr>
          <w:b/>
          <w:sz w:val="26"/>
          <w:szCs w:val="26"/>
          <w:lang w:val="lv-LV"/>
        </w:rPr>
        <w:t xml:space="preserve"> </w:t>
      </w:r>
      <w:r w:rsidR="00267434" w:rsidRPr="005315A6">
        <w:rPr>
          <w:sz w:val="26"/>
          <w:szCs w:val="26"/>
          <w:lang w:val="lv-LV"/>
        </w:rPr>
        <w:t>Domājam par citiem instrumentiem (</w:t>
      </w:r>
      <w:r w:rsidR="005315A6">
        <w:rPr>
          <w:sz w:val="26"/>
          <w:szCs w:val="26"/>
          <w:lang w:val="lv-LV"/>
        </w:rPr>
        <w:t xml:space="preserve">piem. </w:t>
      </w:r>
      <w:r w:rsidR="00267434" w:rsidRPr="005315A6">
        <w:rPr>
          <w:sz w:val="26"/>
          <w:szCs w:val="26"/>
          <w:lang w:val="lv-LV"/>
        </w:rPr>
        <w:t>kvalitatīva būvuzraudzība</w:t>
      </w:r>
      <w:r w:rsidR="005315A6">
        <w:rPr>
          <w:sz w:val="26"/>
          <w:szCs w:val="26"/>
          <w:lang w:val="lv-LV"/>
        </w:rPr>
        <w:t xml:space="preserve"> u.c.).</w:t>
      </w:r>
    </w:p>
    <w:p w14:paraId="654EEAFA" w14:textId="1F995C41" w:rsidR="00267434" w:rsidRDefault="00267434" w:rsidP="00267434">
      <w:pPr>
        <w:jc w:val="both"/>
        <w:rPr>
          <w:b/>
          <w:sz w:val="26"/>
          <w:szCs w:val="26"/>
          <w:lang w:val="lv-LV"/>
        </w:rPr>
      </w:pPr>
    </w:p>
    <w:p w14:paraId="5974DE83" w14:textId="00FF1D84" w:rsidR="00267434" w:rsidRDefault="00267434" w:rsidP="00267434">
      <w:pPr>
        <w:jc w:val="both"/>
        <w:rPr>
          <w:b/>
          <w:sz w:val="26"/>
          <w:szCs w:val="26"/>
          <w:lang w:val="lv-LV"/>
        </w:rPr>
      </w:pPr>
      <w:r>
        <w:rPr>
          <w:b/>
          <w:sz w:val="26"/>
          <w:szCs w:val="26"/>
          <w:lang w:val="lv-LV"/>
        </w:rPr>
        <w:t xml:space="preserve">A.Bērziņš </w:t>
      </w:r>
      <w:r w:rsidRPr="005315A6">
        <w:rPr>
          <w:sz w:val="26"/>
          <w:szCs w:val="26"/>
          <w:lang w:val="lv-LV"/>
        </w:rPr>
        <w:t xml:space="preserve">vērš uzmanību uz banku sistēmu un tās prioritātēm, jo </w:t>
      </w:r>
      <w:r w:rsidR="005315A6">
        <w:rPr>
          <w:sz w:val="26"/>
          <w:szCs w:val="26"/>
          <w:lang w:val="lv-LV"/>
        </w:rPr>
        <w:t>arī lielākās bankas Latvijā</w:t>
      </w:r>
      <w:r w:rsidRPr="005315A6">
        <w:rPr>
          <w:sz w:val="26"/>
          <w:szCs w:val="26"/>
          <w:lang w:val="lv-LV"/>
        </w:rPr>
        <w:t xml:space="preserve"> nav ieinteresētas finansēt būvniecību, ceļu būvniecību</w:t>
      </w:r>
      <w:r w:rsidR="005315A6">
        <w:rPr>
          <w:sz w:val="26"/>
          <w:szCs w:val="26"/>
          <w:lang w:val="lv-LV"/>
        </w:rPr>
        <w:t>.</w:t>
      </w:r>
    </w:p>
    <w:p w14:paraId="5D8806B6" w14:textId="561BFB36" w:rsidR="00105C26" w:rsidRDefault="00105C26" w:rsidP="0001399D">
      <w:pPr>
        <w:rPr>
          <w:b/>
          <w:sz w:val="26"/>
          <w:szCs w:val="26"/>
          <w:lang w:val="lv-LV"/>
        </w:rPr>
      </w:pPr>
    </w:p>
    <w:p w14:paraId="0A81318B" w14:textId="71F28329" w:rsidR="005315A6" w:rsidRDefault="005315A6" w:rsidP="005315A6">
      <w:pPr>
        <w:jc w:val="both"/>
        <w:rPr>
          <w:sz w:val="26"/>
          <w:szCs w:val="26"/>
          <w:lang w:val="lv-LV"/>
        </w:rPr>
      </w:pPr>
      <w:r>
        <w:rPr>
          <w:b/>
          <w:sz w:val="26"/>
          <w:szCs w:val="26"/>
          <w:lang w:val="lv-LV"/>
        </w:rPr>
        <w:t xml:space="preserve">B.Fromane </w:t>
      </w:r>
      <w:r w:rsidRPr="005315A6">
        <w:rPr>
          <w:sz w:val="26"/>
          <w:szCs w:val="26"/>
          <w:lang w:val="lv-LV"/>
        </w:rPr>
        <w:t>piekrīt, ka problēma lielā mērā ir izveidojusies banku politikas dēļ, kas tiek pamatota ar būvniecības nozares kāpumiem un kritumiem, kas nepalīdz attiecībā uz pieejamiem resursiem bankās.</w:t>
      </w:r>
      <w:r>
        <w:rPr>
          <w:b/>
          <w:sz w:val="26"/>
          <w:szCs w:val="26"/>
          <w:lang w:val="lv-LV"/>
        </w:rPr>
        <w:t xml:space="preserve"> </w:t>
      </w:r>
      <w:r w:rsidRPr="005315A6">
        <w:rPr>
          <w:sz w:val="26"/>
          <w:szCs w:val="26"/>
          <w:lang w:val="lv-LV"/>
        </w:rPr>
        <w:t>Šādas kopējās politikas dēļ vietējo būvuzņēmēju konkurētspēja ar katru gadu samazināsies, jo nebūs spējīgi ieguldīt attīstībā.</w:t>
      </w:r>
    </w:p>
    <w:p w14:paraId="7F9EA83D" w14:textId="04A91F2E" w:rsidR="005315A6" w:rsidRDefault="005315A6" w:rsidP="005315A6">
      <w:pPr>
        <w:jc w:val="both"/>
        <w:rPr>
          <w:sz w:val="26"/>
          <w:szCs w:val="26"/>
          <w:lang w:val="lv-LV"/>
        </w:rPr>
      </w:pPr>
    </w:p>
    <w:p w14:paraId="772E6FD7" w14:textId="0AF2C6DC" w:rsidR="00105C26" w:rsidRDefault="005315A6" w:rsidP="00ED1854">
      <w:pPr>
        <w:jc w:val="both"/>
        <w:rPr>
          <w:b/>
          <w:sz w:val="26"/>
          <w:szCs w:val="26"/>
          <w:lang w:val="lv-LV"/>
        </w:rPr>
      </w:pPr>
      <w:r>
        <w:rPr>
          <w:b/>
          <w:sz w:val="26"/>
          <w:szCs w:val="26"/>
          <w:lang w:val="lv-LV"/>
        </w:rPr>
        <w:t xml:space="preserve">I.Bērziņa </w:t>
      </w:r>
      <w:r w:rsidRPr="00ED1854">
        <w:rPr>
          <w:sz w:val="26"/>
          <w:szCs w:val="26"/>
          <w:lang w:val="lv-LV"/>
        </w:rPr>
        <w:t xml:space="preserve">ierosina skatīties </w:t>
      </w:r>
      <w:r w:rsidR="00ED1854" w:rsidRPr="00ED1854">
        <w:rPr>
          <w:sz w:val="26"/>
          <w:szCs w:val="26"/>
          <w:lang w:val="lv-LV"/>
        </w:rPr>
        <w:t xml:space="preserve">šo jautājumu </w:t>
      </w:r>
      <w:r w:rsidRPr="00ED1854">
        <w:rPr>
          <w:sz w:val="26"/>
          <w:szCs w:val="26"/>
          <w:lang w:val="lv-LV"/>
        </w:rPr>
        <w:t xml:space="preserve">nozares aspektā un EM </w:t>
      </w:r>
      <w:r w:rsidR="00ED1854" w:rsidRPr="00ED1854">
        <w:rPr>
          <w:sz w:val="26"/>
          <w:szCs w:val="26"/>
          <w:lang w:val="lv-LV"/>
        </w:rPr>
        <w:t>saistībā ar rīcības plānu to varētu darīt.</w:t>
      </w:r>
      <w:r w:rsidR="00ED1854">
        <w:rPr>
          <w:b/>
          <w:sz w:val="26"/>
          <w:szCs w:val="26"/>
          <w:lang w:val="lv-LV"/>
        </w:rPr>
        <w:t xml:space="preserve"> </w:t>
      </w:r>
    </w:p>
    <w:p w14:paraId="1EC3AD08" w14:textId="53D1CDD8" w:rsidR="00ED1854" w:rsidRDefault="00ED1854" w:rsidP="00ED1854">
      <w:pPr>
        <w:jc w:val="both"/>
        <w:rPr>
          <w:b/>
          <w:sz w:val="26"/>
          <w:szCs w:val="26"/>
          <w:lang w:val="lv-LV"/>
        </w:rPr>
      </w:pPr>
    </w:p>
    <w:p w14:paraId="32D2AB51" w14:textId="06C37DB2" w:rsidR="00ED1854" w:rsidRPr="00F16DDD" w:rsidRDefault="00ED1854" w:rsidP="00ED1854">
      <w:pPr>
        <w:jc w:val="both"/>
        <w:rPr>
          <w:sz w:val="26"/>
          <w:szCs w:val="26"/>
          <w:lang w:val="lv-LV"/>
        </w:rPr>
      </w:pPr>
      <w:r>
        <w:rPr>
          <w:b/>
          <w:sz w:val="26"/>
          <w:szCs w:val="26"/>
          <w:lang w:val="lv-LV"/>
        </w:rPr>
        <w:t xml:space="preserve">D.Gaile </w:t>
      </w:r>
      <w:r w:rsidRPr="00ED1854">
        <w:rPr>
          <w:sz w:val="26"/>
          <w:szCs w:val="26"/>
          <w:lang w:val="lv-LV"/>
        </w:rPr>
        <w:t xml:space="preserve">informē, ka valsts iestādēm nav tāda </w:t>
      </w:r>
      <w:r>
        <w:rPr>
          <w:sz w:val="26"/>
          <w:szCs w:val="26"/>
          <w:lang w:val="lv-LV"/>
        </w:rPr>
        <w:t xml:space="preserve">budžeta </w:t>
      </w:r>
      <w:r w:rsidRPr="00ED1854">
        <w:rPr>
          <w:sz w:val="26"/>
          <w:szCs w:val="26"/>
          <w:lang w:val="lv-LV"/>
        </w:rPr>
        <w:t>posteņa kā</w:t>
      </w:r>
      <w:r>
        <w:rPr>
          <w:b/>
          <w:sz w:val="26"/>
          <w:szCs w:val="26"/>
          <w:lang w:val="lv-LV"/>
        </w:rPr>
        <w:t xml:space="preserve"> </w:t>
      </w:r>
      <w:r w:rsidRPr="00ED1854">
        <w:rPr>
          <w:sz w:val="26"/>
          <w:szCs w:val="26"/>
          <w:lang w:val="lv-LV"/>
        </w:rPr>
        <w:t xml:space="preserve">naudas iemaksas - izmaksas, tāpēc tās arī to nedara, visas iespējas </w:t>
      </w:r>
      <w:r>
        <w:rPr>
          <w:sz w:val="26"/>
          <w:szCs w:val="26"/>
          <w:lang w:val="lv-LV"/>
        </w:rPr>
        <w:t>l</w:t>
      </w:r>
      <w:r w:rsidRPr="00ED1854">
        <w:rPr>
          <w:sz w:val="26"/>
          <w:szCs w:val="26"/>
          <w:lang w:val="lv-LV"/>
        </w:rPr>
        <w:t>ikumdošana paredz</w:t>
      </w:r>
      <w:r w:rsidR="00F16DDD">
        <w:rPr>
          <w:sz w:val="26"/>
          <w:szCs w:val="26"/>
          <w:lang w:val="lv-LV"/>
        </w:rPr>
        <w:t xml:space="preserve">. </w:t>
      </w:r>
      <w:r w:rsidRPr="00ED1854">
        <w:rPr>
          <w:sz w:val="26"/>
          <w:szCs w:val="26"/>
          <w:lang w:val="lv-LV"/>
        </w:rPr>
        <w:t xml:space="preserve">IUB strādā ar bankām un apdrošinātājiem un mājas lapā ir publicētas rekomendācijas. </w:t>
      </w:r>
      <w:r w:rsidRPr="00F16DDD">
        <w:rPr>
          <w:sz w:val="26"/>
          <w:szCs w:val="26"/>
          <w:lang w:val="lv-LV"/>
        </w:rPr>
        <w:t>Attiecībā uz līgumsaistību</w:t>
      </w:r>
      <w:r w:rsidR="00F16DDD" w:rsidRPr="00F16DDD">
        <w:rPr>
          <w:sz w:val="26"/>
          <w:szCs w:val="26"/>
          <w:lang w:val="lv-LV"/>
        </w:rPr>
        <w:t xml:space="preserve"> nodrošinājumu, l</w:t>
      </w:r>
      <w:r w:rsidRPr="00F16DDD">
        <w:rPr>
          <w:sz w:val="26"/>
          <w:szCs w:val="26"/>
          <w:lang w:val="lv-LV"/>
        </w:rPr>
        <w:t>ikums šobrīd ierobežo piedāvājama</w:t>
      </w:r>
      <w:r>
        <w:rPr>
          <w:b/>
          <w:sz w:val="26"/>
          <w:szCs w:val="26"/>
          <w:lang w:val="lv-LV"/>
        </w:rPr>
        <w:t xml:space="preserve"> </w:t>
      </w:r>
      <w:r w:rsidRPr="00F16DDD">
        <w:rPr>
          <w:sz w:val="26"/>
          <w:szCs w:val="26"/>
          <w:lang w:val="lv-LV"/>
        </w:rPr>
        <w:t>nodrošinājuma apmēru</w:t>
      </w:r>
      <w:r w:rsidR="00F16DDD">
        <w:rPr>
          <w:sz w:val="26"/>
          <w:szCs w:val="26"/>
          <w:lang w:val="lv-LV"/>
        </w:rPr>
        <w:t xml:space="preserve">, </w:t>
      </w:r>
      <w:r w:rsidR="00F16DDD" w:rsidRPr="00F16DDD">
        <w:rPr>
          <w:sz w:val="26"/>
          <w:szCs w:val="26"/>
          <w:lang w:val="lv-LV"/>
        </w:rPr>
        <w:t>bet nekādi neierobežo saistību nodr</w:t>
      </w:r>
      <w:r w:rsidR="00F16DDD">
        <w:rPr>
          <w:sz w:val="26"/>
          <w:szCs w:val="26"/>
          <w:lang w:val="lv-LV"/>
        </w:rPr>
        <w:t>ošinājuma</w:t>
      </w:r>
      <w:r w:rsidR="00F16DDD" w:rsidRPr="00F16DDD">
        <w:rPr>
          <w:sz w:val="26"/>
          <w:szCs w:val="26"/>
          <w:lang w:val="lv-LV"/>
        </w:rPr>
        <w:t xml:space="preserve"> apm</w:t>
      </w:r>
      <w:r w:rsidR="00F16DDD">
        <w:rPr>
          <w:sz w:val="26"/>
          <w:szCs w:val="26"/>
          <w:lang w:val="lv-LV"/>
        </w:rPr>
        <w:t xml:space="preserve">ēru. Garantiju nodrošinājums ir </w:t>
      </w:r>
      <w:r w:rsidR="00F16DDD" w:rsidRPr="00F16DDD">
        <w:rPr>
          <w:sz w:val="26"/>
          <w:szCs w:val="26"/>
          <w:lang w:val="lv-LV"/>
        </w:rPr>
        <w:t xml:space="preserve">jautājums, ko var iestrādāt standart līgumos. Padomes rekomendācijas varētu </w:t>
      </w:r>
      <w:r w:rsidRPr="00F16DDD">
        <w:rPr>
          <w:sz w:val="26"/>
          <w:szCs w:val="26"/>
          <w:lang w:val="lv-LV"/>
        </w:rPr>
        <w:t xml:space="preserve"> </w:t>
      </w:r>
      <w:r w:rsidR="00F16DDD" w:rsidRPr="00F16DDD">
        <w:rPr>
          <w:sz w:val="26"/>
          <w:szCs w:val="26"/>
          <w:lang w:val="lv-LV"/>
        </w:rPr>
        <w:t>publicēt IUB mājas lapā.</w:t>
      </w:r>
    </w:p>
    <w:p w14:paraId="7FD12946" w14:textId="16295FB6" w:rsidR="00F16DDD" w:rsidRDefault="00F16DDD" w:rsidP="00ED1854">
      <w:pPr>
        <w:jc w:val="both"/>
        <w:rPr>
          <w:b/>
          <w:sz w:val="26"/>
          <w:szCs w:val="26"/>
          <w:lang w:val="lv-LV"/>
        </w:rPr>
      </w:pPr>
    </w:p>
    <w:p w14:paraId="4C499791" w14:textId="5319F084" w:rsidR="00F16DDD" w:rsidRDefault="00F16DDD" w:rsidP="00ED1854">
      <w:pPr>
        <w:jc w:val="both"/>
        <w:rPr>
          <w:b/>
          <w:sz w:val="26"/>
          <w:szCs w:val="26"/>
          <w:lang w:val="lv-LV"/>
        </w:rPr>
      </w:pPr>
      <w:r>
        <w:rPr>
          <w:b/>
          <w:sz w:val="26"/>
          <w:szCs w:val="26"/>
          <w:lang w:val="lv-LV"/>
        </w:rPr>
        <w:t xml:space="preserve">E.Valantis </w:t>
      </w:r>
      <w:r w:rsidR="00511B40" w:rsidRPr="00511B40">
        <w:rPr>
          <w:sz w:val="26"/>
          <w:szCs w:val="26"/>
          <w:lang w:val="lv-LV"/>
        </w:rPr>
        <w:t xml:space="preserve">ministrija </w:t>
      </w:r>
      <w:r w:rsidRPr="00511B40">
        <w:rPr>
          <w:sz w:val="26"/>
          <w:szCs w:val="26"/>
          <w:lang w:val="lv-LV"/>
        </w:rPr>
        <w:t>a</w:t>
      </w:r>
      <w:r w:rsidRPr="00F16DDD">
        <w:rPr>
          <w:sz w:val="26"/>
          <w:szCs w:val="26"/>
          <w:lang w:val="lv-LV"/>
        </w:rPr>
        <w:t>tbalsta ieteikumus, bet attiecībā uz procentu ierobežojumu EM atturē</w:t>
      </w:r>
      <w:r w:rsidR="008C5A5D">
        <w:rPr>
          <w:sz w:val="26"/>
          <w:szCs w:val="26"/>
          <w:lang w:val="lv-LV"/>
        </w:rPr>
        <w:t>sies</w:t>
      </w:r>
      <w:r w:rsidRPr="00F16DDD">
        <w:rPr>
          <w:sz w:val="26"/>
          <w:szCs w:val="26"/>
          <w:lang w:val="lv-LV"/>
        </w:rPr>
        <w:t xml:space="preserve"> no savas puses.</w:t>
      </w:r>
    </w:p>
    <w:p w14:paraId="52BA0F66" w14:textId="46ED9465" w:rsidR="00F16DDD" w:rsidRDefault="00F16DDD" w:rsidP="00ED1854">
      <w:pPr>
        <w:jc w:val="both"/>
        <w:rPr>
          <w:b/>
          <w:sz w:val="26"/>
          <w:szCs w:val="26"/>
          <w:lang w:val="lv-LV"/>
        </w:rPr>
      </w:pPr>
    </w:p>
    <w:p w14:paraId="2362C674" w14:textId="626F8A29" w:rsidR="00F16DDD" w:rsidRDefault="00F16DDD" w:rsidP="00ED1854">
      <w:pPr>
        <w:jc w:val="both"/>
        <w:rPr>
          <w:sz w:val="26"/>
          <w:szCs w:val="26"/>
          <w:lang w:val="lv-LV"/>
        </w:rPr>
      </w:pPr>
      <w:r>
        <w:rPr>
          <w:b/>
          <w:sz w:val="26"/>
          <w:szCs w:val="26"/>
          <w:lang w:val="lv-LV"/>
        </w:rPr>
        <w:t xml:space="preserve">P.Dzirkals </w:t>
      </w:r>
      <w:r w:rsidRPr="008C5A5D">
        <w:rPr>
          <w:sz w:val="26"/>
          <w:szCs w:val="26"/>
          <w:lang w:val="lv-LV"/>
        </w:rPr>
        <w:t>vēlas lai priekšlikumus papildinātu ar tekstu, ka pirmā pieprasījuma garantijas nevar izmantot kā strīdu risināšanas instrumentu.</w:t>
      </w:r>
    </w:p>
    <w:p w14:paraId="6C142F1E" w14:textId="6ECC2EA8" w:rsidR="008C5A5D" w:rsidRDefault="008C5A5D" w:rsidP="00ED1854">
      <w:pPr>
        <w:jc w:val="both"/>
        <w:rPr>
          <w:sz w:val="26"/>
          <w:szCs w:val="26"/>
          <w:lang w:val="lv-LV"/>
        </w:rPr>
      </w:pPr>
    </w:p>
    <w:p w14:paraId="4E22EC3D" w14:textId="252CD82A" w:rsidR="008C5A5D" w:rsidRDefault="008C5A5D" w:rsidP="00ED1854">
      <w:pPr>
        <w:jc w:val="both"/>
        <w:rPr>
          <w:sz w:val="26"/>
          <w:szCs w:val="26"/>
          <w:lang w:val="lv-LV"/>
        </w:rPr>
      </w:pPr>
      <w:r w:rsidRPr="008C5A5D">
        <w:rPr>
          <w:b/>
          <w:sz w:val="26"/>
          <w:szCs w:val="26"/>
          <w:lang w:val="lv-LV"/>
        </w:rPr>
        <w:t>B.Fromane</w:t>
      </w:r>
      <w:r>
        <w:rPr>
          <w:sz w:val="26"/>
          <w:szCs w:val="26"/>
          <w:lang w:val="lv-LV"/>
        </w:rPr>
        <w:t xml:space="preserve"> aicina Padomi balsot par Padomes lēmuma projektu un preses relīzi. Balsojumā p</w:t>
      </w:r>
      <w:r w:rsidR="000C642D">
        <w:rPr>
          <w:sz w:val="26"/>
          <w:szCs w:val="26"/>
          <w:lang w:val="lv-LV"/>
        </w:rPr>
        <w:t>ie</w:t>
      </w:r>
      <w:r>
        <w:rPr>
          <w:sz w:val="26"/>
          <w:szCs w:val="26"/>
          <w:lang w:val="lv-LV"/>
        </w:rPr>
        <w:t>dalās 15 balss tiesīgās persona</w:t>
      </w:r>
      <w:r w:rsidR="000C642D">
        <w:rPr>
          <w:sz w:val="26"/>
          <w:szCs w:val="26"/>
          <w:lang w:val="lv-LV"/>
        </w:rPr>
        <w:t>s</w:t>
      </w:r>
      <w:r>
        <w:rPr>
          <w:sz w:val="26"/>
          <w:szCs w:val="26"/>
          <w:lang w:val="lv-LV"/>
        </w:rPr>
        <w:t>. Balsojums:</w:t>
      </w:r>
    </w:p>
    <w:p w14:paraId="6D0BF0A9" w14:textId="25F34FDA" w:rsidR="008C5A5D" w:rsidRDefault="008C5A5D" w:rsidP="00ED1854">
      <w:pPr>
        <w:jc w:val="both"/>
        <w:rPr>
          <w:sz w:val="26"/>
          <w:szCs w:val="26"/>
          <w:lang w:val="lv-LV"/>
        </w:rPr>
      </w:pPr>
      <w:r>
        <w:rPr>
          <w:sz w:val="26"/>
          <w:szCs w:val="26"/>
          <w:lang w:val="lv-LV"/>
        </w:rPr>
        <w:t>“Par” –  12</w:t>
      </w:r>
    </w:p>
    <w:p w14:paraId="1253FFD9" w14:textId="19F2F32B" w:rsidR="008C5A5D" w:rsidRDefault="008C5A5D" w:rsidP="00ED1854">
      <w:pPr>
        <w:jc w:val="both"/>
        <w:rPr>
          <w:sz w:val="26"/>
          <w:szCs w:val="26"/>
          <w:lang w:val="lv-LV"/>
        </w:rPr>
      </w:pPr>
      <w:r>
        <w:rPr>
          <w:sz w:val="26"/>
          <w:szCs w:val="26"/>
          <w:lang w:val="lv-LV"/>
        </w:rPr>
        <w:t>“Pret”- 0</w:t>
      </w:r>
    </w:p>
    <w:p w14:paraId="28B81150" w14:textId="4B340E1B" w:rsidR="008C5A5D" w:rsidRDefault="008C5A5D" w:rsidP="00ED1854">
      <w:pPr>
        <w:jc w:val="both"/>
        <w:rPr>
          <w:sz w:val="26"/>
          <w:szCs w:val="26"/>
          <w:lang w:val="lv-LV"/>
        </w:rPr>
      </w:pPr>
      <w:r>
        <w:rPr>
          <w:sz w:val="26"/>
          <w:szCs w:val="26"/>
          <w:lang w:val="lv-LV"/>
        </w:rPr>
        <w:t>“Atturas”- 3</w:t>
      </w:r>
    </w:p>
    <w:p w14:paraId="270DEEC3" w14:textId="6BCF6A33" w:rsidR="008C5A5D" w:rsidRPr="008C5A5D" w:rsidRDefault="008C5A5D" w:rsidP="00ED1854">
      <w:pPr>
        <w:jc w:val="both"/>
        <w:rPr>
          <w:sz w:val="26"/>
          <w:szCs w:val="26"/>
          <w:lang w:val="lv-LV"/>
        </w:rPr>
      </w:pPr>
      <w:r>
        <w:rPr>
          <w:sz w:val="26"/>
          <w:szCs w:val="26"/>
          <w:lang w:val="lv-LV"/>
        </w:rPr>
        <w:t>Padomes lēmumprojekts atbalstīts.</w:t>
      </w:r>
    </w:p>
    <w:p w14:paraId="6100771A" w14:textId="77777777" w:rsidR="00F16DDD" w:rsidRDefault="00F16DDD" w:rsidP="00ED1854">
      <w:pPr>
        <w:jc w:val="both"/>
        <w:rPr>
          <w:b/>
          <w:sz w:val="26"/>
          <w:szCs w:val="26"/>
          <w:lang w:val="lv-LV"/>
        </w:rPr>
      </w:pPr>
    </w:p>
    <w:p w14:paraId="681DF6CA" w14:textId="12F25D57" w:rsidR="00EA4DA2" w:rsidRPr="00486305" w:rsidRDefault="001C3385" w:rsidP="00486305">
      <w:pPr>
        <w:jc w:val="both"/>
        <w:rPr>
          <w:sz w:val="26"/>
          <w:szCs w:val="26"/>
          <w:lang w:val="lv-LV"/>
        </w:rPr>
      </w:pPr>
      <w:r w:rsidRPr="00C8650B">
        <w:rPr>
          <w:b/>
          <w:sz w:val="26"/>
          <w:szCs w:val="26"/>
          <w:lang w:val="lv-LV"/>
        </w:rPr>
        <w:t>No</w:t>
      </w:r>
      <w:r w:rsidR="000C688C" w:rsidRPr="00C8650B">
        <w:rPr>
          <w:b/>
          <w:sz w:val="26"/>
          <w:szCs w:val="26"/>
          <w:lang w:val="lv-LV"/>
        </w:rPr>
        <w:t>lemj</w:t>
      </w:r>
      <w:r w:rsidR="003630B9" w:rsidRPr="00C8650B">
        <w:rPr>
          <w:sz w:val="26"/>
          <w:szCs w:val="26"/>
          <w:lang w:val="lv-LV"/>
        </w:rPr>
        <w:t>:</w:t>
      </w:r>
      <w:r w:rsidR="0013666D" w:rsidRPr="00C8650B">
        <w:rPr>
          <w:sz w:val="26"/>
          <w:szCs w:val="26"/>
          <w:lang w:val="lv-LV"/>
        </w:rPr>
        <w:t xml:space="preserve"> </w:t>
      </w:r>
      <w:r w:rsidR="00486305" w:rsidRPr="00486305">
        <w:rPr>
          <w:sz w:val="26"/>
          <w:szCs w:val="26"/>
          <w:lang w:val="lv-LV"/>
        </w:rPr>
        <w:t xml:space="preserve">1. </w:t>
      </w:r>
      <w:r w:rsidR="00874CBE" w:rsidRPr="00486305">
        <w:rPr>
          <w:bCs/>
          <w:sz w:val="26"/>
          <w:szCs w:val="26"/>
          <w:lang w:val="lv-LV"/>
        </w:rPr>
        <w:t xml:space="preserve">Atbalstīt ieteikumus attiecībā uz prasībām par nodrošinājumiem publiskos būvdarbu ieteikumos. </w:t>
      </w:r>
    </w:p>
    <w:p w14:paraId="609187B6" w14:textId="191E7F7D" w:rsidR="00EA4DA2" w:rsidRPr="00486305" w:rsidRDefault="00486305" w:rsidP="00486305">
      <w:pPr>
        <w:ind w:left="360" w:firstLine="720"/>
        <w:jc w:val="both"/>
        <w:rPr>
          <w:sz w:val="26"/>
          <w:szCs w:val="26"/>
          <w:lang w:val="lv-LV"/>
        </w:rPr>
      </w:pPr>
      <w:r w:rsidRPr="00486305">
        <w:rPr>
          <w:bCs/>
          <w:sz w:val="26"/>
          <w:szCs w:val="26"/>
          <w:lang w:val="lv-LV"/>
        </w:rPr>
        <w:lastRenderedPageBreak/>
        <w:t xml:space="preserve">2. </w:t>
      </w:r>
      <w:r w:rsidR="00874CBE" w:rsidRPr="00486305">
        <w:rPr>
          <w:bCs/>
          <w:sz w:val="26"/>
          <w:szCs w:val="26"/>
          <w:lang w:val="lv-LV"/>
        </w:rPr>
        <w:t>Aicināt IUB un CFLA apstiprinātos ieteikumus publicēt mājas lapā informācijai visiem publiskajiem iepircējiem, ja būvniecība pilnībā vai daļēji tiek finansēta no publisko personu līdzekļiem, Eiropas Savienības politiku instrumentu vai citas ārvalstu finanšu palīdzības līdzekļiem.</w:t>
      </w:r>
    </w:p>
    <w:p w14:paraId="4A103346" w14:textId="623B3CED" w:rsidR="00EA4DA2" w:rsidRDefault="00486305" w:rsidP="00486305">
      <w:pPr>
        <w:ind w:left="360" w:firstLine="720"/>
        <w:jc w:val="both"/>
        <w:rPr>
          <w:bCs/>
          <w:sz w:val="26"/>
          <w:szCs w:val="26"/>
          <w:lang w:val="lv-LV"/>
        </w:rPr>
      </w:pPr>
      <w:r w:rsidRPr="00486305">
        <w:rPr>
          <w:bCs/>
          <w:sz w:val="26"/>
          <w:szCs w:val="26"/>
          <w:lang w:val="lv-LV"/>
        </w:rPr>
        <w:t xml:space="preserve">3. </w:t>
      </w:r>
      <w:r w:rsidR="00874CBE" w:rsidRPr="00486305">
        <w:rPr>
          <w:bCs/>
          <w:sz w:val="26"/>
          <w:szCs w:val="26"/>
          <w:lang w:val="lv-LV"/>
        </w:rPr>
        <w:t>Nosūtīt Latvijas Būvniecība padomes vēstuli ministrijām, pašvaldībām, to kapitālsabiedrībām un lielākajām atvasinātām publiskām personām, kas veic publiskos būvdarbu iepirkumus, ar aicinājumu ņemt vērā apstiprinātās rekomendācijas.</w:t>
      </w:r>
    </w:p>
    <w:p w14:paraId="4BF0F03E" w14:textId="77777777" w:rsidR="00643349" w:rsidRPr="00105C26" w:rsidRDefault="00643349" w:rsidP="00643349">
      <w:pPr>
        <w:jc w:val="both"/>
        <w:rPr>
          <w:b/>
          <w:sz w:val="26"/>
          <w:szCs w:val="26"/>
          <w:lang w:val="lv-LV"/>
        </w:rPr>
      </w:pPr>
      <w:r w:rsidRPr="00105C26">
        <w:rPr>
          <w:b/>
          <w:sz w:val="26"/>
          <w:szCs w:val="26"/>
          <w:lang w:val="lv-LV"/>
        </w:rPr>
        <w:t>Padomes rekomendācijas</w:t>
      </w:r>
    </w:p>
    <w:p w14:paraId="4F164BB8" w14:textId="77777777" w:rsidR="00643349" w:rsidRPr="00105C26" w:rsidRDefault="00643349" w:rsidP="00643349">
      <w:pPr>
        <w:numPr>
          <w:ilvl w:val="0"/>
          <w:numId w:val="25"/>
        </w:numPr>
        <w:jc w:val="both"/>
        <w:rPr>
          <w:sz w:val="26"/>
          <w:szCs w:val="26"/>
          <w:lang w:val="lv-LV"/>
        </w:rPr>
      </w:pPr>
      <w:r w:rsidRPr="00105C26">
        <w:rPr>
          <w:sz w:val="26"/>
          <w:szCs w:val="26"/>
          <w:lang w:val="lv-LV"/>
        </w:rPr>
        <w:t>jābūt iespējai visos gadījumos kā nodrošinājumu izmantot gan bankas garantiju, gan apdrošināšanas polisi, gan naudas iemaksu;</w:t>
      </w:r>
    </w:p>
    <w:p w14:paraId="2563C336" w14:textId="77777777" w:rsidR="00643349" w:rsidRPr="00105C26" w:rsidRDefault="00643349" w:rsidP="00643349">
      <w:pPr>
        <w:numPr>
          <w:ilvl w:val="0"/>
          <w:numId w:val="25"/>
        </w:numPr>
        <w:jc w:val="both"/>
        <w:rPr>
          <w:sz w:val="26"/>
          <w:szCs w:val="26"/>
          <w:lang w:val="lv-LV"/>
        </w:rPr>
      </w:pPr>
      <w:r w:rsidRPr="00105C26">
        <w:rPr>
          <w:sz w:val="26"/>
          <w:szCs w:val="26"/>
          <w:lang w:val="lv-LV"/>
        </w:rPr>
        <w:t>garantijas laika nodrošinājuma apmēru pirmajos divos gados ekonomiski pamatoti ir noteikt līdz 5% no līguma cenas, bet pārējā garantijas periodā līdz 2% no līguma cenas;</w:t>
      </w:r>
    </w:p>
    <w:p w14:paraId="7F44C1A2" w14:textId="77777777" w:rsidR="00643349" w:rsidRPr="00105C26" w:rsidRDefault="00643349" w:rsidP="00643349">
      <w:pPr>
        <w:numPr>
          <w:ilvl w:val="0"/>
          <w:numId w:val="25"/>
        </w:numPr>
        <w:jc w:val="both"/>
        <w:rPr>
          <w:sz w:val="26"/>
          <w:szCs w:val="26"/>
          <w:lang w:val="lv-LV"/>
        </w:rPr>
      </w:pPr>
      <w:r w:rsidRPr="00105C26">
        <w:rPr>
          <w:sz w:val="26"/>
          <w:szCs w:val="26"/>
          <w:lang w:val="lv-LV"/>
        </w:rPr>
        <w:t>iepirkuma līgumos nav pieļaujams iekļaut nosacījumus, kas būvkomersantiem paredz pienākumu saņemt avansu. Avansa saņemšanai ir jābūt kā brīvai komersanta izvēlei;</w:t>
      </w:r>
    </w:p>
    <w:p w14:paraId="0BC56DF3" w14:textId="77777777" w:rsidR="00643349" w:rsidRPr="00105C26" w:rsidRDefault="00643349" w:rsidP="00643349">
      <w:pPr>
        <w:numPr>
          <w:ilvl w:val="0"/>
          <w:numId w:val="25"/>
        </w:numPr>
        <w:jc w:val="both"/>
        <w:rPr>
          <w:sz w:val="26"/>
          <w:szCs w:val="26"/>
          <w:lang w:val="lv-LV"/>
        </w:rPr>
      </w:pPr>
      <w:r w:rsidRPr="00105C26">
        <w:rPr>
          <w:sz w:val="26"/>
          <w:szCs w:val="26"/>
          <w:lang w:val="lv-LV"/>
        </w:rPr>
        <w:t xml:space="preserve">iepirkuma līgumos ir nosakāms saprātīgs avansa amortizācijas apmērs un periods; </w:t>
      </w:r>
    </w:p>
    <w:p w14:paraId="3017ADC3" w14:textId="77777777" w:rsidR="00643349" w:rsidRPr="00105C26" w:rsidRDefault="00643349" w:rsidP="00643349">
      <w:pPr>
        <w:numPr>
          <w:ilvl w:val="0"/>
          <w:numId w:val="25"/>
        </w:numPr>
        <w:jc w:val="both"/>
        <w:rPr>
          <w:sz w:val="26"/>
          <w:szCs w:val="26"/>
          <w:lang w:val="lv-LV"/>
        </w:rPr>
      </w:pPr>
      <w:r w:rsidRPr="00105C26">
        <w:rPr>
          <w:sz w:val="26"/>
          <w:szCs w:val="26"/>
          <w:lang w:val="lv-LV"/>
        </w:rPr>
        <w:t>jāparedz iespēja, ka avansa nodrošinājuma apmēru ir iespējams samazināt atmaksātā avansa apmērā;</w:t>
      </w:r>
    </w:p>
    <w:p w14:paraId="1771EB4F" w14:textId="77777777" w:rsidR="00643349" w:rsidRPr="00105C26" w:rsidRDefault="00643349" w:rsidP="00643349">
      <w:pPr>
        <w:numPr>
          <w:ilvl w:val="0"/>
          <w:numId w:val="25"/>
        </w:numPr>
        <w:jc w:val="both"/>
        <w:rPr>
          <w:sz w:val="26"/>
          <w:szCs w:val="26"/>
          <w:lang w:val="lv-LV"/>
        </w:rPr>
      </w:pPr>
      <w:r w:rsidRPr="00105C26">
        <w:rPr>
          <w:sz w:val="26"/>
          <w:szCs w:val="26"/>
          <w:lang w:val="lv-LV"/>
        </w:rPr>
        <w:t>līguma izpildes nodrošinājuma (apdrošināšanas polise, bankas garantijas, naudas summas iemaksa pasūtītāja kontā jeb ieturējuma nauda) kopējam apmēram jābūt ne lielākam kā 10% no līguma cenas;</w:t>
      </w:r>
    </w:p>
    <w:p w14:paraId="085CE488" w14:textId="77777777" w:rsidR="00643349" w:rsidRPr="00105C26" w:rsidRDefault="00643349" w:rsidP="00643349">
      <w:pPr>
        <w:numPr>
          <w:ilvl w:val="0"/>
          <w:numId w:val="25"/>
        </w:numPr>
        <w:jc w:val="both"/>
        <w:rPr>
          <w:sz w:val="26"/>
          <w:szCs w:val="26"/>
          <w:lang w:val="lv-LV"/>
        </w:rPr>
      </w:pPr>
      <w:r w:rsidRPr="00105C26">
        <w:rPr>
          <w:sz w:val="26"/>
          <w:szCs w:val="26"/>
          <w:lang w:val="lv-LV"/>
        </w:rPr>
        <w:t>garantijas laika nodrošinājums par pirmajiem 2% no līguma cenas var būt gan bankas garantija, gan galvojuma apdrošināšanas polise, gan naudas līdzekļi;</w:t>
      </w:r>
    </w:p>
    <w:p w14:paraId="6EB7FD09" w14:textId="77777777" w:rsidR="00643349" w:rsidRPr="00105C26" w:rsidRDefault="00643349" w:rsidP="00643349">
      <w:pPr>
        <w:numPr>
          <w:ilvl w:val="0"/>
          <w:numId w:val="25"/>
        </w:numPr>
        <w:jc w:val="both"/>
        <w:rPr>
          <w:sz w:val="26"/>
          <w:szCs w:val="26"/>
          <w:lang w:val="lv-LV"/>
        </w:rPr>
      </w:pPr>
      <w:r w:rsidRPr="00105C26">
        <w:rPr>
          <w:sz w:val="26"/>
          <w:szCs w:val="26"/>
          <w:lang w:val="lv-LV"/>
        </w:rPr>
        <w:t>garantijas laika nodrošinājums, kas pārsniedz 2% no līguma cenas, var būt arī apdrošināšanas līgums, kas nav galvojuma apdrošināšanas līgums;</w:t>
      </w:r>
    </w:p>
    <w:p w14:paraId="237334FD" w14:textId="6A0BD176" w:rsidR="00643349" w:rsidRPr="00105C26" w:rsidRDefault="008C5A5D" w:rsidP="00643349">
      <w:pPr>
        <w:numPr>
          <w:ilvl w:val="0"/>
          <w:numId w:val="25"/>
        </w:numPr>
        <w:jc w:val="both"/>
        <w:rPr>
          <w:sz w:val="26"/>
          <w:szCs w:val="26"/>
          <w:lang w:val="lv-LV"/>
        </w:rPr>
      </w:pPr>
      <w:r>
        <w:rPr>
          <w:iCs/>
          <w:sz w:val="26"/>
          <w:szCs w:val="26"/>
          <w:lang w:val="lv-LV"/>
        </w:rPr>
        <w:t>a</w:t>
      </w:r>
      <w:r w:rsidR="00643349" w:rsidRPr="00105C26">
        <w:rPr>
          <w:iCs/>
          <w:sz w:val="26"/>
          <w:szCs w:val="26"/>
          <w:lang w:val="lv-LV"/>
        </w:rPr>
        <w:t>icināt pasūtītājus pirmā pieprasījuma garantijas neizmantot ļaunprātīgi</w:t>
      </w:r>
      <w:r w:rsidR="00105C26">
        <w:rPr>
          <w:iCs/>
          <w:sz w:val="26"/>
          <w:szCs w:val="26"/>
          <w:lang w:val="lv-LV"/>
        </w:rPr>
        <w:t>,</w:t>
      </w:r>
      <w:r w:rsidR="00643349" w:rsidRPr="00105C26">
        <w:rPr>
          <w:iCs/>
          <w:sz w:val="26"/>
          <w:szCs w:val="26"/>
          <w:lang w:val="lv-LV"/>
        </w:rPr>
        <w:t xml:space="preserve"> kā strīdu risināšanas instrumentu.</w:t>
      </w:r>
    </w:p>
    <w:p w14:paraId="159D3B19" w14:textId="77777777" w:rsidR="00643349" w:rsidRPr="00105C26" w:rsidRDefault="00643349" w:rsidP="00486305">
      <w:pPr>
        <w:ind w:left="360" w:firstLine="720"/>
        <w:jc w:val="both"/>
        <w:rPr>
          <w:sz w:val="26"/>
          <w:szCs w:val="26"/>
          <w:lang w:val="lv-LV"/>
        </w:rPr>
      </w:pPr>
    </w:p>
    <w:p w14:paraId="5D18CCCA" w14:textId="7702FC0E" w:rsidR="00C37CCD" w:rsidRDefault="00C37CCD" w:rsidP="004E3980">
      <w:pPr>
        <w:jc w:val="both"/>
        <w:rPr>
          <w:sz w:val="26"/>
          <w:szCs w:val="26"/>
          <w:lang w:val="lv-LV"/>
        </w:rPr>
      </w:pPr>
    </w:p>
    <w:p w14:paraId="4EA617D4" w14:textId="238B4E03" w:rsidR="00C37CCD" w:rsidRDefault="00C37CCD" w:rsidP="004E3980">
      <w:pPr>
        <w:jc w:val="both"/>
        <w:rPr>
          <w:sz w:val="26"/>
          <w:szCs w:val="26"/>
          <w:lang w:val="lv-LV"/>
        </w:rPr>
      </w:pPr>
    </w:p>
    <w:p w14:paraId="5A3777E1" w14:textId="77777777" w:rsidR="00381424" w:rsidRPr="00D21EDB" w:rsidRDefault="00381424" w:rsidP="00381424">
      <w:pPr>
        <w:ind w:hanging="3"/>
        <w:jc w:val="center"/>
        <w:rPr>
          <w:b/>
          <w:bCs/>
          <w:color w:val="000000"/>
          <w:sz w:val="26"/>
          <w:szCs w:val="26"/>
          <w:lang w:val="lv-LV"/>
        </w:rPr>
      </w:pPr>
      <w:r w:rsidRPr="00D21EDB">
        <w:rPr>
          <w:b/>
          <w:bCs/>
          <w:color w:val="000000"/>
          <w:sz w:val="26"/>
          <w:szCs w:val="26"/>
          <w:lang w:val="lv-LV"/>
        </w:rPr>
        <w:t>2.§</w:t>
      </w:r>
    </w:p>
    <w:p w14:paraId="133A954B" w14:textId="77777777" w:rsidR="00381424" w:rsidRPr="00D21EDB" w:rsidRDefault="00381424" w:rsidP="00381424">
      <w:pPr>
        <w:pStyle w:val="ListParagraph"/>
        <w:ind w:left="360" w:right="-58"/>
        <w:jc w:val="center"/>
        <w:rPr>
          <w:b/>
          <w:color w:val="000000"/>
          <w:sz w:val="26"/>
          <w:szCs w:val="26"/>
          <w:lang w:val="lv-LV"/>
        </w:rPr>
      </w:pPr>
      <w:r w:rsidRPr="00D21EDB">
        <w:rPr>
          <w:b/>
          <w:sz w:val="28"/>
          <w:szCs w:val="28"/>
          <w:lang w:val="lv-LV"/>
        </w:rPr>
        <w:t>Informācija par padomes definēto prioritāšu virzību un statusu</w:t>
      </w:r>
      <w:r w:rsidRPr="00D21EDB">
        <w:rPr>
          <w:b/>
          <w:color w:val="000000"/>
          <w:sz w:val="26"/>
          <w:szCs w:val="26"/>
          <w:lang w:val="lv-LV"/>
        </w:rPr>
        <w:t xml:space="preserve"> </w:t>
      </w:r>
    </w:p>
    <w:p w14:paraId="40A9C4C7" w14:textId="38EDBB63" w:rsidR="00381424" w:rsidRPr="00D21EDB" w:rsidRDefault="00381424" w:rsidP="00381424">
      <w:pPr>
        <w:pStyle w:val="ListParagraph"/>
        <w:ind w:left="360" w:right="-58"/>
        <w:jc w:val="center"/>
        <w:rPr>
          <w:color w:val="000000"/>
          <w:sz w:val="26"/>
          <w:szCs w:val="26"/>
          <w:lang w:val="lv-LV"/>
        </w:rPr>
      </w:pPr>
      <w:r w:rsidRPr="00D21EDB">
        <w:rPr>
          <w:color w:val="000000"/>
          <w:sz w:val="26"/>
          <w:szCs w:val="26"/>
          <w:lang w:val="lv-LV"/>
        </w:rPr>
        <w:t>----------------------------------------------------------------------------------------------</w:t>
      </w:r>
    </w:p>
    <w:p w14:paraId="4BEEDDE2" w14:textId="79184967" w:rsidR="00381424" w:rsidRPr="00D21EDB" w:rsidRDefault="00381424" w:rsidP="00381424">
      <w:pPr>
        <w:jc w:val="both"/>
        <w:rPr>
          <w:sz w:val="26"/>
          <w:szCs w:val="26"/>
          <w:lang w:val="lv-LV"/>
        </w:rPr>
      </w:pPr>
      <w:r w:rsidRPr="00D21EDB">
        <w:rPr>
          <w:b/>
          <w:iCs/>
          <w:color w:val="000000"/>
          <w:sz w:val="26"/>
          <w:szCs w:val="26"/>
          <w:lang w:val="lv-LV"/>
        </w:rPr>
        <w:t>Ziņo:</w:t>
      </w:r>
      <w:r w:rsidRPr="00D21EDB">
        <w:rPr>
          <w:sz w:val="26"/>
          <w:szCs w:val="26"/>
          <w:lang w:val="lv-LV"/>
        </w:rPr>
        <w:t xml:space="preserve"> B.Fromane</w:t>
      </w:r>
    </w:p>
    <w:p w14:paraId="33C4DCB8" w14:textId="0F2A1832" w:rsidR="00381424" w:rsidRPr="00D21EDB" w:rsidRDefault="00381424" w:rsidP="00381424">
      <w:pPr>
        <w:jc w:val="both"/>
        <w:rPr>
          <w:sz w:val="26"/>
          <w:szCs w:val="26"/>
          <w:lang w:val="lv-LV"/>
        </w:rPr>
      </w:pPr>
    </w:p>
    <w:p w14:paraId="5CEEFEC5" w14:textId="147654EE" w:rsidR="008C5A5D" w:rsidRPr="00D21EDB" w:rsidRDefault="008C5A5D" w:rsidP="00381424">
      <w:pPr>
        <w:jc w:val="both"/>
        <w:rPr>
          <w:sz w:val="26"/>
          <w:szCs w:val="26"/>
          <w:lang w:val="lv-LV"/>
        </w:rPr>
      </w:pPr>
      <w:r w:rsidRPr="00D21EDB">
        <w:rPr>
          <w:sz w:val="26"/>
          <w:szCs w:val="26"/>
          <w:lang w:val="lv-LV"/>
        </w:rPr>
        <w:t>Padomes definētās prioritātes</w:t>
      </w:r>
      <w:r w:rsidR="006949ED" w:rsidRPr="00D21EDB">
        <w:rPr>
          <w:sz w:val="26"/>
          <w:szCs w:val="26"/>
          <w:lang w:val="lv-LV"/>
        </w:rPr>
        <w:t>:</w:t>
      </w:r>
    </w:p>
    <w:p w14:paraId="626C63FE" w14:textId="4157C629" w:rsidR="006949ED" w:rsidRPr="00D21EDB" w:rsidRDefault="006949ED" w:rsidP="006949ED">
      <w:pPr>
        <w:pStyle w:val="ListParagraph"/>
        <w:numPr>
          <w:ilvl w:val="0"/>
          <w:numId w:val="28"/>
        </w:numPr>
        <w:suppressAutoHyphens/>
        <w:autoSpaceDN w:val="0"/>
        <w:contextualSpacing w:val="0"/>
        <w:jc w:val="both"/>
        <w:textAlignment w:val="baseline"/>
        <w:rPr>
          <w:b/>
          <w:lang w:val="lv-LV"/>
        </w:rPr>
      </w:pPr>
      <w:r w:rsidRPr="00D21EDB">
        <w:rPr>
          <w:b/>
          <w:bCs/>
          <w:sz w:val="26"/>
          <w:szCs w:val="26"/>
          <w:lang w:val="lv-LV"/>
        </w:rPr>
        <w:t>Noteikts skaidrs būvniecības procesu dalībnieku atbildības sadalījums Būvniecības likumā un izstrādāts jauns visu risku apdrošināšanas likumu;</w:t>
      </w:r>
    </w:p>
    <w:p w14:paraId="1D469CA1" w14:textId="446D7F6D" w:rsidR="00FF5E6B" w:rsidRPr="00511B40" w:rsidRDefault="00523524" w:rsidP="00523524">
      <w:pPr>
        <w:suppressAutoHyphens/>
        <w:autoSpaceDN w:val="0"/>
        <w:ind w:left="360"/>
        <w:jc w:val="both"/>
        <w:textAlignment w:val="baseline"/>
        <w:rPr>
          <w:bCs/>
          <w:sz w:val="26"/>
          <w:szCs w:val="26"/>
          <w:lang w:val="lv-LV"/>
        </w:rPr>
      </w:pPr>
      <w:r w:rsidRPr="00511B40">
        <w:rPr>
          <w:bCs/>
          <w:sz w:val="26"/>
          <w:szCs w:val="26"/>
          <w:lang w:val="lv-LV"/>
        </w:rPr>
        <w:t>Virzība notiek</w:t>
      </w:r>
      <w:r w:rsidR="00FF5E6B" w:rsidRPr="00511B40">
        <w:rPr>
          <w:bCs/>
          <w:sz w:val="26"/>
          <w:szCs w:val="26"/>
          <w:lang w:val="lv-LV"/>
        </w:rPr>
        <w:t xml:space="preserve"> </w:t>
      </w:r>
      <w:r w:rsidRPr="00511B40">
        <w:rPr>
          <w:bCs/>
          <w:sz w:val="26"/>
          <w:szCs w:val="26"/>
          <w:lang w:val="lv-LV"/>
        </w:rPr>
        <w:t>darba grup</w:t>
      </w:r>
      <w:r w:rsidR="00FF5E6B" w:rsidRPr="00511B40">
        <w:rPr>
          <w:bCs/>
          <w:sz w:val="26"/>
          <w:szCs w:val="26"/>
          <w:lang w:val="lv-LV"/>
        </w:rPr>
        <w:t xml:space="preserve">ā. Plānots </w:t>
      </w:r>
      <w:r w:rsidRPr="00511B40">
        <w:rPr>
          <w:bCs/>
          <w:sz w:val="26"/>
          <w:szCs w:val="26"/>
          <w:lang w:val="lv-LV"/>
        </w:rPr>
        <w:t>tuvākā laikā ar ministru izrunāt jautājum</w:t>
      </w:r>
      <w:r w:rsidR="00F71E06" w:rsidRPr="00511B40">
        <w:rPr>
          <w:bCs/>
          <w:sz w:val="26"/>
          <w:szCs w:val="26"/>
          <w:lang w:val="lv-LV"/>
        </w:rPr>
        <w:t>u</w:t>
      </w:r>
      <w:r w:rsidR="00FF5E6B" w:rsidRPr="00511B40">
        <w:rPr>
          <w:bCs/>
          <w:sz w:val="26"/>
          <w:szCs w:val="26"/>
          <w:lang w:val="lv-LV"/>
        </w:rPr>
        <w:t>,</w:t>
      </w:r>
      <w:r w:rsidRPr="00511B40">
        <w:rPr>
          <w:bCs/>
          <w:sz w:val="26"/>
          <w:szCs w:val="26"/>
          <w:lang w:val="lv-LV"/>
        </w:rPr>
        <w:t xml:space="preserve"> par atbildību sadalījum</w:t>
      </w:r>
      <w:r w:rsidR="00FF5E6B" w:rsidRPr="00511B40">
        <w:rPr>
          <w:bCs/>
          <w:sz w:val="26"/>
          <w:szCs w:val="26"/>
          <w:lang w:val="lv-LV"/>
        </w:rPr>
        <w:t>u,</w:t>
      </w:r>
      <w:r w:rsidRPr="00511B40">
        <w:rPr>
          <w:bCs/>
          <w:sz w:val="26"/>
          <w:szCs w:val="26"/>
          <w:lang w:val="lv-LV"/>
        </w:rPr>
        <w:t xml:space="preserve"> politisku virzību</w:t>
      </w:r>
      <w:r w:rsidR="00FF5E6B" w:rsidRPr="00511B40">
        <w:rPr>
          <w:bCs/>
          <w:sz w:val="26"/>
          <w:szCs w:val="26"/>
          <w:lang w:val="lv-LV"/>
        </w:rPr>
        <w:t>.</w:t>
      </w:r>
    </w:p>
    <w:p w14:paraId="5F59DDBF" w14:textId="2DA13A4E" w:rsidR="00523524" w:rsidRPr="00511B40" w:rsidRDefault="00523524" w:rsidP="00523524">
      <w:pPr>
        <w:suppressAutoHyphens/>
        <w:autoSpaceDN w:val="0"/>
        <w:ind w:left="360"/>
        <w:jc w:val="both"/>
        <w:textAlignment w:val="baseline"/>
        <w:rPr>
          <w:bCs/>
          <w:sz w:val="26"/>
          <w:szCs w:val="26"/>
          <w:lang w:val="lv-LV"/>
        </w:rPr>
      </w:pPr>
      <w:r w:rsidRPr="00511B40">
        <w:rPr>
          <w:bCs/>
          <w:sz w:val="26"/>
          <w:szCs w:val="26"/>
          <w:lang w:val="lv-LV"/>
        </w:rPr>
        <w:t xml:space="preserve"> </w:t>
      </w:r>
    </w:p>
    <w:p w14:paraId="531C8FEF" w14:textId="77777777" w:rsidR="00523524" w:rsidRPr="00D21EDB" w:rsidRDefault="006949ED" w:rsidP="006949ED">
      <w:pPr>
        <w:pStyle w:val="ListParagraph"/>
        <w:numPr>
          <w:ilvl w:val="0"/>
          <w:numId w:val="28"/>
        </w:numPr>
        <w:suppressAutoHyphens/>
        <w:autoSpaceDN w:val="0"/>
        <w:contextualSpacing w:val="0"/>
        <w:jc w:val="both"/>
        <w:textAlignment w:val="baseline"/>
        <w:rPr>
          <w:b/>
          <w:lang w:val="lv-LV"/>
        </w:rPr>
      </w:pPr>
      <w:r w:rsidRPr="00D21EDB">
        <w:rPr>
          <w:b/>
          <w:bCs/>
          <w:sz w:val="26"/>
          <w:szCs w:val="26"/>
          <w:lang w:val="lv-LV"/>
        </w:rPr>
        <w:t>Sakārtoti būvniecības procesi;</w:t>
      </w:r>
    </w:p>
    <w:p w14:paraId="250A0D4C" w14:textId="77777777" w:rsidR="00FF5E6B" w:rsidRPr="00D21EDB" w:rsidRDefault="00237892" w:rsidP="00237892">
      <w:pPr>
        <w:suppressAutoHyphens/>
        <w:autoSpaceDN w:val="0"/>
        <w:ind w:left="360"/>
        <w:jc w:val="both"/>
        <w:textAlignment w:val="baseline"/>
        <w:rPr>
          <w:bCs/>
          <w:sz w:val="26"/>
          <w:szCs w:val="26"/>
          <w:lang w:val="lv-LV"/>
        </w:rPr>
      </w:pPr>
      <w:r w:rsidRPr="00D21EDB">
        <w:rPr>
          <w:bCs/>
          <w:sz w:val="26"/>
          <w:szCs w:val="26"/>
          <w:lang w:val="lv-LV"/>
        </w:rPr>
        <w:t>Notiek VBN d</w:t>
      </w:r>
      <w:r w:rsidR="00523524" w:rsidRPr="00D21EDB">
        <w:rPr>
          <w:bCs/>
          <w:sz w:val="26"/>
          <w:szCs w:val="26"/>
          <w:lang w:val="lv-LV"/>
        </w:rPr>
        <w:t>arba grupa</w:t>
      </w:r>
      <w:r w:rsidRPr="00D21EDB">
        <w:rPr>
          <w:bCs/>
          <w:sz w:val="26"/>
          <w:szCs w:val="26"/>
          <w:lang w:val="lv-LV"/>
        </w:rPr>
        <w:t>s sanāksmes, nākamā plānota šā gada</w:t>
      </w:r>
      <w:r w:rsidR="00523524" w:rsidRPr="00D21EDB">
        <w:rPr>
          <w:bCs/>
          <w:sz w:val="26"/>
          <w:szCs w:val="26"/>
          <w:lang w:val="lv-LV"/>
        </w:rPr>
        <w:t xml:space="preserve"> 9.</w:t>
      </w:r>
      <w:r w:rsidRPr="00D21EDB">
        <w:rPr>
          <w:bCs/>
          <w:sz w:val="26"/>
          <w:szCs w:val="26"/>
          <w:lang w:val="lv-LV"/>
        </w:rPr>
        <w:t>aprīlī</w:t>
      </w:r>
      <w:r w:rsidR="00523524" w:rsidRPr="00D21EDB">
        <w:rPr>
          <w:bCs/>
          <w:sz w:val="26"/>
          <w:szCs w:val="26"/>
          <w:lang w:val="lv-LV"/>
        </w:rPr>
        <w:t xml:space="preserve">. </w:t>
      </w:r>
      <w:r w:rsidRPr="00D21EDB">
        <w:rPr>
          <w:bCs/>
          <w:sz w:val="26"/>
          <w:szCs w:val="26"/>
          <w:lang w:val="lv-LV"/>
        </w:rPr>
        <w:t>Šobrīd strādājam pie būvprojekta stadiju iekļaušanas normatīv</w:t>
      </w:r>
      <w:r w:rsidR="00FF5E6B" w:rsidRPr="00D21EDB">
        <w:rPr>
          <w:bCs/>
          <w:sz w:val="26"/>
          <w:szCs w:val="26"/>
          <w:lang w:val="lv-LV"/>
        </w:rPr>
        <w:t>ā.</w:t>
      </w:r>
    </w:p>
    <w:p w14:paraId="3811DDF4" w14:textId="186CE7EC" w:rsidR="006949ED" w:rsidRPr="00D21EDB" w:rsidRDefault="006949ED" w:rsidP="00237892">
      <w:pPr>
        <w:suppressAutoHyphens/>
        <w:autoSpaceDN w:val="0"/>
        <w:ind w:left="360"/>
        <w:jc w:val="both"/>
        <w:textAlignment w:val="baseline"/>
        <w:rPr>
          <w:lang w:val="lv-LV"/>
        </w:rPr>
      </w:pPr>
      <w:r w:rsidRPr="00D21EDB">
        <w:rPr>
          <w:bCs/>
          <w:sz w:val="26"/>
          <w:szCs w:val="26"/>
          <w:lang w:val="lv-LV"/>
        </w:rPr>
        <w:t xml:space="preserve"> </w:t>
      </w:r>
    </w:p>
    <w:p w14:paraId="0CF58AFA" w14:textId="6665ACB9" w:rsidR="006949ED" w:rsidRPr="00D21EDB" w:rsidRDefault="006949ED" w:rsidP="006949ED">
      <w:pPr>
        <w:pStyle w:val="ListParagraph"/>
        <w:numPr>
          <w:ilvl w:val="0"/>
          <w:numId w:val="28"/>
        </w:numPr>
        <w:suppressAutoHyphens/>
        <w:autoSpaceDN w:val="0"/>
        <w:contextualSpacing w:val="0"/>
        <w:jc w:val="both"/>
        <w:textAlignment w:val="baseline"/>
        <w:rPr>
          <w:b/>
          <w:lang w:val="lv-LV"/>
        </w:rPr>
      </w:pPr>
      <w:r w:rsidRPr="00D21EDB">
        <w:rPr>
          <w:b/>
          <w:bCs/>
          <w:sz w:val="26"/>
          <w:szCs w:val="26"/>
          <w:lang w:val="lv-LV"/>
        </w:rPr>
        <w:lastRenderedPageBreak/>
        <w:t>Ieviesta vienota prakse publiskajos būvniecības iepirkumos;</w:t>
      </w:r>
    </w:p>
    <w:p w14:paraId="6ECE9BE6" w14:textId="77777777" w:rsidR="00FF5E6B" w:rsidRPr="002F3323" w:rsidRDefault="00FF5E6B" w:rsidP="00D21EDB">
      <w:pPr>
        <w:suppressAutoHyphens/>
        <w:autoSpaceDN w:val="0"/>
        <w:jc w:val="both"/>
        <w:textAlignment w:val="baseline"/>
        <w:rPr>
          <w:sz w:val="26"/>
          <w:szCs w:val="26"/>
          <w:u w:val="single"/>
          <w:lang w:val="lv-LV"/>
        </w:rPr>
      </w:pPr>
      <w:r w:rsidRPr="002F3323">
        <w:rPr>
          <w:sz w:val="26"/>
          <w:szCs w:val="26"/>
          <w:u w:val="single"/>
          <w:lang w:val="lv-LV"/>
        </w:rPr>
        <w:t>Par standarta līgumiem un FIDIC līgumu piemērošanu publiskajos iepirkumos.</w:t>
      </w:r>
    </w:p>
    <w:p w14:paraId="785C9745" w14:textId="37BE4CF8" w:rsidR="00523524" w:rsidRPr="002F3323" w:rsidRDefault="00523524" w:rsidP="00D21EDB">
      <w:pPr>
        <w:suppressAutoHyphens/>
        <w:autoSpaceDN w:val="0"/>
        <w:jc w:val="both"/>
        <w:textAlignment w:val="baseline"/>
        <w:rPr>
          <w:sz w:val="26"/>
          <w:szCs w:val="26"/>
          <w:lang w:val="lv-LV"/>
        </w:rPr>
      </w:pPr>
      <w:r w:rsidRPr="002F3323">
        <w:rPr>
          <w:sz w:val="26"/>
          <w:szCs w:val="26"/>
          <w:lang w:val="lv-LV"/>
        </w:rPr>
        <w:t>EM ir iezīmēts finansējums ārpakalpojumam</w:t>
      </w:r>
      <w:r w:rsidR="00FF5E6B" w:rsidRPr="002F3323">
        <w:rPr>
          <w:sz w:val="26"/>
          <w:szCs w:val="26"/>
          <w:lang w:val="lv-LV"/>
        </w:rPr>
        <w:t>. N</w:t>
      </w:r>
      <w:r w:rsidRPr="002F3323">
        <w:rPr>
          <w:sz w:val="26"/>
          <w:szCs w:val="26"/>
          <w:lang w:val="lv-LV"/>
        </w:rPr>
        <w:t xml:space="preserve">ozarei </w:t>
      </w:r>
      <w:r w:rsidR="00FF5E6B" w:rsidRPr="002F3323">
        <w:rPr>
          <w:sz w:val="26"/>
          <w:szCs w:val="26"/>
          <w:lang w:val="lv-LV"/>
        </w:rPr>
        <w:t>būtu</w:t>
      </w:r>
      <w:r w:rsidRPr="002F3323">
        <w:rPr>
          <w:sz w:val="26"/>
          <w:szCs w:val="26"/>
          <w:lang w:val="lv-LV"/>
        </w:rPr>
        <w:t xml:space="preserve"> </w:t>
      </w:r>
      <w:r w:rsidR="00FF5E6B" w:rsidRPr="002F3323">
        <w:rPr>
          <w:sz w:val="26"/>
          <w:szCs w:val="26"/>
          <w:lang w:val="lv-LV"/>
        </w:rPr>
        <w:t>jā</w:t>
      </w:r>
      <w:r w:rsidRPr="002F3323">
        <w:rPr>
          <w:sz w:val="26"/>
          <w:szCs w:val="26"/>
          <w:lang w:val="lv-LV"/>
        </w:rPr>
        <w:t xml:space="preserve">definē sadaļas kuras negroza, kuras atstājam kā ir FIDIC. Nepieciešams sagatavot </w:t>
      </w:r>
      <w:r w:rsidR="00FF5E6B" w:rsidRPr="002F3323">
        <w:rPr>
          <w:sz w:val="26"/>
          <w:szCs w:val="26"/>
          <w:lang w:val="lv-LV"/>
        </w:rPr>
        <w:t>iepirkuma T</w:t>
      </w:r>
      <w:r w:rsidRPr="002F3323">
        <w:rPr>
          <w:sz w:val="26"/>
          <w:szCs w:val="26"/>
          <w:lang w:val="lv-LV"/>
        </w:rPr>
        <w:t>ehnisko specifikāciju</w:t>
      </w:r>
      <w:r w:rsidR="00FF5E6B" w:rsidRPr="002F3323">
        <w:rPr>
          <w:sz w:val="26"/>
          <w:szCs w:val="26"/>
          <w:lang w:val="lv-LV"/>
        </w:rPr>
        <w:t xml:space="preserve">. </w:t>
      </w:r>
    </w:p>
    <w:p w14:paraId="52E671B7" w14:textId="054F171A" w:rsidR="00523524" w:rsidRPr="002F3323" w:rsidRDefault="00523524" w:rsidP="00D21EDB">
      <w:pPr>
        <w:suppressAutoHyphens/>
        <w:autoSpaceDN w:val="0"/>
        <w:jc w:val="both"/>
        <w:textAlignment w:val="baseline"/>
        <w:rPr>
          <w:sz w:val="26"/>
          <w:szCs w:val="26"/>
          <w:lang w:val="lv-LV"/>
        </w:rPr>
      </w:pPr>
      <w:r w:rsidRPr="002F3323">
        <w:rPr>
          <w:sz w:val="26"/>
          <w:szCs w:val="26"/>
          <w:u w:val="single"/>
          <w:lang w:val="lv-LV"/>
        </w:rPr>
        <w:t>Mērķis</w:t>
      </w:r>
      <w:r w:rsidR="00237892" w:rsidRPr="002F3323">
        <w:rPr>
          <w:sz w:val="26"/>
          <w:szCs w:val="26"/>
          <w:lang w:val="lv-LV"/>
        </w:rPr>
        <w:t xml:space="preserve"> ir precizē</w:t>
      </w:r>
      <w:r w:rsidR="00FF5E6B" w:rsidRPr="002F3323">
        <w:rPr>
          <w:sz w:val="26"/>
          <w:szCs w:val="26"/>
          <w:lang w:val="lv-LV"/>
        </w:rPr>
        <w:t>t inženiera</w:t>
      </w:r>
      <w:r w:rsidR="00237892" w:rsidRPr="002F3323">
        <w:rPr>
          <w:sz w:val="26"/>
          <w:szCs w:val="26"/>
          <w:lang w:val="lv-LV"/>
        </w:rPr>
        <w:t xml:space="preserve"> tiesības un pienākumus, kā arī tās sadaļa</w:t>
      </w:r>
      <w:r w:rsidR="00F71E06" w:rsidRPr="002F3323">
        <w:rPr>
          <w:sz w:val="26"/>
          <w:szCs w:val="26"/>
          <w:lang w:val="lv-LV"/>
        </w:rPr>
        <w:t>s</w:t>
      </w:r>
      <w:r w:rsidR="00237892" w:rsidRPr="002F3323">
        <w:rPr>
          <w:sz w:val="26"/>
          <w:szCs w:val="26"/>
          <w:lang w:val="lv-LV"/>
        </w:rPr>
        <w:t>, ko nevar grozīt</w:t>
      </w:r>
      <w:r w:rsidRPr="002F3323">
        <w:rPr>
          <w:sz w:val="26"/>
          <w:szCs w:val="26"/>
          <w:lang w:val="lv-LV"/>
        </w:rPr>
        <w:t xml:space="preserve">: </w:t>
      </w:r>
    </w:p>
    <w:p w14:paraId="19BAE33D" w14:textId="1A9B8DCE" w:rsidR="00523524" w:rsidRPr="002F3323" w:rsidRDefault="00237892" w:rsidP="00D21EDB">
      <w:pPr>
        <w:suppressAutoHyphens/>
        <w:autoSpaceDN w:val="0"/>
        <w:ind w:left="720"/>
        <w:jc w:val="both"/>
        <w:textAlignment w:val="baseline"/>
        <w:rPr>
          <w:sz w:val="26"/>
          <w:szCs w:val="26"/>
          <w:lang w:val="lv-LV"/>
        </w:rPr>
      </w:pPr>
      <w:r w:rsidRPr="002F3323">
        <w:rPr>
          <w:sz w:val="26"/>
          <w:szCs w:val="26"/>
          <w:lang w:val="lv-LV"/>
        </w:rPr>
        <w:t xml:space="preserve">1. </w:t>
      </w:r>
      <w:r w:rsidR="00FF5E6B" w:rsidRPr="002F3323">
        <w:rPr>
          <w:sz w:val="26"/>
          <w:szCs w:val="26"/>
          <w:lang w:val="lv-LV"/>
        </w:rPr>
        <w:t>n</w:t>
      </w:r>
      <w:r w:rsidR="00523524" w:rsidRPr="002F3323">
        <w:rPr>
          <w:sz w:val="26"/>
          <w:szCs w:val="26"/>
          <w:lang w:val="lv-LV"/>
        </w:rPr>
        <w:t>ostiprināt kvalifikācijas prasības inženierim</w:t>
      </w:r>
      <w:r w:rsidR="00FF5E6B" w:rsidRPr="002F3323">
        <w:rPr>
          <w:sz w:val="26"/>
          <w:szCs w:val="26"/>
          <w:lang w:val="lv-LV"/>
        </w:rPr>
        <w:t>,</w:t>
      </w:r>
      <w:r w:rsidR="00523524" w:rsidRPr="002F3323">
        <w:rPr>
          <w:sz w:val="26"/>
          <w:szCs w:val="26"/>
          <w:lang w:val="lv-LV"/>
        </w:rPr>
        <w:t xml:space="preserve"> izvairoties no tā</w:t>
      </w:r>
      <w:r w:rsidR="00F71E06" w:rsidRPr="002F3323">
        <w:rPr>
          <w:sz w:val="26"/>
          <w:szCs w:val="26"/>
          <w:lang w:val="lv-LV"/>
        </w:rPr>
        <w:t>,</w:t>
      </w:r>
      <w:r w:rsidR="00523524" w:rsidRPr="002F3323">
        <w:rPr>
          <w:sz w:val="26"/>
          <w:szCs w:val="26"/>
          <w:lang w:val="lv-LV"/>
        </w:rPr>
        <w:t xml:space="preserve"> ka par </w:t>
      </w:r>
      <w:r w:rsidR="00FF5E6B" w:rsidRPr="002F3323">
        <w:rPr>
          <w:sz w:val="26"/>
          <w:szCs w:val="26"/>
          <w:lang w:val="lv-LV"/>
        </w:rPr>
        <w:t>inženieri</w:t>
      </w:r>
      <w:r w:rsidR="00523524" w:rsidRPr="002F3323">
        <w:rPr>
          <w:sz w:val="26"/>
          <w:szCs w:val="26"/>
          <w:lang w:val="lv-LV"/>
        </w:rPr>
        <w:t xml:space="preserve"> var būt jebkurš pasūtītāja pārstāvis</w:t>
      </w:r>
      <w:r w:rsidR="00FF5E6B" w:rsidRPr="002F3323">
        <w:rPr>
          <w:sz w:val="26"/>
          <w:szCs w:val="26"/>
          <w:lang w:val="lv-LV"/>
        </w:rPr>
        <w:t>;</w:t>
      </w:r>
    </w:p>
    <w:p w14:paraId="57B5E19F" w14:textId="77777777" w:rsidR="00FF5E6B" w:rsidRPr="002F3323" w:rsidRDefault="00FF5E6B" w:rsidP="00D21EDB">
      <w:pPr>
        <w:suppressAutoHyphens/>
        <w:autoSpaceDN w:val="0"/>
        <w:ind w:firstLine="720"/>
        <w:jc w:val="both"/>
        <w:textAlignment w:val="baseline"/>
        <w:rPr>
          <w:sz w:val="26"/>
          <w:szCs w:val="26"/>
          <w:lang w:val="lv-LV"/>
        </w:rPr>
      </w:pPr>
      <w:r w:rsidRPr="002F3323">
        <w:rPr>
          <w:sz w:val="26"/>
          <w:szCs w:val="26"/>
          <w:lang w:val="lv-LV"/>
        </w:rPr>
        <w:t>2. p</w:t>
      </w:r>
      <w:r w:rsidR="00237892" w:rsidRPr="002F3323">
        <w:rPr>
          <w:sz w:val="26"/>
          <w:szCs w:val="26"/>
          <w:lang w:val="lv-LV"/>
        </w:rPr>
        <w:t xml:space="preserve">ārskatam </w:t>
      </w:r>
      <w:r w:rsidRPr="002F3323">
        <w:rPr>
          <w:sz w:val="26"/>
          <w:szCs w:val="26"/>
          <w:lang w:val="lv-LV"/>
        </w:rPr>
        <w:t>inženiera</w:t>
      </w:r>
      <w:r w:rsidR="00237892" w:rsidRPr="002F3323">
        <w:rPr>
          <w:sz w:val="26"/>
          <w:szCs w:val="26"/>
          <w:lang w:val="lv-LV"/>
        </w:rPr>
        <w:t xml:space="preserve"> kompetenci un </w:t>
      </w:r>
      <w:r w:rsidRPr="002F3323">
        <w:rPr>
          <w:sz w:val="26"/>
          <w:szCs w:val="26"/>
          <w:lang w:val="lv-LV"/>
        </w:rPr>
        <w:t>terminoloģiju;</w:t>
      </w:r>
    </w:p>
    <w:p w14:paraId="04FD5DF1" w14:textId="09892BB5" w:rsidR="00FF5E6B" w:rsidRPr="002F3323" w:rsidRDefault="00FF5E6B" w:rsidP="00D21EDB">
      <w:pPr>
        <w:suppressAutoHyphens/>
        <w:autoSpaceDN w:val="0"/>
        <w:ind w:firstLine="720"/>
        <w:jc w:val="both"/>
        <w:textAlignment w:val="baseline"/>
        <w:rPr>
          <w:sz w:val="26"/>
          <w:szCs w:val="26"/>
          <w:lang w:val="lv-LV"/>
        </w:rPr>
      </w:pPr>
      <w:r w:rsidRPr="002F3323">
        <w:rPr>
          <w:sz w:val="26"/>
          <w:szCs w:val="26"/>
          <w:lang w:val="lv-LV"/>
        </w:rPr>
        <w:t>3.  vienojamies par nosacījumiem, kas vienmēr ir iekļaujami.</w:t>
      </w:r>
    </w:p>
    <w:p w14:paraId="79E78EC7" w14:textId="04C5058E" w:rsidR="00237892" w:rsidRPr="002F3323" w:rsidRDefault="00237892" w:rsidP="00D21EDB">
      <w:pPr>
        <w:suppressAutoHyphens/>
        <w:autoSpaceDN w:val="0"/>
        <w:jc w:val="both"/>
        <w:textAlignment w:val="baseline"/>
        <w:rPr>
          <w:sz w:val="26"/>
          <w:szCs w:val="26"/>
          <w:lang w:val="lv-LV"/>
        </w:rPr>
      </w:pPr>
      <w:r w:rsidRPr="002F3323">
        <w:rPr>
          <w:sz w:val="26"/>
          <w:szCs w:val="26"/>
          <w:lang w:val="lv-LV"/>
        </w:rPr>
        <w:t xml:space="preserve">Piemērošana ir </w:t>
      </w:r>
      <w:r w:rsidR="0005234C" w:rsidRPr="002F3323">
        <w:rPr>
          <w:sz w:val="26"/>
          <w:szCs w:val="26"/>
          <w:lang w:val="lv-LV"/>
        </w:rPr>
        <w:t xml:space="preserve">Publisko iepirkumu likuma </w:t>
      </w:r>
      <w:r w:rsidRPr="002F3323">
        <w:rPr>
          <w:sz w:val="26"/>
          <w:szCs w:val="26"/>
          <w:lang w:val="lv-LV"/>
        </w:rPr>
        <w:t>jautājums</w:t>
      </w:r>
      <w:r w:rsidR="0005234C" w:rsidRPr="002F3323">
        <w:rPr>
          <w:sz w:val="26"/>
          <w:szCs w:val="26"/>
          <w:lang w:val="lv-LV"/>
        </w:rPr>
        <w:t>.</w:t>
      </w:r>
    </w:p>
    <w:p w14:paraId="71D7CD3E" w14:textId="1572D9DA" w:rsidR="00523524" w:rsidRPr="002F3323" w:rsidRDefault="00523524" w:rsidP="00523524">
      <w:pPr>
        <w:pStyle w:val="ListParagraph"/>
        <w:suppressAutoHyphens/>
        <w:autoSpaceDN w:val="0"/>
        <w:contextualSpacing w:val="0"/>
        <w:jc w:val="both"/>
        <w:textAlignment w:val="baseline"/>
        <w:rPr>
          <w:sz w:val="26"/>
          <w:szCs w:val="26"/>
          <w:lang w:val="lv-LV"/>
        </w:rPr>
      </w:pPr>
    </w:p>
    <w:p w14:paraId="745116B3" w14:textId="5C9BC4CB" w:rsidR="0005234C" w:rsidRPr="002F3323" w:rsidRDefault="0005234C" w:rsidP="00EB5404">
      <w:pPr>
        <w:suppressAutoHyphens/>
        <w:autoSpaceDN w:val="0"/>
        <w:jc w:val="both"/>
        <w:textAlignment w:val="baseline"/>
        <w:rPr>
          <w:sz w:val="26"/>
          <w:szCs w:val="26"/>
          <w:lang w:val="lv-LV"/>
        </w:rPr>
      </w:pPr>
      <w:r w:rsidRPr="002F3323">
        <w:rPr>
          <w:b/>
          <w:sz w:val="26"/>
          <w:szCs w:val="26"/>
          <w:lang w:val="lv-LV"/>
        </w:rPr>
        <w:t>E.Valantis</w:t>
      </w:r>
      <w:r w:rsidRPr="002F3323">
        <w:rPr>
          <w:sz w:val="26"/>
          <w:szCs w:val="26"/>
          <w:lang w:val="lv-LV"/>
        </w:rPr>
        <w:t xml:space="preserve"> aicina nozari nodefinēt precīzi problēmas, ko gribam risināt ar standarta līgumu. Lūgums uz nākamo sēdi formulēt, ko nozare sagaida.</w:t>
      </w:r>
    </w:p>
    <w:p w14:paraId="7D48F048" w14:textId="77777777" w:rsidR="0005234C" w:rsidRPr="002F3323" w:rsidRDefault="0005234C" w:rsidP="00523524">
      <w:pPr>
        <w:pStyle w:val="ListParagraph"/>
        <w:suppressAutoHyphens/>
        <w:autoSpaceDN w:val="0"/>
        <w:contextualSpacing w:val="0"/>
        <w:jc w:val="both"/>
        <w:textAlignment w:val="baseline"/>
        <w:rPr>
          <w:sz w:val="26"/>
          <w:szCs w:val="26"/>
          <w:lang w:val="lv-LV"/>
        </w:rPr>
      </w:pPr>
    </w:p>
    <w:p w14:paraId="3CF4973B" w14:textId="58034233" w:rsidR="00EB5404" w:rsidRPr="002F3323" w:rsidRDefault="0005234C" w:rsidP="00EB5404">
      <w:pPr>
        <w:suppressAutoHyphens/>
        <w:autoSpaceDN w:val="0"/>
        <w:jc w:val="both"/>
        <w:textAlignment w:val="baseline"/>
        <w:rPr>
          <w:sz w:val="26"/>
          <w:szCs w:val="26"/>
          <w:lang w:val="lv-LV"/>
        </w:rPr>
      </w:pPr>
      <w:r w:rsidRPr="002F3323">
        <w:rPr>
          <w:b/>
          <w:sz w:val="26"/>
          <w:szCs w:val="26"/>
          <w:lang w:val="lv-LV"/>
        </w:rPr>
        <w:t>O.Feldmane</w:t>
      </w:r>
      <w:r w:rsidRPr="002F3323">
        <w:rPr>
          <w:sz w:val="26"/>
          <w:szCs w:val="26"/>
          <w:lang w:val="lv-LV"/>
        </w:rPr>
        <w:t xml:space="preserve"> aicina </w:t>
      </w:r>
      <w:r w:rsidR="00EB5404" w:rsidRPr="002F3323">
        <w:rPr>
          <w:sz w:val="26"/>
          <w:szCs w:val="26"/>
          <w:lang w:val="lv-LV"/>
        </w:rPr>
        <w:t>definēt</w:t>
      </w:r>
      <w:r w:rsidRPr="002F3323">
        <w:rPr>
          <w:sz w:val="26"/>
          <w:szCs w:val="26"/>
          <w:lang w:val="lv-LV"/>
        </w:rPr>
        <w:t xml:space="preserve"> kuras ir F</w:t>
      </w:r>
      <w:r w:rsidR="00EB5404" w:rsidRPr="002F3323">
        <w:rPr>
          <w:sz w:val="26"/>
          <w:szCs w:val="26"/>
          <w:lang w:val="lv-LV"/>
        </w:rPr>
        <w:t>IDIC</w:t>
      </w:r>
      <w:r w:rsidRPr="002F3323">
        <w:rPr>
          <w:sz w:val="26"/>
          <w:szCs w:val="26"/>
          <w:lang w:val="lv-LV"/>
        </w:rPr>
        <w:t xml:space="preserve"> sadaļas, </w:t>
      </w:r>
      <w:r w:rsidR="00EB5404" w:rsidRPr="002F3323">
        <w:rPr>
          <w:sz w:val="26"/>
          <w:szCs w:val="26"/>
          <w:lang w:val="lv-LV"/>
        </w:rPr>
        <w:t>kuras ar speciālajiem noteikumiem neļauj labot</w:t>
      </w:r>
      <w:r w:rsidRPr="002F3323">
        <w:rPr>
          <w:sz w:val="26"/>
          <w:szCs w:val="26"/>
          <w:lang w:val="lv-LV"/>
        </w:rPr>
        <w:t xml:space="preserve"> </w:t>
      </w:r>
      <w:r w:rsidR="00EB5404" w:rsidRPr="002F3323">
        <w:rPr>
          <w:sz w:val="26"/>
          <w:szCs w:val="26"/>
          <w:lang w:val="lv-LV"/>
        </w:rPr>
        <w:t xml:space="preserve">vai izveidojam </w:t>
      </w:r>
      <w:r w:rsidR="00F71E06" w:rsidRPr="002F3323">
        <w:rPr>
          <w:sz w:val="26"/>
          <w:szCs w:val="26"/>
          <w:lang w:val="lv-LV"/>
        </w:rPr>
        <w:t>speciālos</w:t>
      </w:r>
      <w:r w:rsidR="00EB5404" w:rsidRPr="002F3323">
        <w:rPr>
          <w:sz w:val="26"/>
          <w:szCs w:val="26"/>
          <w:lang w:val="lv-LV"/>
        </w:rPr>
        <w:t xml:space="preserve"> noteikumus.</w:t>
      </w:r>
    </w:p>
    <w:p w14:paraId="41097F05" w14:textId="4286034C" w:rsidR="00EB5404" w:rsidRPr="002F3323" w:rsidRDefault="00EB5404" w:rsidP="00EB5404">
      <w:pPr>
        <w:suppressAutoHyphens/>
        <w:autoSpaceDN w:val="0"/>
        <w:jc w:val="both"/>
        <w:textAlignment w:val="baseline"/>
        <w:rPr>
          <w:sz w:val="26"/>
          <w:szCs w:val="26"/>
          <w:lang w:val="lv-LV"/>
        </w:rPr>
      </w:pPr>
    </w:p>
    <w:p w14:paraId="2A3942FE" w14:textId="100F7286" w:rsidR="00EB5404" w:rsidRPr="002F3323" w:rsidRDefault="00EB5404" w:rsidP="00EB5404">
      <w:pPr>
        <w:suppressAutoHyphens/>
        <w:autoSpaceDN w:val="0"/>
        <w:jc w:val="both"/>
        <w:textAlignment w:val="baseline"/>
        <w:rPr>
          <w:sz w:val="26"/>
          <w:szCs w:val="26"/>
          <w:lang w:val="lv-LV"/>
        </w:rPr>
      </w:pPr>
      <w:r w:rsidRPr="002F3323">
        <w:rPr>
          <w:b/>
          <w:sz w:val="26"/>
          <w:szCs w:val="26"/>
          <w:lang w:val="lv-LV"/>
        </w:rPr>
        <w:t>G.Miķelsons</w:t>
      </w:r>
      <w:r w:rsidRPr="002F3323">
        <w:rPr>
          <w:sz w:val="26"/>
          <w:szCs w:val="26"/>
          <w:lang w:val="lv-LV"/>
        </w:rPr>
        <w:t xml:space="preserve"> aicina definēt, kurš ir atbildīgais par šo projektu, nav saprotams šī projekta tvērums, jo iesaistītas divas puses: pasūtītājs un izpildītājs, nav saprotams, ko gribam risināt.</w:t>
      </w:r>
    </w:p>
    <w:p w14:paraId="549418C7" w14:textId="5087616F" w:rsidR="0005234C" w:rsidRPr="002F3323" w:rsidRDefault="0005234C" w:rsidP="00523524">
      <w:pPr>
        <w:pStyle w:val="ListParagraph"/>
        <w:suppressAutoHyphens/>
        <w:autoSpaceDN w:val="0"/>
        <w:contextualSpacing w:val="0"/>
        <w:jc w:val="both"/>
        <w:textAlignment w:val="baseline"/>
        <w:rPr>
          <w:sz w:val="26"/>
          <w:szCs w:val="26"/>
          <w:lang w:val="lv-LV"/>
        </w:rPr>
      </w:pPr>
    </w:p>
    <w:p w14:paraId="74B1C2AD" w14:textId="63F5CF6C" w:rsidR="0005234C" w:rsidRPr="002F3323" w:rsidRDefault="0062462E" w:rsidP="00EB5404">
      <w:pPr>
        <w:suppressAutoHyphens/>
        <w:autoSpaceDN w:val="0"/>
        <w:jc w:val="both"/>
        <w:textAlignment w:val="baseline"/>
        <w:rPr>
          <w:sz w:val="26"/>
          <w:szCs w:val="26"/>
          <w:lang w:val="lv-LV"/>
        </w:rPr>
      </w:pPr>
      <w:r w:rsidRPr="002F3323">
        <w:rPr>
          <w:sz w:val="26"/>
          <w:szCs w:val="26"/>
          <w:lang w:val="lv-LV"/>
        </w:rPr>
        <w:t>LIKA ar EM vienosies par šo jautājumu</w:t>
      </w:r>
      <w:r w:rsidR="00331D9A" w:rsidRPr="002F3323">
        <w:rPr>
          <w:sz w:val="26"/>
          <w:szCs w:val="26"/>
          <w:lang w:val="lv-LV"/>
        </w:rPr>
        <w:t>.</w:t>
      </w:r>
      <w:r w:rsidR="00CD67C7" w:rsidRPr="002F3323">
        <w:rPr>
          <w:sz w:val="26"/>
          <w:szCs w:val="26"/>
          <w:lang w:val="lv-LV"/>
        </w:rPr>
        <w:t xml:space="preserve"> </w:t>
      </w:r>
      <w:r w:rsidR="0005234C" w:rsidRPr="002F3323">
        <w:rPr>
          <w:sz w:val="26"/>
          <w:szCs w:val="26"/>
          <w:lang w:val="lv-LV"/>
        </w:rPr>
        <w:t xml:space="preserve"> </w:t>
      </w:r>
    </w:p>
    <w:p w14:paraId="72A4A683" w14:textId="77777777" w:rsidR="0061275A" w:rsidRPr="002F3323" w:rsidRDefault="0061275A" w:rsidP="00EB5404">
      <w:pPr>
        <w:suppressAutoHyphens/>
        <w:autoSpaceDN w:val="0"/>
        <w:jc w:val="both"/>
        <w:textAlignment w:val="baseline"/>
        <w:rPr>
          <w:sz w:val="26"/>
          <w:szCs w:val="26"/>
          <w:lang w:val="lv-LV"/>
        </w:rPr>
      </w:pPr>
    </w:p>
    <w:p w14:paraId="227D899B" w14:textId="284AA85C" w:rsidR="00F72F2E" w:rsidRPr="002F3323" w:rsidRDefault="00F72F2E" w:rsidP="00F72F2E">
      <w:pPr>
        <w:pStyle w:val="ListParagraph"/>
        <w:numPr>
          <w:ilvl w:val="0"/>
          <w:numId w:val="28"/>
        </w:numPr>
        <w:suppressAutoHyphens/>
        <w:autoSpaceDN w:val="0"/>
        <w:contextualSpacing w:val="0"/>
        <w:jc w:val="both"/>
        <w:textAlignment w:val="baseline"/>
        <w:rPr>
          <w:sz w:val="26"/>
          <w:szCs w:val="26"/>
          <w:lang w:val="lv-LV"/>
        </w:rPr>
      </w:pPr>
      <w:r w:rsidRPr="00511B40">
        <w:rPr>
          <w:b/>
          <w:bCs/>
          <w:sz w:val="26"/>
          <w:szCs w:val="26"/>
          <w:lang w:val="lv-LV"/>
        </w:rPr>
        <w:t xml:space="preserve">Izstrādāts stratēģisks valdības plānu lielāko objektu būvniecībai,  t.sk. </w:t>
      </w:r>
      <w:r w:rsidRPr="00511B40">
        <w:rPr>
          <w:b/>
          <w:bCs/>
          <w:i/>
          <w:iCs/>
          <w:sz w:val="26"/>
          <w:szCs w:val="26"/>
          <w:lang w:val="lv-LV"/>
        </w:rPr>
        <w:t xml:space="preserve">Rail </w:t>
      </w:r>
      <w:r w:rsidR="00511B40" w:rsidRPr="002F3323">
        <w:rPr>
          <w:b/>
          <w:bCs/>
          <w:i/>
          <w:iCs/>
          <w:sz w:val="26"/>
          <w:szCs w:val="26"/>
          <w:lang w:val="lv-LV"/>
        </w:rPr>
        <w:t>B</w:t>
      </w:r>
      <w:r w:rsidR="00511B40" w:rsidRPr="002F3323">
        <w:rPr>
          <w:b/>
          <w:bCs/>
          <w:i/>
          <w:iCs/>
          <w:sz w:val="26"/>
          <w:szCs w:val="26"/>
          <w:lang w:val="lv-LV"/>
        </w:rPr>
        <w:t>altica</w:t>
      </w:r>
      <w:r w:rsidRPr="002F3323">
        <w:rPr>
          <w:b/>
          <w:bCs/>
          <w:sz w:val="26"/>
          <w:szCs w:val="26"/>
          <w:lang w:val="lv-LV"/>
        </w:rPr>
        <w:t xml:space="preserve"> īstenošanai, kā arī ilgtermiņa redzējumu infrastruktūras uzturēšanai; </w:t>
      </w:r>
    </w:p>
    <w:p w14:paraId="213554CB" w14:textId="00376BAB" w:rsidR="00CD67C7" w:rsidRPr="002F3323" w:rsidRDefault="00CD67C7" w:rsidP="00F72F2E">
      <w:pPr>
        <w:suppressAutoHyphens/>
        <w:autoSpaceDN w:val="0"/>
        <w:jc w:val="both"/>
        <w:textAlignment w:val="baseline"/>
        <w:rPr>
          <w:sz w:val="26"/>
          <w:szCs w:val="26"/>
          <w:lang w:val="lv-LV"/>
        </w:rPr>
      </w:pPr>
      <w:r w:rsidRPr="002F3323">
        <w:rPr>
          <w:sz w:val="26"/>
          <w:szCs w:val="26"/>
          <w:lang w:val="lv-LV"/>
        </w:rPr>
        <w:t>Jautājums kurā nekas nenotiek</w:t>
      </w:r>
      <w:r w:rsidR="00331D9A" w:rsidRPr="002F3323">
        <w:rPr>
          <w:sz w:val="26"/>
          <w:szCs w:val="26"/>
          <w:lang w:val="lv-LV"/>
        </w:rPr>
        <w:t>. V</w:t>
      </w:r>
      <w:r w:rsidRPr="002F3323">
        <w:rPr>
          <w:sz w:val="26"/>
          <w:szCs w:val="26"/>
          <w:lang w:val="lv-LV"/>
        </w:rPr>
        <w:t xml:space="preserve">ai EM domā </w:t>
      </w:r>
      <w:r w:rsidR="0062462E" w:rsidRPr="002F3323">
        <w:rPr>
          <w:sz w:val="26"/>
          <w:szCs w:val="26"/>
          <w:lang w:val="lv-LV"/>
        </w:rPr>
        <w:t>kā radīt stratēģisku vadības plānu, lai izvairītos no kāpumiem un kritumiem būvniecības nozarē</w:t>
      </w:r>
      <w:r w:rsidR="00331D9A" w:rsidRPr="002F3323">
        <w:rPr>
          <w:sz w:val="26"/>
          <w:szCs w:val="26"/>
          <w:lang w:val="lv-LV"/>
        </w:rPr>
        <w:t>?</w:t>
      </w:r>
      <w:r w:rsidRPr="002F3323">
        <w:rPr>
          <w:sz w:val="26"/>
          <w:szCs w:val="26"/>
          <w:lang w:val="lv-LV"/>
        </w:rPr>
        <w:t xml:space="preserve"> </w:t>
      </w:r>
    </w:p>
    <w:p w14:paraId="439F3E00" w14:textId="77777777" w:rsidR="0062462E" w:rsidRPr="002F3323" w:rsidRDefault="0062462E" w:rsidP="00F72F2E">
      <w:pPr>
        <w:suppressAutoHyphens/>
        <w:autoSpaceDN w:val="0"/>
        <w:jc w:val="both"/>
        <w:textAlignment w:val="baseline"/>
        <w:rPr>
          <w:b/>
          <w:sz w:val="26"/>
          <w:szCs w:val="26"/>
          <w:lang w:val="lv-LV"/>
        </w:rPr>
      </w:pPr>
    </w:p>
    <w:p w14:paraId="7DAACF5E" w14:textId="5329A651" w:rsidR="00EB5404" w:rsidRPr="002F3323" w:rsidRDefault="0062462E" w:rsidP="00F72F2E">
      <w:pPr>
        <w:suppressAutoHyphens/>
        <w:autoSpaceDN w:val="0"/>
        <w:jc w:val="both"/>
        <w:textAlignment w:val="baseline"/>
        <w:rPr>
          <w:sz w:val="26"/>
          <w:szCs w:val="26"/>
          <w:lang w:val="lv-LV"/>
        </w:rPr>
      </w:pPr>
      <w:r w:rsidRPr="002F3323">
        <w:rPr>
          <w:b/>
          <w:sz w:val="26"/>
          <w:szCs w:val="26"/>
          <w:lang w:val="lv-LV"/>
        </w:rPr>
        <w:t>E.Valantis</w:t>
      </w:r>
      <w:r w:rsidRPr="002F3323">
        <w:rPr>
          <w:sz w:val="26"/>
          <w:szCs w:val="26"/>
          <w:lang w:val="lv-LV"/>
        </w:rPr>
        <w:t xml:space="preserve"> informē, ka </w:t>
      </w:r>
      <w:r w:rsidR="00EB5404" w:rsidRPr="002F3323">
        <w:rPr>
          <w:sz w:val="26"/>
          <w:szCs w:val="26"/>
          <w:lang w:val="lv-LV"/>
        </w:rPr>
        <w:t>EM apkopo datus par publisko</w:t>
      </w:r>
      <w:r w:rsidR="00F72F2E" w:rsidRPr="002F3323">
        <w:rPr>
          <w:sz w:val="26"/>
          <w:szCs w:val="26"/>
          <w:lang w:val="lv-LV"/>
        </w:rPr>
        <w:t xml:space="preserve"> pasūtījumu</w:t>
      </w:r>
      <w:r w:rsidR="00EB5404" w:rsidRPr="002F3323">
        <w:rPr>
          <w:sz w:val="26"/>
          <w:szCs w:val="26"/>
          <w:lang w:val="lv-LV"/>
        </w:rPr>
        <w:t xml:space="preserve">, dati </w:t>
      </w:r>
      <w:r w:rsidR="00F71E06" w:rsidRPr="002F3323">
        <w:rPr>
          <w:sz w:val="26"/>
          <w:szCs w:val="26"/>
          <w:lang w:val="lv-LV"/>
        </w:rPr>
        <w:t>būs</w:t>
      </w:r>
      <w:r w:rsidR="00F71E06" w:rsidRPr="002F3323">
        <w:rPr>
          <w:sz w:val="26"/>
          <w:szCs w:val="26"/>
          <w:lang w:val="lv-LV"/>
        </w:rPr>
        <w:t xml:space="preserve"> </w:t>
      </w:r>
      <w:r w:rsidR="00EB5404" w:rsidRPr="002F3323">
        <w:rPr>
          <w:sz w:val="26"/>
          <w:szCs w:val="26"/>
          <w:lang w:val="lv-LV"/>
        </w:rPr>
        <w:t>pieejami</w:t>
      </w:r>
      <w:r w:rsidR="00F72F2E" w:rsidRPr="002F3323">
        <w:rPr>
          <w:sz w:val="26"/>
          <w:szCs w:val="26"/>
          <w:lang w:val="lv-LV"/>
        </w:rPr>
        <w:t xml:space="preserve"> jūlijā</w:t>
      </w:r>
      <w:r w:rsidR="0061275A" w:rsidRPr="002F3323">
        <w:rPr>
          <w:sz w:val="26"/>
          <w:szCs w:val="26"/>
          <w:lang w:val="lv-LV"/>
        </w:rPr>
        <w:t>/augustā</w:t>
      </w:r>
      <w:r w:rsidR="00EB5404" w:rsidRPr="002F3323">
        <w:rPr>
          <w:sz w:val="26"/>
          <w:szCs w:val="26"/>
          <w:lang w:val="lv-LV"/>
        </w:rPr>
        <w:t xml:space="preserve">. </w:t>
      </w:r>
      <w:r w:rsidR="0061275A" w:rsidRPr="002F3323">
        <w:rPr>
          <w:sz w:val="26"/>
          <w:szCs w:val="26"/>
          <w:lang w:val="lv-LV"/>
        </w:rPr>
        <w:t>EM</w:t>
      </w:r>
      <w:r w:rsidR="00EB5404" w:rsidRPr="002F3323">
        <w:rPr>
          <w:sz w:val="26"/>
          <w:szCs w:val="26"/>
          <w:lang w:val="lv-LV"/>
        </w:rPr>
        <w:t xml:space="preserve"> atbild par </w:t>
      </w:r>
      <w:r w:rsidR="00F72F2E" w:rsidRPr="002F3323">
        <w:rPr>
          <w:sz w:val="26"/>
          <w:szCs w:val="26"/>
          <w:lang w:val="lv-LV"/>
        </w:rPr>
        <w:t>normatīvā regulējuma izstrādi, bet ministrijas rīcībā nav sviras, lai ietekmētu publiskā pasūtījuma apjomu.  FM atbild par publiskajiem līdzekļiem un kam</w:t>
      </w:r>
      <w:r w:rsidR="0061275A" w:rsidRPr="002F3323">
        <w:rPr>
          <w:sz w:val="26"/>
          <w:szCs w:val="26"/>
          <w:lang w:val="lv-LV"/>
        </w:rPr>
        <w:t>ē</w:t>
      </w:r>
      <w:r w:rsidR="00F72F2E" w:rsidRPr="002F3323">
        <w:rPr>
          <w:sz w:val="26"/>
          <w:szCs w:val="26"/>
          <w:lang w:val="lv-LV"/>
        </w:rPr>
        <w:t>r tā neplānos finanšu plūsmu, tikmēr apjomu būs grūti izlīdzināt.</w:t>
      </w:r>
    </w:p>
    <w:p w14:paraId="08329D1B" w14:textId="2816BA8C" w:rsidR="00F72F2E" w:rsidRPr="002F3323" w:rsidRDefault="00F72F2E" w:rsidP="0062462E">
      <w:pPr>
        <w:suppressAutoHyphens/>
        <w:autoSpaceDN w:val="0"/>
        <w:jc w:val="both"/>
        <w:textAlignment w:val="baseline"/>
        <w:rPr>
          <w:sz w:val="26"/>
          <w:szCs w:val="26"/>
          <w:lang w:val="lv-LV"/>
        </w:rPr>
      </w:pPr>
    </w:p>
    <w:p w14:paraId="0AFF5911" w14:textId="692A3C7C" w:rsidR="0062462E" w:rsidRPr="002F3323" w:rsidRDefault="0062462E" w:rsidP="0062462E">
      <w:pPr>
        <w:suppressAutoHyphens/>
        <w:autoSpaceDN w:val="0"/>
        <w:jc w:val="both"/>
        <w:textAlignment w:val="baseline"/>
        <w:rPr>
          <w:sz w:val="26"/>
          <w:szCs w:val="26"/>
          <w:lang w:val="lv-LV"/>
        </w:rPr>
      </w:pPr>
      <w:r w:rsidRPr="002F3323">
        <w:rPr>
          <w:b/>
          <w:sz w:val="26"/>
          <w:szCs w:val="26"/>
          <w:lang w:val="lv-LV"/>
        </w:rPr>
        <w:t>L.Jākobsons</w:t>
      </w:r>
      <w:r w:rsidRPr="002F3323">
        <w:rPr>
          <w:sz w:val="26"/>
          <w:szCs w:val="26"/>
          <w:lang w:val="lv-LV"/>
        </w:rPr>
        <w:t xml:space="preserve"> aicina EM ierosināt FM veikt ES fondu pārdali par labu ēku siltināšanai.</w:t>
      </w:r>
    </w:p>
    <w:p w14:paraId="07EDE4E5" w14:textId="77777777" w:rsidR="00331D9A" w:rsidRPr="002F3323" w:rsidRDefault="00331D9A" w:rsidP="0062462E">
      <w:pPr>
        <w:suppressAutoHyphens/>
        <w:autoSpaceDN w:val="0"/>
        <w:jc w:val="both"/>
        <w:textAlignment w:val="baseline"/>
        <w:rPr>
          <w:b/>
          <w:sz w:val="26"/>
          <w:szCs w:val="26"/>
          <w:lang w:val="lv-LV"/>
        </w:rPr>
      </w:pPr>
    </w:p>
    <w:p w14:paraId="41F48FD0" w14:textId="3038C10E" w:rsidR="0062462E" w:rsidRPr="002F3323" w:rsidRDefault="0062462E" w:rsidP="0062462E">
      <w:pPr>
        <w:suppressAutoHyphens/>
        <w:autoSpaceDN w:val="0"/>
        <w:jc w:val="both"/>
        <w:textAlignment w:val="baseline"/>
        <w:rPr>
          <w:sz w:val="26"/>
          <w:szCs w:val="26"/>
          <w:lang w:val="lv-LV"/>
        </w:rPr>
      </w:pPr>
      <w:r w:rsidRPr="002F3323">
        <w:rPr>
          <w:b/>
          <w:sz w:val="26"/>
          <w:szCs w:val="26"/>
          <w:lang w:val="lv-LV"/>
        </w:rPr>
        <w:t>E.Vala</w:t>
      </w:r>
      <w:r w:rsidR="00331D9A" w:rsidRPr="002F3323">
        <w:rPr>
          <w:b/>
          <w:sz w:val="26"/>
          <w:szCs w:val="26"/>
          <w:lang w:val="lv-LV"/>
        </w:rPr>
        <w:t>ntis</w:t>
      </w:r>
      <w:r w:rsidR="00331D9A" w:rsidRPr="002F3323">
        <w:rPr>
          <w:sz w:val="26"/>
          <w:szCs w:val="26"/>
          <w:lang w:val="lv-LV"/>
        </w:rPr>
        <w:t xml:space="preserve"> pauž viedokli, ka finansējums </w:t>
      </w:r>
      <w:r w:rsidRPr="002F3323">
        <w:rPr>
          <w:sz w:val="26"/>
          <w:szCs w:val="26"/>
          <w:lang w:val="lv-LV"/>
        </w:rPr>
        <w:t>ēku siltināšan</w:t>
      </w:r>
      <w:r w:rsidR="00331D9A" w:rsidRPr="002F3323">
        <w:rPr>
          <w:sz w:val="26"/>
          <w:szCs w:val="26"/>
          <w:lang w:val="lv-LV"/>
        </w:rPr>
        <w:t>ai</w:t>
      </w:r>
      <w:r w:rsidRPr="002F3323">
        <w:rPr>
          <w:sz w:val="26"/>
          <w:szCs w:val="26"/>
          <w:lang w:val="lv-LV"/>
        </w:rPr>
        <w:t xml:space="preserve"> tuvāk</w:t>
      </w:r>
      <w:r w:rsidR="00331D9A" w:rsidRPr="002F3323">
        <w:rPr>
          <w:sz w:val="26"/>
          <w:szCs w:val="26"/>
          <w:lang w:val="lv-LV"/>
        </w:rPr>
        <w:t>o</w:t>
      </w:r>
      <w:r w:rsidRPr="002F3323">
        <w:rPr>
          <w:sz w:val="26"/>
          <w:szCs w:val="26"/>
          <w:lang w:val="lv-LV"/>
        </w:rPr>
        <w:t xml:space="preserve"> gad</w:t>
      </w:r>
      <w:r w:rsidR="00331D9A" w:rsidRPr="002F3323">
        <w:rPr>
          <w:sz w:val="26"/>
          <w:szCs w:val="26"/>
          <w:lang w:val="lv-LV"/>
        </w:rPr>
        <w:t>u</w:t>
      </w:r>
      <w:r w:rsidRPr="002F3323">
        <w:rPr>
          <w:sz w:val="26"/>
          <w:szCs w:val="26"/>
          <w:lang w:val="lv-LV"/>
        </w:rPr>
        <w:t xml:space="preserve"> laikā tiks izsmelts. Ir</w:t>
      </w:r>
      <w:r w:rsidR="00331D9A" w:rsidRPr="002F3323">
        <w:rPr>
          <w:sz w:val="26"/>
          <w:szCs w:val="26"/>
          <w:lang w:val="lv-LV"/>
        </w:rPr>
        <w:t xml:space="preserve"> </w:t>
      </w:r>
      <w:r w:rsidRPr="002F3323">
        <w:rPr>
          <w:sz w:val="26"/>
          <w:szCs w:val="26"/>
          <w:lang w:val="lv-LV"/>
        </w:rPr>
        <w:t>runāts par ES fondu pārdali</w:t>
      </w:r>
      <w:r w:rsidR="00331D9A" w:rsidRPr="002F3323">
        <w:rPr>
          <w:sz w:val="26"/>
          <w:szCs w:val="26"/>
          <w:lang w:val="lv-LV"/>
        </w:rPr>
        <w:t>, bet tas ir politisks jautājums</w:t>
      </w:r>
      <w:r w:rsidR="00F71E06" w:rsidRPr="002F3323">
        <w:rPr>
          <w:sz w:val="26"/>
          <w:szCs w:val="26"/>
          <w:lang w:val="lv-LV"/>
        </w:rPr>
        <w:t>,</w:t>
      </w:r>
      <w:r w:rsidR="00331D9A" w:rsidRPr="002F3323">
        <w:rPr>
          <w:sz w:val="26"/>
          <w:szCs w:val="26"/>
          <w:lang w:val="lv-LV"/>
        </w:rPr>
        <w:t xml:space="preserve"> par kuru vajadzētu runāt politiskā līmenī.</w:t>
      </w:r>
    </w:p>
    <w:p w14:paraId="1EA36BE8" w14:textId="77777777" w:rsidR="0062462E" w:rsidRPr="002F3323" w:rsidRDefault="0062462E" w:rsidP="0062462E">
      <w:pPr>
        <w:suppressAutoHyphens/>
        <w:autoSpaceDN w:val="0"/>
        <w:jc w:val="both"/>
        <w:textAlignment w:val="baseline"/>
        <w:rPr>
          <w:sz w:val="26"/>
          <w:szCs w:val="26"/>
          <w:lang w:val="lv-LV"/>
        </w:rPr>
      </w:pPr>
    </w:p>
    <w:p w14:paraId="62239C7F" w14:textId="7FDE438B" w:rsidR="00523524" w:rsidRPr="002F3323" w:rsidRDefault="00523524" w:rsidP="00523524">
      <w:pPr>
        <w:pStyle w:val="ListParagraph"/>
        <w:numPr>
          <w:ilvl w:val="0"/>
          <w:numId w:val="28"/>
        </w:numPr>
        <w:suppressAutoHyphens/>
        <w:autoSpaceDN w:val="0"/>
        <w:contextualSpacing w:val="0"/>
        <w:jc w:val="both"/>
        <w:textAlignment w:val="baseline"/>
        <w:rPr>
          <w:b/>
          <w:sz w:val="26"/>
          <w:szCs w:val="26"/>
          <w:lang w:val="lv-LV"/>
        </w:rPr>
      </w:pPr>
      <w:r w:rsidRPr="00511B40">
        <w:rPr>
          <w:b/>
          <w:bCs/>
          <w:sz w:val="26"/>
          <w:szCs w:val="26"/>
          <w:lang w:val="lv-LV"/>
        </w:rPr>
        <w:t xml:space="preserve">Veicināta darbaspēka </w:t>
      </w:r>
      <w:r w:rsidR="00F71E06" w:rsidRPr="00511B40">
        <w:rPr>
          <w:b/>
          <w:bCs/>
          <w:sz w:val="26"/>
          <w:szCs w:val="26"/>
          <w:lang w:val="lv-LV"/>
        </w:rPr>
        <w:t>pieejamīb</w:t>
      </w:r>
      <w:r w:rsidR="00F71E06" w:rsidRPr="00511B40">
        <w:rPr>
          <w:b/>
          <w:bCs/>
          <w:sz w:val="26"/>
          <w:szCs w:val="26"/>
          <w:lang w:val="lv-LV"/>
        </w:rPr>
        <w:t>a</w:t>
      </w:r>
      <w:r w:rsidR="00F71E06" w:rsidRPr="00511B40">
        <w:rPr>
          <w:b/>
          <w:bCs/>
          <w:sz w:val="26"/>
          <w:szCs w:val="26"/>
          <w:lang w:val="lv-LV"/>
        </w:rPr>
        <w:t xml:space="preserve"> </w:t>
      </w:r>
      <w:r w:rsidRPr="002F3323">
        <w:rPr>
          <w:b/>
          <w:bCs/>
          <w:sz w:val="26"/>
          <w:szCs w:val="26"/>
          <w:lang w:val="lv-LV"/>
        </w:rPr>
        <w:t>būvniecībā.</w:t>
      </w:r>
    </w:p>
    <w:p w14:paraId="639A65BE" w14:textId="76563E99" w:rsidR="00523524" w:rsidRPr="002F3323" w:rsidRDefault="00331D9A" w:rsidP="0062462E">
      <w:pPr>
        <w:suppressAutoHyphens/>
        <w:autoSpaceDN w:val="0"/>
        <w:jc w:val="both"/>
        <w:textAlignment w:val="baseline"/>
        <w:rPr>
          <w:sz w:val="26"/>
          <w:szCs w:val="26"/>
          <w:lang w:val="lv-LV"/>
        </w:rPr>
      </w:pPr>
      <w:r w:rsidRPr="002F3323">
        <w:rPr>
          <w:sz w:val="26"/>
          <w:szCs w:val="26"/>
          <w:lang w:val="lv-LV"/>
        </w:rPr>
        <w:t>T</w:t>
      </w:r>
      <w:r w:rsidR="00F72F2E" w:rsidRPr="002F3323">
        <w:rPr>
          <w:sz w:val="26"/>
          <w:szCs w:val="26"/>
          <w:lang w:val="lv-LV"/>
        </w:rPr>
        <w:t xml:space="preserve">uvākajās sēdēs </w:t>
      </w:r>
      <w:r w:rsidRPr="002F3323">
        <w:rPr>
          <w:sz w:val="26"/>
          <w:szCs w:val="26"/>
          <w:lang w:val="lv-LV"/>
        </w:rPr>
        <w:t>j</w:t>
      </w:r>
      <w:r w:rsidR="0062462E" w:rsidRPr="002F3323">
        <w:rPr>
          <w:sz w:val="26"/>
          <w:szCs w:val="26"/>
          <w:lang w:val="lv-LV"/>
        </w:rPr>
        <w:t xml:space="preserve">ārunā </w:t>
      </w:r>
      <w:r w:rsidR="00F72F2E" w:rsidRPr="002F3323">
        <w:rPr>
          <w:sz w:val="26"/>
          <w:szCs w:val="26"/>
          <w:lang w:val="lv-LV"/>
        </w:rPr>
        <w:t xml:space="preserve">par </w:t>
      </w:r>
      <w:r w:rsidRPr="002F3323">
        <w:rPr>
          <w:sz w:val="26"/>
          <w:szCs w:val="26"/>
          <w:lang w:val="lv-LV"/>
        </w:rPr>
        <w:t>darbaspēka</w:t>
      </w:r>
      <w:r w:rsidR="00F72F2E" w:rsidRPr="002F3323">
        <w:rPr>
          <w:sz w:val="26"/>
          <w:szCs w:val="26"/>
          <w:lang w:val="lv-LV"/>
        </w:rPr>
        <w:t xml:space="preserve"> pieejamību</w:t>
      </w:r>
      <w:r w:rsidR="0062462E" w:rsidRPr="002F3323">
        <w:rPr>
          <w:sz w:val="26"/>
          <w:szCs w:val="26"/>
          <w:lang w:val="lv-LV"/>
        </w:rPr>
        <w:t xml:space="preserve"> būvn</w:t>
      </w:r>
      <w:r w:rsidRPr="002F3323">
        <w:rPr>
          <w:sz w:val="26"/>
          <w:szCs w:val="26"/>
          <w:lang w:val="lv-LV"/>
        </w:rPr>
        <w:t>iecībā</w:t>
      </w:r>
      <w:r w:rsidR="00F72F2E" w:rsidRPr="002F3323">
        <w:rPr>
          <w:sz w:val="26"/>
          <w:szCs w:val="26"/>
          <w:lang w:val="lv-LV"/>
        </w:rPr>
        <w:t>.</w:t>
      </w:r>
      <w:r w:rsidR="0062462E" w:rsidRPr="002F3323">
        <w:rPr>
          <w:sz w:val="26"/>
          <w:szCs w:val="26"/>
          <w:lang w:val="lv-LV"/>
        </w:rPr>
        <w:t xml:space="preserve"> </w:t>
      </w:r>
      <w:r w:rsidRPr="002F3323">
        <w:rPr>
          <w:sz w:val="26"/>
          <w:szCs w:val="26"/>
          <w:lang w:val="lv-LV"/>
        </w:rPr>
        <w:t>Partnerība ir runājusi ar</w:t>
      </w:r>
      <w:r w:rsidR="0062462E" w:rsidRPr="002F3323">
        <w:rPr>
          <w:sz w:val="26"/>
          <w:szCs w:val="26"/>
          <w:lang w:val="lv-LV"/>
        </w:rPr>
        <w:t xml:space="preserve"> Pi</w:t>
      </w:r>
      <w:r w:rsidRPr="002F3323">
        <w:rPr>
          <w:sz w:val="26"/>
          <w:szCs w:val="26"/>
          <w:lang w:val="lv-LV"/>
        </w:rPr>
        <w:t xml:space="preserve">lsonības un migrācijas pārvaldes amatpersonām. Tas </w:t>
      </w:r>
      <w:r w:rsidR="0062462E" w:rsidRPr="002F3323">
        <w:rPr>
          <w:sz w:val="26"/>
          <w:szCs w:val="26"/>
          <w:lang w:val="lv-LV"/>
        </w:rPr>
        <w:t xml:space="preserve">ir jautājums kāpēc </w:t>
      </w:r>
      <w:r w:rsidR="00F71E06" w:rsidRPr="002F3323">
        <w:rPr>
          <w:sz w:val="26"/>
          <w:szCs w:val="26"/>
          <w:lang w:val="lv-LV"/>
        </w:rPr>
        <w:t>Lietuvas</w:t>
      </w:r>
      <w:r w:rsidR="0062462E" w:rsidRPr="002F3323">
        <w:rPr>
          <w:sz w:val="26"/>
          <w:szCs w:val="26"/>
          <w:lang w:val="lv-LV"/>
        </w:rPr>
        <w:t xml:space="preserve"> un </w:t>
      </w:r>
      <w:r w:rsidR="00F71E06" w:rsidRPr="002F3323">
        <w:rPr>
          <w:sz w:val="26"/>
          <w:szCs w:val="26"/>
          <w:lang w:val="lv-LV"/>
        </w:rPr>
        <w:t>Polijas</w:t>
      </w:r>
      <w:r w:rsidR="0062462E" w:rsidRPr="002F3323">
        <w:rPr>
          <w:sz w:val="26"/>
          <w:szCs w:val="26"/>
          <w:lang w:val="lv-LV"/>
        </w:rPr>
        <w:t xml:space="preserve"> strādnieki </w:t>
      </w:r>
      <w:r w:rsidRPr="002F3323">
        <w:rPr>
          <w:sz w:val="26"/>
          <w:szCs w:val="26"/>
          <w:lang w:val="lv-LV"/>
        </w:rPr>
        <w:t xml:space="preserve">arvien vairāk </w:t>
      </w:r>
      <w:r w:rsidR="0062462E" w:rsidRPr="002F3323">
        <w:rPr>
          <w:sz w:val="26"/>
          <w:szCs w:val="26"/>
          <w:lang w:val="lv-LV"/>
        </w:rPr>
        <w:t>parādās Latvijā</w:t>
      </w:r>
      <w:r w:rsidR="00D21EDB" w:rsidRPr="002F3323">
        <w:rPr>
          <w:sz w:val="26"/>
          <w:szCs w:val="26"/>
          <w:lang w:val="lv-LV"/>
        </w:rPr>
        <w:t xml:space="preserve">. </w:t>
      </w:r>
      <w:r w:rsidR="00F72F2E" w:rsidRPr="002F3323">
        <w:rPr>
          <w:sz w:val="26"/>
          <w:szCs w:val="26"/>
          <w:lang w:val="lv-LV"/>
        </w:rPr>
        <w:t xml:space="preserve">Lietuva un Polija ir atvieglojuši prasības </w:t>
      </w:r>
      <w:r w:rsidRPr="002F3323">
        <w:rPr>
          <w:sz w:val="26"/>
          <w:szCs w:val="26"/>
          <w:lang w:val="lv-LV"/>
        </w:rPr>
        <w:t>darbaspēka ievešanai</w:t>
      </w:r>
      <w:r w:rsidR="00D21EDB" w:rsidRPr="002F3323">
        <w:rPr>
          <w:sz w:val="26"/>
          <w:szCs w:val="26"/>
          <w:lang w:val="lv-LV"/>
        </w:rPr>
        <w:t xml:space="preserve">. </w:t>
      </w:r>
    </w:p>
    <w:p w14:paraId="7123EC38" w14:textId="77777777" w:rsidR="0062462E" w:rsidRPr="002F3323" w:rsidRDefault="0062462E" w:rsidP="00F72F2E">
      <w:pPr>
        <w:suppressAutoHyphens/>
        <w:autoSpaceDN w:val="0"/>
        <w:ind w:left="360"/>
        <w:jc w:val="both"/>
        <w:textAlignment w:val="baseline"/>
        <w:rPr>
          <w:sz w:val="26"/>
          <w:szCs w:val="26"/>
          <w:lang w:val="lv-LV"/>
        </w:rPr>
      </w:pPr>
    </w:p>
    <w:p w14:paraId="47EF53EF" w14:textId="77777777" w:rsidR="006949ED" w:rsidRPr="002F3323" w:rsidRDefault="006949ED" w:rsidP="006949ED">
      <w:pPr>
        <w:pStyle w:val="ListParagraph"/>
        <w:numPr>
          <w:ilvl w:val="0"/>
          <w:numId w:val="32"/>
        </w:numPr>
        <w:suppressAutoHyphens/>
        <w:autoSpaceDN w:val="0"/>
        <w:contextualSpacing w:val="0"/>
        <w:jc w:val="both"/>
        <w:textAlignment w:val="baseline"/>
        <w:rPr>
          <w:sz w:val="26"/>
          <w:szCs w:val="26"/>
          <w:lang w:val="lv-LV"/>
        </w:rPr>
      </w:pPr>
      <w:bookmarkStart w:id="1" w:name="_Hlk536519731"/>
      <w:r w:rsidRPr="00511B40">
        <w:rPr>
          <w:bCs/>
          <w:sz w:val="26"/>
          <w:szCs w:val="26"/>
          <w:lang w:val="lv-LV"/>
        </w:rPr>
        <w:t>Veicināt būvniecības nozares digitalizācijas attīstību</w:t>
      </w:r>
      <w:bookmarkEnd w:id="1"/>
      <w:r w:rsidRPr="00511B40">
        <w:rPr>
          <w:bCs/>
          <w:sz w:val="26"/>
          <w:szCs w:val="26"/>
          <w:lang w:val="lv-LV"/>
        </w:rPr>
        <w:t>.</w:t>
      </w:r>
    </w:p>
    <w:p w14:paraId="1754E7FB" w14:textId="77777777" w:rsidR="00D21EDB" w:rsidRPr="00511B40" w:rsidRDefault="00D21EDB" w:rsidP="00381424">
      <w:pPr>
        <w:jc w:val="both"/>
        <w:rPr>
          <w:b/>
          <w:sz w:val="26"/>
          <w:szCs w:val="26"/>
          <w:lang w:val="lv-LV"/>
        </w:rPr>
      </w:pPr>
    </w:p>
    <w:p w14:paraId="15B1D705" w14:textId="26D598FB" w:rsidR="006949ED" w:rsidRPr="002F3323" w:rsidRDefault="008C5A5D" w:rsidP="00381424">
      <w:pPr>
        <w:jc w:val="both"/>
        <w:rPr>
          <w:sz w:val="26"/>
          <w:szCs w:val="26"/>
          <w:lang w:val="lv-LV"/>
        </w:rPr>
      </w:pPr>
      <w:r w:rsidRPr="002F3323">
        <w:rPr>
          <w:b/>
          <w:sz w:val="26"/>
          <w:szCs w:val="26"/>
          <w:lang w:val="lv-LV"/>
        </w:rPr>
        <w:t>E.Valantis</w:t>
      </w:r>
      <w:r w:rsidRPr="002F3323">
        <w:rPr>
          <w:sz w:val="26"/>
          <w:szCs w:val="26"/>
          <w:lang w:val="lv-LV"/>
        </w:rPr>
        <w:t xml:space="preserve"> </w:t>
      </w:r>
      <w:r w:rsidR="006949ED" w:rsidRPr="002F3323">
        <w:rPr>
          <w:sz w:val="26"/>
          <w:szCs w:val="26"/>
          <w:lang w:val="lv-LV"/>
        </w:rPr>
        <w:t xml:space="preserve">informē, ka </w:t>
      </w:r>
      <w:r w:rsidRPr="002F3323">
        <w:rPr>
          <w:sz w:val="26"/>
          <w:szCs w:val="26"/>
          <w:lang w:val="lv-LV"/>
        </w:rPr>
        <w:t xml:space="preserve">saistībā ar būvniecības procesu digitalizāciju, </w:t>
      </w:r>
      <w:r w:rsidR="006949ED" w:rsidRPr="002F3323">
        <w:rPr>
          <w:sz w:val="26"/>
          <w:szCs w:val="26"/>
          <w:lang w:val="lv-LV"/>
        </w:rPr>
        <w:t>nozares un ministrijas pārstāvji bija</w:t>
      </w:r>
      <w:r w:rsidRPr="002F3323">
        <w:rPr>
          <w:sz w:val="26"/>
          <w:szCs w:val="26"/>
          <w:lang w:val="lv-LV"/>
        </w:rPr>
        <w:t xml:space="preserve"> </w:t>
      </w:r>
      <w:r w:rsidR="006949ED" w:rsidRPr="002F3323">
        <w:rPr>
          <w:sz w:val="26"/>
          <w:szCs w:val="26"/>
          <w:lang w:val="lv-LV"/>
        </w:rPr>
        <w:t>pieredzes apmaiņas braucienā</w:t>
      </w:r>
      <w:r w:rsidRPr="002F3323">
        <w:rPr>
          <w:sz w:val="26"/>
          <w:szCs w:val="26"/>
          <w:lang w:val="lv-LV"/>
        </w:rPr>
        <w:t xml:space="preserve"> Lielbritānijā. Ir izstr</w:t>
      </w:r>
      <w:r w:rsidR="006949ED" w:rsidRPr="002F3323">
        <w:rPr>
          <w:sz w:val="26"/>
          <w:szCs w:val="26"/>
          <w:lang w:val="lv-LV"/>
        </w:rPr>
        <w:t xml:space="preserve">ādāta BIM ieviešanas ceļa karte un izsūtīta </w:t>
      </w:r>
      <w:r w:rsidR="00F71E06" w:rsidRPr="002F3323">
        <w:rPr>
          <w:sz w:val="26"/>
          <w:szCs w:val="26"/>
          <w:lang w:val="lv-LV"/>
        </w:rPr>
        <w:t>vis</w:t>
      </w:r>
      <w:r w:rsidR="00F71E06" w:rsidRPr="002F3323">
        <w:rPr>
          <w:sz w:val="26"/>
          <w:szCs w:val="26"/>
          <w:lang w:val="lv-LV"/>
        </w:rPr>
        <w:t>iem</w:t>
      </w:r>
      <w:r w:rsidR="00F71E06" w:rsidRPr="002F3323">
        <w:rPr>
          <w:sz w:val="26"/>
          <w:szCs w:val="26"/>
          <w:lang w:val="lv-LV"/>
        </w:rPr>
        <w:t xml:space="preserve"> </w:t>
      </w:r>
      <w:r w:rsidR="006949ED" w:rsidRPr="002F3323">
        <w:rPr>
          <w:sz w:val="26"/>
          <w:szCs w:val="26"/>
          <w:lang w:val="lv-LV"/>
        </w:rPr>
        <w:t xml:space="preserve">iesaistītajiem, Padomes locekļiem, kā arī visiem </w:t>
      </w:r>
      <w:r w:rsidR="00D21EDB" w:rsidRPr="002F3323">
        <w:rPr>
          <w:sz w:val="26"/>
          <w:szCs w:val="26"/>
          <w:lang w:val="lv-LV"/>
        </w:rPr>
        <w:t>lielākajiem</w:t>
      </w:r>
      <w:r w:rsidR="006949ED" w:rsidRPr="002F3323">
        <w:rPr>
          <w:sz w:val="26"/>
          <w:szCs w:val="26"/>
          <w:lang w:val="lv-LV"/>
        </w:rPr>
        <w:t xml:space="preserve"> publiskajiem pasūtītājiem atzinumu sniegšanai. Plāns paredz 3 virzienus, kā BIM var ieviest publiskajos iepirkumos . Jāapmāca speciālisti, jāapkopo standarti </w:t>
      </w:r>
    </w:p>
    <w:p w14:paraId="36823F72" w14:textId="3205E2AB" w:rsidR="006949ED" w:rsidRPr="002F3323" w:rsidRDefault="006949ED" w:rsidP="00381424">
      <w:pPr>
        <w:jc w:val="both"/>
        <w:rPr>
          <w:sz w:val="26"/>
          <w:szCs w:val="26"/>
          <w:lang w:val="lv-LV"/>
        </w:rPr>
      </w:pPr>
      <w:r w:rsidRPr="002F3323">
        <w:rPr>
          <w:sz w:val="26"/>
          <w:szCs w:val="26"/>
          <w:lang w:val="lv-LV"/>
        </w:rPr>
        <w:t xml:space="preserve">Ministrija grib fiksēt soļus </w:t>
      </w:r>
      <w:r w:rsidR="00F71E06" w:rsidRPr="002F3323">
        <w:rPr>
          <w:sz w:val="26"/>
          <w:szCs w:val="26"/>
          <w:lang w:val="lv-LV"/>
        </w:rPr>
        <w:t>kā</w:t>
      </w:r>
      <w:r w:rsidRPr="002F3323">
        <w:rPr>
          <w:sz w:val="26"/>
          <w:szCs w:val="26"/>
          <w:lang w:val="lv-LV"/>
        </w:rPr>
        <w:t xml:space="preserve"> virzīties</w:t>
      </w:r>
      <w:r w:rsidR="00D21EDB" w:rsidRPr="002F3323">
        <w:rPr>
          <w:sz w:val="26"/>
          <w:szCs w:val="26"/>
          <w:lang w:val="lv-LV"/>
        </w:rPr>
        <w:t xml:space="preserve"> BIM ieviešanā.</w:t>
      </w:r>
      <w:r w:rsidRPr="002F3323">
        <w:rPr>
          <w:sz w:val="26"/>
          <w:szCs w:val="26"/>
          <w:lang w:val="lv-LV"/>
        </w:rPr>
        <w:t xml:space="preserve">  </w:t>
      </w:r>
    </w:p>
    <w:p w14:paraId="55423FC4" w14:textId="6C4F3A73" w:rsidR="008C5A5D" w:rsidRPr="002F3323" w:rsidRDefault="008C5A5D" w:rsidP="00381424">
      <w:pPr>
        <w:jc w:val="both"/>
        <w:rPr>
          <w:sz w:val="26"/>
          <w:szCs w:val="26"/>
          <w:lang w:val="lv-LV"/>
        </w:rPr>
      </w:pPr>
      <w:r w:rsidRPr="002F3323">
        <w:rPr>
          <w:sz w:val="26"/>
          <w:szCs w:val="26"/>
          <w:lang w:val="lv-LV"/>
        </w:rPr>
        <w:t xml:space="preserve"> </w:t>
      </w:r>
    </w:p>
    <w:p w14:paraId="2F174A06" w14:textId="364A1FE7" w:rsidR="00381424" w:rsidRPr="002F3323" w:rsidRDefault="00381424" w:rsidP="00381424">
      <w:pPr>
        <w:jc w:val="both"/>
        <w:rPr>
          <w:sz w:val="26"/>
          <w:szCs w:val="26"/>
          <w:lang w:val="lv-LV"/>
        </w:rPr>
      </w:pPr>
      <w:r w:rsidRPr="002F3323">
        <w:rPr>
          <w:b/>
          <w:sz w:val="26"/>
          <w:szCs w:val="26"/>
          <w:lang w:val="lv-LV"/>
        </w:rPr>
        <w:t>Nolemj</w:t>
      </w:r>
      <w:r w:rsidRPr="002F3323">
        <w:rPr>
          <w:sz w:val="26"/>
          <w:szCs w:val="26"/>
          <w:lang w:val="lv-LV"/>
        </w:rPr>
        <w:t xml:space="preserve">: </w:t>
      </w:r>
      <w:r w:rsidR="00D21EDB" w:rsidRPr="002F3323">
        <w:rPr>
          <w:sz w:val="26"/>
          <w:szCs w:val="26"/>
          <w:lang w:val="lv-LV"/>
        </w:rPr>
        <w:t>Pieņemt informāciju zināšanai.</w:t>
      </w:r>
    </w:p>
    <w:p w14:paraId="17F50D98" w14:textId="6B5AAD5F" w:rsidR="00381424" w:rsidRDefault="00381424" w:rsidP="00381424">
      <w:pPr>
        <w:jc w:val="both"/>
        <w:rPr>
          <w:sz w:val="26"/>
          <w:szCs w:val="26"/>
          <w:lang w:val="lv-LV"/>
        </w:rPr>
      </w:pPr>
    </w:p>
    <w:p w14:paraId="10BA0DB3" w14:textId="4CAC4CFD" w:rsidR="002F3323" w:rsidRDefault="002F3323" w:rsidP="00381424">
      <w:pPr>
        <w:jc w:val="both"/>
        <w:rPr>
          <w:sz w:val="26"/>
          <w:szCs w:val="26"/>
          <w:lang w:val="lv-LV"/>
        </w:rPr>
      </w:pPr>
    </w:p>
    <w:p w14:paraId="09127243" w14:textId="77777777" w:rsidR="002F3323" w:rsidRPr="002F3323" w:rsidRDefault="002F3323" w:rsidP="00381424">
      <w:pPr>
        <w:jc w:val="both"/>
        <w:rPr>
          <w:sz w:val="26"/>
          <w:szCs w:val="26"/>
          <w:lang w:val="lv-LV"/>
        </w:rPr>
      </w:pPr>
    </w:p>
    <w:p w14:paraId="0F804F12" w14:textId="59FBD10C" w:rsidR="00E121B1" w:rsidRPr="002F3323" w:rsidRDefault="00381424" w:rsidP="004E3980">
      <w:pPr>
        <w:ind w:hanging="3"/>
        <w:jc w:val="center"/>
        <w:rPr>
          <w:b/>
          <w:bCs/>
          <w:color w:val="000000"/>
          <w:sz w:val="26"/>
          <w:szCs w:val="26"/>
          <w:lang w:val="lv-LV"/>
        </w:rPr>
      </w:pPr>
      <w:r w:rsidRPr="002F3323">
        <w:rPr>
          <w:b/>
          <w:bCs/>
          <w:color w:val="000000"/>
          <w:sz w:val="26"/>
          <w:szCs w:val="26"/>
          <w:lang w:val="lv-LV"/>
        </w:rPr>
        <w:t>3</w:t>
      </w:r>
      <w:r w:rsidR="00E121B1" w:rsidRPr="002F3323">
        <w:rPr>
          <w:b/>
          <w:bCs/>
          <w:color w:val="000000"/>
          <w:sz w:val="26"/>
          <w:szCs w:val="26"/>
          <w:lang w:val="lv-LV"/>
        </w:rPr>
        <w:t>.§</w:t>
      </w:r>
    </w:p>
    <w:p w14:paraId="1B0AA418" w14:textId="77777777" w:rsidR="00381424" w:rsidRPr="00511B40" w:rsidRDefault="00381424" w:rsidP="004E3980">
      <w:pPr>
        <w:pStyle w:val="ListParagraph"/>
        <w:ind w:left="360" w:right="-58"/>
        <w:jc w:val="center"/>
        <w:rPr>
          <w:b/>
          <w:color w:val="000000"/>
          <w:sz w:val="26"/>
          <w:szCs w:val="26"/>
          <w:lang w:val="lv-LV"/>
        </w:rPr>
      </w:pPr>
      <w:r w:rsidRPr="002F3323">
        <w:rPr>
          <w:b/>
          <w:sz w:val="26"/>
          <w:szCs w:val="26"/>
          <w:lang w:val="lv-LV"/>
        </w:rPr>
        <w:t>Priekšlikumi normatīvā regulējuma pilnveidošanai</w:t>
      </w:r>
      <w:r w:rsidRPr="00511B40">
        <w:rPr>
          <w:b/>
          <w:color w:val="000000"/>
          <w:sz w:val="26"/>
          <w:szCs w:val="26"/>
          <w:lang w:val="lv-LV"/>
        </w:rPr>
        <w:t xml:space="preserve"> </w:t>
      </w:r>
    </w:p>
    <w:p w14:paraId="0E145490" w14:textId="18B962A9" w:rsidR="00E121B1" w:rsidRPr="002F3323" w:rsidRDefault="00E121B1" w:rsidP="004E3980">
      <w:pPr>
        <w:pStyle w:val="ListParagraph"/>
        <w:ind w:left="360" w:right="-58"/>
        <w:jc w:val="center"/>
        <w:rPr>
          <w:color w:val="000000"/>
          <w:sz w:val="26"/>
          <w:szCs w:val="26"/>
          <w:lang w:val="lv-LV"/>
        </w:rPr>
      </w:pPr>
      <w:r w:rsidRPr="002F3323">
        <w:rPr>
          <w:color w:val="000000"/>
          <w:sz w:val="26"/>
          <w:szCs w:val="26"/>
          <w:lang w:val="lv-LV"/>
        </w:rPr>
        <w:t>----------------------------------------------------------------------------------------------</w:t>
      </w:r>
    </w:p>
    <w:p w14:paraId="3CFCCA4A" w14:textId="59F8789D" w:rsidR="00043902" w:rsidRPr="002F3323" w:rsidRDefault="00E121B1" w:rsidP="004E3980">
      <w:pPr>
        <w:jc w:val="both"/>
        <w:rPr>
          <w:sz w:val="26"/>
          <w:szCs w:val="26"/>
          <w:lang w:val="lv-LV"/>
        </w:rPr>
      </w:pPr>
      <w:r w:rsidRPr="002F3323">
        <w:rPr>
          <w:b/>
          <w:iCs/>
          <w:color w:val="000000"/>
          <w:sz w:val="26"/>
          <w:szCs w:val="26"/>
          <w:lang w:val="lv-LV"/>
        </w:rPr>
        <w:t>Ziņo:</w:t>
      </w:r>
      <w:r w:rsidRPr="002F3323">
        <w:rPr>
          <w:sz w:val="26"/>
          <w:szCs w:val="26"/>
          <w:lang w:val="lv-LV"/>
        </w:rPr>
        <w:t xml:space="preserve"> </w:t>
      </w:r>
      <w:r w:rsidR="00381424" w:rsidRPr="002F3323">
        <w:rPr>
          <w:sz w:val="26"/>
          <w:szCs w:val="26"/>
          <w:lang w:val="lv-LV"/>
        </w:rPr>
        <w:t>E.Valantis</w:t>
      </w:r>
    </w:p>
    <w:p w14:paraId="48E958A4" w14:textId="77777777" w:rsidR="00806551" w:rsidRPr="002F3323" w:rsidRDefault="00806551" w:rsidP="004E3980">
      <w:pPr>
        <w:jc w:val="both"/>
        <w:rPr>
          <w:b/>
          <w:bCs/>
          <w:sz w:val="26"/>
          <w:szCs w:val="26"/>
          <w:lang w:val="lv-LV"/>
        </w:rPr>
      </w:pPr>
    </w:p>
    <w:p w14:paraId="70867EE1" w14:textId="264F4AF9" w:rsidR="000D57DF" w:rsidRPr="002F3323" w:rsidRDefault="0023291F" w:rsidP="004E3980">
      <w:pPr>
        <w:jc w:val="both"/>
        <w:rPr>
          <w:bCs/>
          <w:sz w:val="26"/>
          <w:szCs w:val="26"/>
          <w:lang w:val="lv-LV"/>
        </w:rPr>
      </w:pPr>
      <w:r w:rsidRPr="002F3323">
        <w:rPr>
          <w:bCs/>
          <w:sz w:val="26"/>
          <w:szCs w:val="26"/>
          <w:lang w:val="lv-LV"/>
        </w:rPr>
        <w:t>EM ir Padomei izsūtījusi g</w:t>
      </w:r>
      <w:r w:rsidR="000D57DF" w:rsidRPr="002F3323">
        <w:rPr>
          <w:bCs/>
          <w:sz w:val="26"/>
          <w:szCs w:val="26"/>
          <w:lang w:val="lv-LV"/>
        </w:rPr>
        <w:t>rozījum</w:t>
      </w:r>
      <w:r w:rsidRPr="002F3323">
        <w:rPr>
          <w:bCs/>
          <w:sz w:val="26"/>
          <w:szCs w:val="26"/>
          <w:lang w:val="lv-LV"/>
        </w:rPr>
        <w:t>us</w:t>
      </w:r>
      <w:r w:rsidR="000D57DF" w:rsidRPr="002F3323">
        <w:rPr>
          <w:bCs/>
          <w:sz w:val="26"/>
          <w:szCs w:val="26"/>
          <w:lang w:val="lv-LV"/>
        </w:rPr>
        <w:t xml:space="preserve"> Latvijas būvnormatīvā </w:t>
      </w:r>
      <w:r w:rsidR="000D57DF" w:rsidRPr="002F3323">
        <w:rPr>
          <w:bCs/>
          <w:sz w:val="26"/>
          <w:szCs w:val="26"/>
          <w:lang w:val="lv-LV"/>
        </w:rPr>
        <w:br/>
        <w:t>LBN 016 - 15 “Būvakustika”</w:t>
      </w:r>
      <w:r w:rsidRPr="002F3323">
        <w:rPr>
          <w:bCs/>
          <w:sz w:val="26"/>
          <w:szCs w:val="26"/>
          <w:lang w:val="lv-LV"/>
        </w:rPr>
        <w:t xml:space="preserve"> (prezentācija pielikumā).</w:t>
      </w:r>
    </w:p>
    <w:p w14:paraId="4F61061D" w14:textId="77777777" w:rsidR="0023291F" w:rsidRPr="002F3323" w:rsidRDefault="0023291F" w:rsidP="0023291F">
      <w:pPr>
        <w:jc w:val="both"/>
        <w:rPr>
          <w:bCs/>
          <w:sz w:val="26"/>
          <w:szCs w:val="26"/>
          <w:lang w:val="lv-LV"/>
        </w:rPr>
      </w:pPr>
      <w:r w:rsidRPr="002F3323">
        <w:rPr>
          <w:bCs/>
          <w:sz w:val="26"/>
          <w:szCs w:val="26"/>
          <w:lang w:val="lv-LV"/>
        </w:rPr>
        <w:t>Mērķis – aktualizēt būvnormatīvu atbilstoši Eiropas Parlamenta regulai (ES) Nr. 305/2011, būvju klasifikācijai un izmaiņām standartā par trokšņa novērtēšanu.</w:t>
      </w:r>
    </w:p>
    <w:p w14:paraId="2D658E80" w14:textId="77777777" w:rsidR="00BE44FC" w:rsidRPr="002F3323" w:rsidRDefault="0023291F" w:rsidP="0023291F">
      <w:pPr>
        <w:jc w:val="both"/>
        <w:rPr>
          <w:bCs/>
          <w:sz w:val="26"/>
          <w:szCs w:val="26"/>
          <w:lang w:val="lv-LV"/>
        </w:rPr>
      </w:pPr>
      <w:r w:rsidRPr="002F3323">
        <w:rPr>
          <w:bCs/>
          <w:sz w:val="26"/>
          <w:szCs w:val="26"/>
          <w:lang w:val="lv-LV"/>
        </w:rPr>
        <w:t>Tiek gatavots izsludināšanai Valsts sekretāru sanāksmē 28.03.2019.</w:t>
      </w:r>
      <w:r w:rsidR="00BE44FC" w:rsidRPr="002F3323">
        <w:rPr>
          <w:bCs/>
          <w:sz w:val="26"/>
          <w:szCs w:val="26"/>
          <w:lang w:val="lv-LV"/>
        </w:rPr>
        <w:t xml:space="preserve"> </w:t>
      </w:r>
    </w:p>
    <w:p w14:paraId="0C6D1B88" w14:textId="37D70440" w:rsidR="0023291F" w:rsidRPr="002F3323" w:rsidRDefault="00BE44FC" w:rsidP="0023291F">
      <w:pPr>
        <w:jc w:val="both"/>
        <w:rPr>
          <w:bCs/>
          <w:sz w:val="26"/>
          <w:szCs w:val="26"/>
          <w:lang w:val="lv-LV"/>
        </w:rPr>
      </w:pPr>
      <w:r w:rsidRPr="002F3323">
        <w:rPr>
          <w:bCs/>
          <w:sz w:val="26"/>
          <w:szCs w:val="26"/>
          <w:lang w:val="lv-LV"/>
        </w:rPr>
        <w:t>Aicina visus</w:t>
      </w:r>
      <w:r w:rsidR="00F71E06" w:rsidRPr="002F3323">
        <w:rPr>
          <w:bCs/>
          <w:sz w:val="26"/>
          <w:szCs w:val="26"/>
          <w:lang w:val="lv-LV"/>
        </w:rPr>
        <w:t>,</w:t>
      </w:r>
      <w:r w:rsidRPr="002F3323">
        <w:rPr>
          <w:bCs/>
          <w:sz w:val="26"/>
          <w:szCs w:val="26"/>
          <w:lang w:val="lv-LV"/>
        </w:rPr>
        <w:t xml:space="preserve"> kam ir komentāri</w:t>
      </w:r>
      <w:r w:rsidR="00F71E06" w:rsidRPr="002F3323">
        <w:rPr>
          <w:bCs/>
          <w:sz w:val="26"/>
          <w:szCs w:val="26"/>
          <w:lang w:val="lv-LV"/>
        </w:rPr>
        <w:t>,</w:t>
      </w:r>
      <w:r w:rsidRPr="002F3323">
        <w:rPr>
          <w:bCs/>
          <w:sz w:val="26"/>
          <w:szCs w:val="26"/>
          <w:lang w:val="lv-LV"/>
        </w:rPr>
        <w:t xml:space="preserve"> sniegt viedokli.</w:t>
      </w:r>
    </w:p>
    <w:p w14:paraId="62976509" w14:textId="76CA7E18" w:rsidR="00BE44FC" w:rsidRPr="00511B40" w:rsidRDefault="00BE44FC" w:rsidP="0023291F">
      <w:pPr>
        <w:jc w:val="both"/>
        <w:rPr>
          <w:bCs/>
          <w:sz w:val="26"/>
          <w:szCs w:val="26"/>
          <w:lang w:val="lv-LV"/>
        </w:rPr>
      </w:pPr>
    </w:p>
    <w:p w14:paraId="04CE14B9" w14:textId="55261A98" w:rsidR="00BE44FC" w:rsidRPr="00511B40" w:rsidRDefault="00BE44FC" w:rsidP="004E3980">
      <w:pPr>
        <w:jc w:val="both"/>
        <w:rPr>
          <w:b/>
          <w:bCs/>
          <w:sz w:val="26"/>
          <w:szCs w:val="26"/>
          <w:lang w:val="lv-LV"/>
        </w:rPr>
      </w:pPr>
      <w:r w:rsidRPr="00511B40">
        <w:rPr>
          <w:b/>
          <w:bCs/>
          <w:sz w:val="26"/>
          <w:szCs w:val="26"/>
          <w:lang w:val="lv-LV"/>
        </w:rPr>
        <w:t xml:space="preserve">D.Ģēģeris </w:t>
      </w:r>
      <w:r w:rsidR="00173983" w:rsidRPr="00511B40">
        <w:rPr>
          <w:bCs/>
          <w:sz w:val="26"/>
          <w:szCs w:val="26"/>
          <w:lang w:val="lv-LV"/>
        </w:rPr>
        <w:t>informē, ka nav normatīvā regulējuma</w:t>
      </w:r>
      <w:r w:rsidR="00173983" w:rsidRPr="00511B40">
        <w:rPr>
          <w:b/>
          <w:bCs/>
          <w:sz w:val="26"/>
          <w:szCs w:val="26"/>
          <w:lang w:val="lv-LV"/>
        </w:rPr>
        <w:t xml:space="preserve"> </w:t>
      </w:r>
      <w:r w:rsidR="00DD40F1" w:rsidRPr="00511B40">
        <w:rPr>
          <w:bCs/>
          <w:sz w:val="26"/>
          <w:szCs w:val="26"/>
          <w:lang w:val="lv-LV"/>
        </w:rPr>
        <w:t>par saldēšanas sistēmām (</w:t>
      </w:r>
      <w:r w:rsidR="00173983" w:rsidRPr="00511B40">
        <w:rPr>
          <w:bCs/>
          <w:sz w:val="26"/>
          <w:szCs w:val="26"/>
          <w:lang w:val="lv-LV"/>
        </w:rPr>
        <w:t xml:space="preserve">tās ir sprādzienbīstamas, jo satur vairākas tonnas </w:t>
      </w:r>
      <w:r w:rsidR="00DD40F1" w:rsidRPr="00511B40">
        <w:rPr>
          <w:bCs/>
          <w:sz w:val="26"/>
          <w:szCs w:val="26"/>
          <w:lang w:val="lv-LV"/>
        </w:rPr>
        <w:t>amonjaka)</w:t>
      </w:r>
      <w:r w:rsidR="00173983" w:rsidRPr="00511B40">
        <w:rPr>
          <w:bCs/>
          <w:sz w:val="26"/>
          <w:szCs w:val="26"/>
          <w:lang w:val="lv-LV"/>
        </w:rPr>
        <w:t>,</w:t>
      </w:r>
      <w:r w:rsidR="00DD40F1" w:rsidRPr="00511B40">
        <w:rPr>
          <w:bCs/>
          <w:sz w:val="26"/>
          <w:szCs w:val="26"/>
          <w:lang w:val="lv-LV"/>
        </w:rPr>
        <w:t xml:space="preserve"> nav būvnormatīva, neviens nekontrolē, tehniskos noteikumus neizsnie</w:t>
      </w:r>
      <w:r w:rsidR="00173983" w:rsidRPr="00511B40">
        <w:rPr>
          <w:bCs/>
          <w:sz w:val="26"/>
          <w:szCs w:val="26"/>
          <w:lang w:val="lv-LV"/>
        </w:rPr>
        <w:t>dz</w:t>
      </w:r>
      <w:r w:rsidR="00DD40F1" w:rsidRPr="00511B40">
        <w:rPr>
          <w:bCs/>
          <w:sz w:val="26"/>
          <w:szCs w:val="26"/>
          <w:lang w:val="lv-LV"/>
        </w:rPr>
        <w:t>, pie bīstamām būvēm saldētavas nav reģistrētas</w:t>
      </w:r>
      <w:r w:rsidR="00173983" w:rsidRPr="00511B40">
        <w:rPr>
          <w:bCs/>
          <w:sz w:val="26"/>
          <w:szCs w:val="26"/>
          <w:lang w:val="lv-LV"/>
        </w:rPr>
        <w:t xml:space="preserve"> (Eiropā </w:t>
      </w:r>
      <w:r w:rsidR="00DD40F1" w:rsidRPr="00511B40">
        <w:rPr>
          <w:bCs/>
          <w:sz w:val="26"/>
          <w:szCs w:val="26"/>
          <w:lang w:val="lv-LV"/>
        </w:rPr>
        <w:t>tās ir</w:t>
      </w:r>
      <w:r w:rsidR="00173983" w:rsidRPr="00511B40">
        <w:rPr>
          <w:bCs/>
          <w:sz w:val="26"/>
          <w:szCs w:val="26"/>
          <w:lang w:val="lv-LV"/>
        </w:rPr>
        <w:t xml:space="preserve"> reģistrētas kā bīstamas būves)</w:t>
      </w:r>
      <w:r w:rsidR="00DD40F1" w:rsidRPr="00511B40">
        <w:rPr>
          <w:bCs/>
          <w:sz w:val="26"/>
          <w:szCs w:val="26"/>
          <w:lang w:val="lv-LV"/>
        </w:rPr>
        <w:t xml:space="preserve">. </w:t>
      </w:r>
      <w:r w:rsidR="00173983" w:rsidRPr="00511B40">
        <w:rPr>
          <w:bCs/>
          <w:sz w:val="26"/>
          <w:szCs w:val="26"/>
          <w:lang w:val="lv-LV"/>
        </w:rPr>
        <w:t>Lai sakārtotu šo jautājumu i</w:t>
      </w:r>
      <w:r w:rsidR="00DD40F1" w:rsidRPr="00511B40">
        <w:rPr>
          <w:bCs/>
          <w:sz w:val="26"/>
          <w:szCs w:val="26"/>
          <w:lang w:val="lv-LV"/>
        </w:rPr>
        <w:t xml:space="preserve">r </w:t>
      </w:r>
      <w:r w:rsidR="00173983" w:rsidRPr="00511B40">
        <w:rPr>
          <w:bCs/>
          <w:sz w:val="26"/>
          <w:szCs w:val="26"/>
          <w:lang w:val="lv-LV"/>
        </w:rPr>
        <w:t xml:space="preserve">jātulko </w:t>
      </w:r>
      <w:r w:rsidR="00DD40F1" w:rsidRPr="00511B40">
        <w:rPr>
          <w:bCs/>
          <w:sz w:val="26"/>
          <w:szCs w:val="26"/>
          <w:lang w:val="lv-LV"/>
        </w:rPr>
        <w:t>standarti, jābūt īsam būvnormatīvam ar atsauci uz standartiem, jānosaka kas kontr</w:t>
      </w:r>
      <w:r w:rsidR="00173983" w:rsidRPr="00511B40">
        <w:rPr>
          <w:bCs/>
          <w:sz w:val="26"/>
          <w:szCs w:val="26"/>
          <w:lang w:val="lv-LV"/>
        </w:rPr>
        <w:t>o</w:t>
      </w:r>
      <w:r w:rsidR="00DD40F1" w:rsidRPr="00511B40">
        <w:rPr>
          <w:bCs/>
          <w:sz w:val="26"/>
          <w:szCs w:val="26"/>
          <w:lang w:val="lv-LV"/>
        </w:rPr>
        <w:t xml:space="preserve">lē, kas pieņem ekspluatācijā. </w:t>
      </w:r>
      <w:r w:rsidR="00173983" w:rsidRPr="00511B40">
        <w:rPr>
          <w:bCs/>
          <w:sz w:val="26"/>
          <w:szCs w:val="26"/>
          <w:lang w:val="lv-LV"/>
        </w:rPr>
        <w:t>Pagājušajā gadā RIMI ir bijušas 2 bīstamas situācijas.</w:t>
      </w:r>
    </w:p>
    <w:p w14:paraId="76A8C79B" w14:textId="43FE8A3B" w:rsidR="00DD40F1" w:rsidRPr="00511B40" w:rsidRDefault="00DD40F1" w:rsidP="004E3980">
      <w:pPr>
        <w:jc w:val="both"/>
        <w:rPr>
          <w:b/>
          <w:bCs/>
          <w:sz w:val="26"/>
          <w:szCs w:val="26"/>
          <w:lang w:val="lv-LV"/>
        </w:rPr>
      </w:pPr>
    </w:p>
    <w:p w14:paraId="1709DC44" w14:textId="70637BE6" w:rsidR="00DD40F1" w:rsidRPr="002F3323" w:rsidRDefault="00DD40F1" w:rsidP="004E3980">
      <w:pPr>
        <w:jc w:val="both"/>
        <w:rPr>
          <w:bCs/>
          <w:sz w:val="26"/>
          <w:szCs w:val="26"/>
          <w:lang w:val="lv-LV"/>
        </w:rPr>
      </w:pPr>
      <w:r w:rsidRPr="002F3323">
        <w:rPr>
          <w:b/>
          <w:bCs/>
          <w:sz w:val="26"/>
          <w:szCs w:val="26"/>
          <w:lang w:val="lv-LV"/>
        </w:rPr>
        <w:t xml:space="preserve">B.Fromane </w:t>
      </w:r>
      <w:r w:rsidR="00173983" w:rsidRPr="002F3323">
        <w:rPr>
          <w:bCs/>
          <w:sz w:val="26"/>
          <w:szCs w:val="26"/>
          <w:lang w:val="lv-LV"/>
        </w:rPr>
        <w:t xml:space="preserve">aicina </w:t>
      </w:r>
      <w:r w:rsidRPr="002F3323">
        <w:rPr>
          <w:bCs/>
          <w:sz w:val="26"/>
          <w:szCs w:val="26"/>
          <w:lang w:val="lv-LV"/>
        </w:rPr>
        <w:t xml:space="preserve">uz nākamo </w:t>
      </w:r>
      <w:r w:rsidR="00173983" w:rsidRPr="002F3323">
        <w:rPr>
          <w:bCs/>
          <w:sz w:val="26"/>
          <w:szCs w:val="26"/>
          <w:lang w:val="lv-LV"/>
        </w:rPr>
        <w:t>P</w:t>
      </w:r>
      <w:r w:rsidRPr="002F3323">
        <w:rPr>
          <w:bCs/>
          <w:sz w:val="26"/>
          <w:szCs w:val="26"/>
          <w:lang w:val="lv-LV"/>
        </w:rPr>
        <w:t>adomes sēdi</w:t>
      </w:r>
      <w:r w:rsidR="00173983" w:rsidRPr="002F3323">
        <w:rPr>
          <w:bCs/>
          <w:sz w:val="26"/>
          <w:szCs w:val="26"/>
          <w:lang w:val="lv-LV"/>
        </w:rPr>
        <w:t xml:space="preserve"> sagatavot </w:t>
      </w:r>
      <w:r w:rsidRPr="002F3323">
        <w:rPr>
          <w:bCs/>
          <w:sz w:val="26"/>
          <w:szCs w:val="26"/>
          <w:lang w:val="lv-LV"/>
        </w:rPr>
        <w:t>īsu skaidrojumu</w:t>
      </w:r>
      <w:r w:rsidR="00173983" w:rsidRPr="002F3323">
        <w:rPr>
          <w:bCs/>
          <w:sz w:val="26"/>
          <w:szCs w:val="26"/>
          <w:lang w:val="lv-LV"/>
        </w:rPr>
        <w:t xml:space="preserve"> par šo jautājumu</w:t>
      </w:r>
      <w:r w:rsidRPr="002F3323">
        <w:rPr>
          <w:bCs/>
          <w:sz w:val="26"/>
          <w:szCs w:val="26"/>
          <w:lang w:val="lv-LV"/>
        </w:rPr>
        <w:t xml:space="preserve"> un </w:t>
      </w:r>
      <w:r w:rsidR="00173983" w:rsidRPr="002F3323">
        <w:rPr>
          <w:bCs/>
          <w:sz w:val="26"/>
          <w:szCs w:val="26"/>
          <w:lang w:val="lv-LV"/>
        </w:rPr>
        <w:t>Padomes</w:t>
      </w:r>
      <w:r w:rsidRPr="002F3323">
        <w:rPr>
          <w:bCs/>
          <w:sz w:val="26"/>
          <w:szCs w:val="26"/>
          <w:lang w:val="lv-LV"/>
        </w:rPr>
        <w:t xml:space="preserve"> lēmuma projektu</w:t>
      </w:r>
      <w:r w:rsidR="00173983" w:rsidRPr="002F3323">
        <w:rPr>
          <w:bCs/>
          <w:sz w:val="26"/>
          <w:szCs w:val="26"/>
          <w:lang w:val="lv-LV"/>
        </w:rPr>
        <w:t xml:space="preserve">. </w:t>
      </w:r>
    </w:p>
    <w:p w14:paraId="0A316E94" w14:textId="77777777" w:rsidR="00BE44FC" w:rsidRPr="002F3323" w:rsidRDefault="00BE44FC" w:rsidP="004E3980">
      <w:pPr>
        <w:jc w:val="both"/>
        <w:rPr>
          <w:b/>
          <w:bCs/>
          <w:color w:val="FF0000"/>
          <w:sz w:val="26"/>
          <w:szCs w:val="26"/>
          <w:lang w:val="lv-LV"/>
        </w:rPr>
      </w:pPr>
    </w:p>
    <w:p w14:paraId="74F79E18" w14:textId="0FA4F71D" w:rsidR="00E03845" w:rsidRDefault="00841F37" w:rsidP="004E3980">
      <w:pPr>
        <w:widowControl w:val="0"/>
        <w:ind w:left="1021" w:hanging="992"/>
        <w:jc w:val="both"/>
        <w:rPr>
          <w:sz w:val="26"/>
          <w:szCs w:val="26"/>
          <w:lang w:val="lv-LV"/>
        </w:rPr>
      </w:pPr>
      <w:r w:rsidRPr="002F3323">
        <w:rPr>
          <w:b/>
          <w:sz w:val="26"/>
          <w:szCs w:val="26"/>
          <w:lang w:val="lv-LV"/>
        </w:rPr>
        <w:t>Nolemj</w:t>
      </w:r>
      <w:r w:rsidRPr="002F3323">
        <w:rPr>
          <w:sz w:val="26"/>
          <w:szCs w:val="26"/>
          <w:lang w:val="lv-LV"/>
        </w:rPr>
        <w:t xml:space="preserve">: </w:t>
      </w:r>
      <w:r w:rsidR="00E03845" w:rsidRPr="002F3323">
        <w:rPr>
          <w:sz w:val="26"/>
          <w:szCs w:val="26"/>
          <w:lang w:val="lv-LV"/>
        </w:rPr>
        <w:t>Pieņemt informāciju zināšanai.</w:t>
      </w:r>
    </w:p>
    <w:p w14:paraId="46A8BA46" w14:textId="51FEE5BF" w:rsidR="002F3323" w:rsidRDefault="002F3323" w:rsidP="004E3980">
      <w:pPr>
        <w:widowControl w:val="0"/>
        <w:ind w:left="1021" w:hanging="992"/>
        <w:jc w:val="both"/>
        <w:rPr>
          <w:sz w:val="26"/>
          <w:szCs w:val="26"/>
          <w:lang w:val="lv-LV"/>
        </w:rPr>
      </w:pPr>
    </w:p>
    <w:p w14:paraId="3AC0B3D1" w14:textId="77777777" w:rsidR="002F3323" w:rsidRPr="002F3323" w:rsidRDefault="002F3323" w:rsidP="004E3980">
      <w:pPr>
        <w:widowControl w:val="0"/>
        <w:ind w:left="1021" w:hanging="992"/>
        <w:jc w:val="both"/>
        <w:rPr>
          <w:sz w:val="26"/>
          <w:szCs w:val="26"/>
          <w:lang w:val="lv-LV"/>
        </w:rPr>
      </w:pPr>
    </w:p>
    <w:p w14:paraId="6ED5E860" w14:textId="77777777" w:rsidR="009A52EC" w:rsidRPr="002F3323" w:rsidRDefault="009A52EC" w:rsidP="004E3980">
      <w:pPr>
        <w:spacing w:line="360" w:lineRule="auto"/>
        <w:ind w:left="567"/>
        <w:jc w:val="both"/>
        <w:rPr>
          <w:sz w:val="26"/>
          <w:szCs w:val="26"/>
          <w:lang w:val="lv-LV"/>
        </w:rPr>
      </w:pPr>
    </w:p>
    <w:p w14:paraId="669E59CE" w14:textId="4C6B0936" w:rsidR="001F3F99" w:rsidRPr="002F3323" w:rsidRDefault="00381424" w:rsidP="004E3980">
      <w:pPr>
        <w:ind w:hanging="3"/>
        <w:jc w:val="center"/>
        <w:rPr>
          <w:b/>
          <w:bCs/>
          <w:color w:val="000000"/>
          <w:sz w:val="26"/>
          <w:szCs w:val="26"/>
          <w:lang w:val="lv-LV"/>
        </w:rPr>
      </w:pPr>
      <w:r w:rsidRPr="002F3323">
        <w:rPr>
          <w:b/>
          <w:bCs/>
          <w:color w:val="000000"/>
          <w:sz w:val="26"/>
          <w:szCs w:val="26"/>
          <w:lang w:val="lv-LV"/>
        </w:rPr>
        <w:t>4</w:t>
      </w:r>
      <w:r w:rsidR="00812600" w:rsidRPr="002F3323">
        <w:rPr>
          <w:b/>
          <w:bCs/>
          <w:color w:val="000000"/>
          <w:sz w:val="26"/>
          <w:szCs w:val="26"/>
          <w:lang w:val="lv-LV"/>
        </w:rPr>
        <w:t>.§</w:t>
      </w:r>
    </w:p>
    <w:p w14:paraId="51402002" w14:textId="059202C0" w:rsidR="00381424" w:rsidRPr="00511B40" w:rsidRDefault="00381424" w:rsidP="00381424">
      <w:pPr>
        <w:ind w:right="-58"/>
        <w:jc w:val="center"/>
        <w:rPr>
          <w:b/>
          <w:sz w:val="26"/>
          <w:szCs w:val="26"/>
          <w:lang w:val="lv-LV"/>
        </w:rPr>
      </w:pPr>
      <w:r w:rsidRPr="00511B40">
        <w:rPr>
          <w:b/>
          <w:sz w:val="26"/>
          <w:szCs w:val="26"/>
          <w:lang w:val="lv-LV"/>
        </w:rPr>
        <w:t>Informācija par  “BM TRADA Latvija” kļūšanu par Eiropas Tehniskā novērtējuma institūciju Latvijā</w:t>
      </w:r>
    </w:p>
    <w:p w14:paraId="6634627C" w14:textId="75457B24" w:rsidR="00381424" w:rsidRPr="002F3323" w:rsidRDefault="00381424" w:rsidP="004E3980">
      <w:pPr>
        <w:ind w:right="-58"/>
        <w:jc w:val="both"/>
        <w:rPr>
          <w:b/>
          <w:sz w:val="26"/>
          <w:szCs w:val="26"/>
          <w:lang w:val="lv-LV"/>
        </w:rPr>
      </w:pPr>
      <w:r w:rsidRPr="002F3323">
        <w:rPr>
          <w:b/>
          <w:sz w:val="26"/>
          <w:szCs w:val="26"/>
          <w:lang w:val="lv-LV"/>
        </w:rPr>
        <w:t>_____________________________________________________________________</w:t>
      </w:r>
    </w:p>
    <w:p w14:paraId="74A43678" w14:textId="78005301" w:rsidR="00940AD3" w:rsidRPr="002F3323" w:rsidRDefault="00940AD3" w:rsidP="004E3980">
      <w:pPr>
        <w:ind w:right="-58"/>
        <w:jc w:val="both"/>
        <w:rPr>
          <w:sz w:val="26"/>
          <w:szCs w:val="26"/>
          <w:lang w:val="lv-LV"/>
        </w:rPr>
      </w:pPr>
      <w:r w:rsidRPr="002F3323">
        <w:rPr>
          <w:b/>
          <w:sz w:val="26"/>
          <w:szCs w:val="26"/>
          <w:lang w:val="lv-LV"/>
        </w:rPr>
        <w:t>Ziņo</w:t>
      </w:r>
      <w:r w:rsidR="00381424" w:rsidRPr="002F3323">
        <w:rPr>
          <w:sz w:val="26"/>
          <w:szCs w:val="26"/>
          <w:lang w:val="lv-LV"/>
        </w:rPr>
        <w:t>: S.Berķe</w:t>
      </w:r>
      <w:r w:rsidR="003C0C1C" w:rsidRPr="002F3323">
        <w:rPr>
          <w:sz w:val="26"/>
          <w:szCs w:val="26"/>
          <w:lang w:val="lv-LV"/>
        </w:rPr>
        <w:t>, N.Semjonovs</w:t>
      </w:r>
    </w:p>
    <w:p w14:paraId="280DE935" w14:textId="33950A6F" w:rsidR="00940AD3" w:rsidRPr="002F3323" w:rsidRDefault="00940AD3" w:rsidP="004E3980">
      <w:pPr>
        <w:ind w:right="-58"/>
        <w:jc w:val="both"/>
        <w:rPr>
          <w:sz w:val="26"/>
          <w:szCs w:val="26"/>
          <w:lang w:val="lv-LV"/>
        </w:rPr>
      </w:pPr>
    </w:p>
    <w:p w14:paraId="24902320" w14:textId="77777777" w:rsidR="001267B9" w:rsidRPr="002F3323" w:rsidRDefault="00173983" w:rsidP="00173983">
      <w:pPr>
        <w:ind w:right="-58"/>
        <w:jc w:val="both"/>
        <w:rPr>
          <w:sz w:val="26"/>
          <w:szCs w:val="26"/>
          <w:lang w:val="lv-LV"/>
        </w:rPr>
      </w:pPr>
      <w:r w:rsidRPr="002F3323">
        <w:rPr>
          <w:sz w:val="26"/>
          <w:szCs w:val="26"/>
          <w:lang w:val="lv-LV"/>
        </w:rPr>
        <w:t>BM Trada Latvija</w:t>
      </w:r>
      <w:r w:rsidR="001267B9" w:rsidRPr="002F3323">
        <w:rPr>
          <w:sz w:val="26"/>
          <w:szCs w:val="26"/>
          <w:lang w:val="lv-LV"/>
        </w:rPr>
        <w:t xml:space="preserve"> ir Britu oficiālā pārstāvniecība Latvijā.</w:t>
      </w:r>
    </w:p>
    <w:p w14:paraId="119E7853" w14:textId="02723ADD" w:rsidR="00173983" w:rsidRPr="002F3323" w:rsidRDefault="001267B9" w:rsidP="00173983">
      <w:pPr>
        <w:ind w:right="-58"/>
        <w:jc w:val="both"/>
        <w:rPr>
          <w:sz w:val="26"/>
          <w:szCs w:val="26"/>
          <w:lang w:val="lv-LV"/>
        </w:rPr>
      </w:pPr>
      <w:r w:rsidRPr="002F3323">
        <w:rPr>
          <w:sz w:val="26"/>
          <w:szCs w:val="26"/>
          <w:lang w:val="lv-LV"/>
        </w:rPr>
        <w:t>Sākotnēji sniedza pakalpojumus kokrūpniekiem. Šobrīd</w:t>
      </w:r>
      <w:r w:rsidR="00173983" w:rsidRPr="002F3323">
        <w:rPr>
          <w:sz w:val="26"/>
          <w:szCs w:val="26"/>
          <w:lang w:val="lv-LV"/>
        </w:rPr>
        <w:t xml:space="preserve"> sniegtie pakalpojumi:</w:t>
      </w:r>
    </w:p>
    <w:p w14:paraId="077AD22F" w14:textId="77777777" w:rsidR="00173983" w:rsidRPr="002F3323" w:rsidRDefault="00173983" w:rsidP="00173983">
      <w:pPr>
        <w:ind w:right="-58"/>
        <w:jc w:val="both"/>
        <w:rPr>
          <w:sz w:val="26"/>
          <w:szCs w:val="26"/>
          <w:lang w:val="lv-LV"/>
        </w:rPr>
      </w:pPr>
      <w:r w:rsidRPr="002F3323">
        <w:rPr>
          <w:sz w:val="26"/>
          <w:szCs w:val="26"/>
          <w:lang w:val="lv-LV"/>
        </w:rPr>
        <w:lastRenderedPageBreak/>
        <w:t>• Sertifikācija</w:t>
      </w:r>
    </w:p>
    <w:p w14:paraId="0DDE1A3D" w14:textId="77777777" w:rsidR="00173983" w:rsidRPr="002F3323" w:rsidRDefault="00173983" w:rsidP="00173983">
      <w:pPr>
        <w:ind w:right="-58"/>
        <w:jc w:val="both"/>
        <w:rPr>
          <w:sz w:val="26"/>
          <w:szCs w:val="26"/>
          <w:lang w:val="lv-LV"/>
        </w:rPr>
      </w:pPr>
      <w:r w:rsidRPr="002F3323">
        <w:rPr>
          <w:sz w:val="26"/>
          <w:szCs w:val="26"/>
          <w:lang w:val="lv-LV"/>
        </w:rPr>
        <w:t>• Novērtēšana</w:t>
      </w:r>
    </w:p>
    <w:p w14:paraId="77BE231B" w14:textId="7591BFD2" w:rsidR="00173983" w:rsidRPr="002F3323" w:rsidRDefault="00173983" w:rsidP="00173983">
      <w:pPr>
        <w:ind w:right="-58"/>
        <w:jc w:val="both"/>
        <w:rPr>
          <w:sz w:val="26"/>
          <w:szCs w:val="26"/>
          <w:lang w:val="lv-LV"/>
        </w:rPr>
      </w:pPr>
      <w:r w:rsidRPr="002F3323">
        <w:rPr>
          <w:sz w:val="26"/>
          <w:szCs w:val="26"/>
          <w:lang w:val="lv-LV"/>
        </w:rPr>
        <w:t>• Izglītošana</w:t>
      </w:r>
    </w:p>
    <w:p w14:paraId="7378CE87" w14:textId="7C97F8F7" w:rsidR="001267B9" w:rsidRPr="002F3323" w:rsidRDefault="001267B9" w:rsidP="00173983">
      <w:pPr>
        <w:ind w:right="-58"/>
        <w:jc w:val="both"/>
        <w:rPr>
          <w:sz w:val="26"/>
          <w:szCs w:val="26"/>
          <w:lang w:val="lv-LV"/>
        </w:rPr>
      </w:pPr>
    </w:p>
    <w:p w14:paraId="49A3FF8F" w14:textId="46970A0A" w:rsidR="001267B9" w:rsidRPr="002F3323" w:rsidRDefault="001267B9" w:rsidP="001267B9">
      <w:pPr>
        <w:ind w:right="-58"/>
        <w:jc w:val="both"/>
        <w:rPr>
          <w:sz w:val="26"/>
          <w:szCs w:val="26"/>
          <w:lang w:val="lv-LV"/>
        </w:rPr>
      </w:pPr>
      <w:r w:rsidRPr="002F3323">
        <w:rPr>
          <w:sz w:val="26"/>
          <w:szCs w:val="26"/>
          <w:lang w:val="lv-LV"/>
        </w:rPr>
        <w:t>Veic: Produktu sertifikācija – NB 2358 • CE marķēšana saskaņā ar būvizstrādājumu regulu (ES) Nr. 305/2011 - Specializācija: koksnes būvizstrādājumi</w:t>
      </w:r>
    </w:p>
    <w:p w14:paraId="338FDDAD" w14:textId="2B68ED64" w:rsidR="001267B9" w:rsidRPr="002F3323" w:rsidRDefault="001267B9" w:rsidP="001267B9">
      <w:pPr>
        <w:ind w:right="-58"/>
        <w:jc w:val="both"/>
        <w:rPr>
          <w:sz w:val="26"/>
          <w:szCs w:val="26"/>
          <w:lang w:val="lv-LV"/>
        </w:rPr>
      </w:pPr>
      <w:r w:rsidRPr="002F3323">
        <w:rPr>
          <w:sz w:val="26"/>
          <w:szCs w:val="26"/>
          <w:lang w:val="lv-LV"/>
        </w:rPr>
        <w:t xml:space="preserve">Vadības sistēmu sertifikācija </w:t>
      </w:r>
    </w:p>
    <w:p w14:paraId="31380FB0" w14:textId="7367D1F1" w:rsidR="001267B9" w:rsidRPr="002F3323" w:rsidRDefault="001267B9" w:rsidP="001267B9">
      <w:pPr>
        <w:ind w:right="-58"/>
        <w:jc w:val="both"/>
        <w:rPr>
          <w:sz w:val="26"/>
          <w:szCs w:val="26"/>
          <w:lang w:val="lv-LV"/>
        </w:rPr>
      </w:pPr>
      <w:r w:rsidRPr="002F3323">
        <w:rPr>
          <w:sz w:val="26"/>
          <w:szCs w:val="26"/>
          <w:lang w:val="lv-LV"/>
        </w:rPr>
        <w:t xml:space="preserve">Piegādes ķēžu sertifikācija </w:t>
      </w:r>
    </w:p>
    <w:p w14:paraId="6D371988" w14:textId="1F403C76" w:rsidR="001267B9" w:rsidRPr="002F3323" w:rsidRDefault="001267B9" w:rsidP="001267B9">
      <w:pPr>
        <w:ind w:right="-58"/>
        <w:jc w:val="both"/>
        <w:rPr>
          <w:sz w:val="26"/>
          <w:szCs w:val="26"/>
          <w:lang w:val="lv-LV"/>
        </w:rPr>
      </w:pPr>
      <w:r w:rsidRPr="002F3323">
        <w:rPr>
          <w:b/>
          <w:sz w:val="26"/>
          <w:szCs w:val="26"/>
          <w:lang w:val="lv-LV"/>
        </w:rPr>
        <w:t>Būvizstrādājumu tehniskie novērtējumi.</w:t>
      </w:r>
      <w:r w:rsidR="0035765E" w:rsidRPr="002F3323">
        <w:rPr>
          <w:b/>
          <w:sz w:val="26"/>
          <w:szCs w:val="26"/>
          <w:lang w:val="lv-LV"/>
        </w:rPr>
        <w:t xml:space="preserve"> </w:t>
      </w:r>
      <w:r w:rsidR="0035765E" w:rsidRPr="002F3323">
        <w:rPr>
          <w:sz w:val="26"/>
          <w:szCs w:val="26"/>
          <w:lang w:val="lv-LV"/>
        </w:rPr>
        <w:t>Ir produkti, kuriem Eiropas harmonizēto standartu nav.</w:t>
      </w:r>
    </w:p>
    <w:p w14:paraId="41564BB4" w14:textId="26A3001A" w:rsidR="001267B9" w:rsidRPr="002F3323" w:rsidRDefault="001267B9" w:rsidP="001267B9">
      <w:pPr>
        <w:ind w:right="-58"/>
        <w:jc w:val="both"/>
        <w:rPr>
          <w:sz w:val="26"/>
          <w:szCs w:val="26"/>
          <w:lang w:val="lv-LV"/>
        </w:rPr>
      </w:pPr>
    </w:p>
    <w:p w14:paraId="6D0F02F3" w14:textId="777BC492" w:rsidR="001267B9" w:rsidRPr="002F3323" w:rsidRDefault="001267B9" w:rsidP="001267B9">
      <w:pPr>
        <w:ind w:right="-58"/>
        <w:jc w:val="both"/>
        <w:rPr>
          <w:sz w:val="26"/>
          <w:szCs w:val="26"/>
          <w:lang w:val="lv-LV"/>
        </w:rPr>
      </w:pPr>
      <w:r w:rsidRPr="002F3323">
        <w:rPr>
          <w:sz w:val="26"/>
          <w:szCs w:val="26"/>
          <w:lang w:val="lv-LV"/>
        </w:rPr>
        <w:t>BM Trada Latvija tuvākajā laikā sagaidāms, ka Ekonomikas ministrija paziņos Eiropas Komisijai par BM Trada Latvija TAB statusu</w:t>
      </w:r>
    </w:p>
    <w:p w14:paraId="73F11B69" w14:textId="77777777" w:rsidR="001267B9" w:rsidRPr="002F3323" w:rsidRDefault="001267B9" w:rsidP="001267B9">
      <w:pPr>
        <w:ind w:right="-58"/>
        <w:jc w:val="both"/>
        <w:rPr>
          <w:sz w:val="26"/>
          <w:szCs w:val="26"/>
          <w:lang w:val="lv-LV"/>
        </w:rPr>
      </w:pPr>
      <w:r w:rsidRPr="002F3323">
        <w:rPr>
          <w:sz w:val="26"/>
          <w:szCs w:val="26"/>
          <w:lang w:val="lv-LV"/>
        </w:rPr>
        <w:t>• TAB statuss dos tiesības BM Trada Latvija kļūt par EOTA biedru un izsniegt ETA būvizstrādājumu ražotājiem Latvijā</w:t>
      </w:r>
    </w:p>
    <w:p w14:paraId="03B58428" w14:textId="77777777" w:rsidR="001267B9" w:rsidRPr="002F3323" w:rsidRDefault="001267B9" w:rsidP="001267B9">
      <w:pPr>
        <w:ind w:right="-58"/>
        <w:jc w:val="both"/>
        <w:rPr>
          <w:sz w:val="26"/>
          <w:szCs w:val="26"/>
          <w:lang w:val="lv-LV"/>
        </w:rPr>
      </w:pPr>
      <w:r w:rsidRPr="002F3323">
        <w:rPr>
          <w:sz w:val="26"/>
          <w:szCs w:val="26"/>
          <w:lang w:val="lv-LV"/>
        </w:rPr>
        <w:t>• Priekšrocības ražotājiem - CE marķēšana inovatīviem un nestandartizētiem būvizstrādājumiem • Lētāk • Ātrāk • Pieejamāk</w:t>
      </w:r>
    </w:p>
    <w:p w14:paraId="24F15011" w14:textId="322E2ED9" w:rsidR="001267B9" w:rsidRPr="002F3323" w:rsidRDefault="001267B9" w:rsidP="001267B9">
      <w:pPr>
        <w:ind w:right="-58"/>
        <w:jc w:val="both"/>
        <w:rPr>
          <w:sz w:val="26"/>
          <w:szCs w:val="26"/>
          <w:lang w:val="lv-LV"/>
        </w:rPr>
      </w:pPr>
      <w:r w:rsidRPr="002F3323">
        <w:rPr>
          <w:sz w:val="26"/>
          <w:szCs w:val="26"/>
          <w:lang w:val="lv-LV"/>
        </w:rPr>
        <w:t>• Valsts atbalsts TAB darbības veicināšanai Latvijā: • Līdzfinansējuma iespējas dalībai EOTA • Veicināt CE marķētu inovatīvu un nestandartizētu būvizstrādājumu iekļaušanu valsts un pašvaldību pasūtījumos</w:t>
      </w:r>
      <w:r w:rsidR="0035765E" w:rsidRPr="002F3323">
        <w:rPr>
          <w:sz w:val="26"/>
          <w:szCs w:val="26"/>
          <w:lang w:val="lv-LV"/>
        </w:rPr>
        <w:t>.</w:t>
      </w:r>
    </w:p>
    <w:p w14:paraId="30C808AF" w14:textId="0501F0DA" w:rsidR="0035765E" w:rsidRPr="002F3323" w:rsidRDefault="0035765E" w:rsidP="001267B9">
      <w:pPr>
        <w:ind w:right="-58"/>
        <w:jc w:val="both"/>
        <w:rPr>
          <w:sz w:val="26"/>
          <w:szCs w:val="26"/>
          <w:lang w:val="lv-LV"/>
        </w:rPr>
      </w:pPr>
    </w:p>
    <w:p w14:paraId="3681956A" w14:textId="2971C9D3" w:rsidR="0035765E" w:rsidRPr="002F3323" w:rsidRDefault="0035765E" w:rsidP="001267B9">
      <w:pPr>
        <w:ind w:right="-58"/>
        <w:jc w:val="both"/>
        <w:rPr>
          <w:sz w:val="26"/>
          <w:szCs w:val="26"/>
          <w:lang w:val="lv-LV"/>
        </w:rPr>
      </w:pPr>
      <w:r w:rsidRPr="002F3323">
        <w:rPr>
          <w:sz w:val="26"/>
          <w:szCs w:val="26"/>
          <w:lang w:val="lv-LV"/>
        </w:rPr>
        <w:t>Padome vēlas zināt cik liels ir tirgus Latvijā un kādi ir plāni nākotnē.</w:t>
      </w:r>
    </w:p>
    <w:p w14:paraId="52AD5215" w14:textId="3BECA3BE" w:rsidR="0035765E" w:rsidRPr="002F3323" w:rsidRDefault="0035765E" w:rsidP="001267B9">
      <w:pPr>
        <w:ind w:right="-58"/>
        <w:jc w:val="both"/>
        <w:rPr>
          <w:sz w:val="26"/>
          <w:szCs w:val="26"/>
          <w:lang w:val="lv-LV"/>
        </w:rPr>
      </w:pPr>
    </w:p>
    <w:p w14:paraId="00527C28" w14:textId="67C1F262" w:rsidR="0035765E" w:rsidRPr="002F3323" w:rsidRDefault="0035765E" w:rsidP="001267B9">
      <w:pPr>
        <w:ind w:right="-58"/>
        <w:jc w:val="both"/>
        <w:rPr>
          <w:sz w:val="26"/>
          <w:szCs w:val="26"/>
          <w:lang w:val="lv-LV"/>
        </w:rPr>
      </w:pPr>
      <w:r w:rsidRPr="002F3323">
        <w:rPr>
          <w:sz w:val="26"/>
          <w:szCs w:val="26"/>
          <w:lang w:val="lv-LV"/>
        </w:rPr>
        <w:t xml:space="preserve">BM Trada Latvija sniedz pakalpojumus arī Lietuvas un Igaunijas uzņēmumiem. Grib attīstīties plašāk. Šobrīd galvenais, ka ir saņemts tehniskais novērtējums. </w:t>
      </w:r>
      <w:r w:rsidR="007B211C" w:rsidRPr="002F3323">
        <w:rPr>
          <w:sz w:val="26"/>
          <w:szCs w:val="26"/>
          <w:lang w:val="lv-LV"/>
        </w:rPr>
        <w:t xml:space="preserve">Pozitīvi, ka BM Trada Latvija ir Lielbritānijas tehniskās novērtēšanas institūcijas meitas uzņēmums. </w:t>
      </w:r>
    </w:p>
    <w:p w14:paraId="5CCC993F" w14:textId="77777777" w:rsidR="0035765E" w:rsidRPr="002F3323" w:rsidRDefault="0035765E" w:rsidP="001267B9">
      <w:pPr>
        <w:ind w:right="-58"/>
        <w:jc w:val="both"/>
        <w:rPr>
          <w:sz w:val="26"/>
          <w:szCs w:val="26"/>
          <w:lang w:val="lv-LV"/>
        </w:rPr>
      </w:pPr>
    </w:p>
    <w:p w14:paraId="137E9F69" w14:textId="77777777" w:rsidR="0035765E" w:rsidRPr="002F3323" w:rsidRDefault="0035765E" w:rsidP="0035765E">
      <w:pPr>
        <w:widowControl w:val="0"/>
        <w:ind w:left="1021" w:hanging="992"/>
        <w:jc w:val="both"/>
        <w:rPr>
          <w:sz w:val="26"/>
          <w:szCs w:val="26"/>
          <w:lang w:val="lv-LV"/>
        </w:rPr>
      </w:pPr>
      <w:r w:rsidRPr="002F3323">
        <w:rPr>
          <w:b/>
          <w:sz w:val="26"/>
          <w:szCs w:val="26"/>
          <w:lang w:val="lv-LV"/>
        </w:rPr>
        <w:t>Nolemj</w:t>
      </w:r>
      <w:r w:rsidRPr="002F3323">
        <w:rPr>
          <w:sz w:val="26"/>
          <w:szCs w:val="26"/>
          <w:lang w:val="lv-LV"/>
        </w:rPr>
        <w:t>: Pieņemt informāciju zināšanai.</w:t>
      </w:r>
    </w:p>
    <w:p w14:paraId="3F040108" w14:textId="17A86301" w:rsidR="0035765E" w:rsidRPr="002F3323" w:rsidRDefault="0035765E" w:rsidP="001267B9">
      <w:pPr>
        <w:ind w:right="-58"/>
        <w:jc w:val="both"/>
        <w:rPr>
          <w:sz w:val="26"/>
          <w:szCs w:val="26"/>
          <w:lang w:val="lv-LV"/>
        </w:rPr>
      </w:pPr>
    </w:p>
    <w:p w14:paraId="31EAE1B3" w14:textId="24FB8C52" w:rsidR="0035765E" w:rsidRDefault="0035765E" w:rsidP="001267B9">
      <w:pPr>
        <w:ind w:right="-58"/>
        <w:jc w:val="both"/>
        <w:rPr>
          <w:sz w:val="26"/>
          <w:szCs w:val="26"/>
          <w:lang w:val="lv-LV"/>
        </w:rPr>
      </w:pPr>
    </w:p>
    <w:p w14:paraId="6142DE22" w14:textId="5D50AEF8" w:rsidR="002F3323" w:rsidRDefault="002F3323" w:rsidP="001267B9">
      <w:pPr>
        <w:ind w:right="-58"/>
        <w:jc w:val="both"/>
        <w:rPr>
          <w:sz w:val="26"/>
          <w:szCs w:val="26"/>
          <w:lang w:val="lv-LV"/>
        </w:rPr>
      </w:pPr>
    </w:p>
    <w:p w14:paraId="7B553A27" w14:textId="77777777" w:rsidR="002F3323" w:rsidRPr="002F3323" w:rsidRDefault="002F3323" w:rsidP="001267B9">
      <w:pPr>
        <w:ind w:right="-58"/>
        <w:jc w:val="both"/>
        <w:rPr>
          <w:sz w:val="26"/>
          <w:szCs w:val="26"/>
          <w:lang w:val="lv-LV"/>
        </w:rPr>
      </w:pPr>
    </w:p>
    <w:p w14:paraId="14BE1AE2" w14:textId="30E32B22" w:rsidR="003C0C1C" w:rsidRPr="00511B40" w:rsidRDefault="003C0C1C" w:rsidP="003C0C1C">
      <w:pPr>
        <w:ind w:hanging="3"/>
        <w:jc w:val="center"/>
        <w:rPr>
          <w:b/>
          <w:bCs/>
          <w:color w:val="000000"/>
          <w:sz w:val="26"/>
          <w:szCs w:val="26"/>
          <w:lang w:val="lv-LV"/>
        </w:rPr>
      </w:pPr>
      <w:r w:rsidRPr="00511B40">
        <w:rPr>
          <w:b/>
          <w:bCs/>
          <w:color w:val="000000"/>
          <w:sz w:val="26"/>
          <w:szCs w:val="26"/>
          <w:lang w:val="lv-LV"/>
        </w:rPr>
        <w:t>5.§</w:t>
      </w:r>
    </w:p>
    <w:p w14:paraId="5C1A02AD" w14:textId="0D91B404" w:rsidR="003C0C1C" w:rsidRPr="00511B40" w:rsidRDefault="003C0C1C" w:rsidP="003C0C1C">
      <w:pPr>
        <w:ind w:right="-58"/>
        <w:jc w:val="center"/>
        <w:rPr>
          <w:b/>
          <w:sz w:val="26"/>
          <w:szCs w:val="26"/>
          <w:lang w:val="lv-LV"/>
        </w:rPr>
      </w:pPr>
      <w:r w:rsidRPr="00511B40">
        <w:rPr>
          <w:b/>
          <w:sz w:val="26"/>
          <w:szCs w:val="26"/>
          <w:lang w:val="lv-LV"/>
        </w:rPr>
        <w:t>Citi jautājumi</w:t>
      </w:r>
    </w:p>
    <w:p w14:paraId="70234940" w14:textId="6CE597FD" w:rsidR="003C0C1C" w:rsidRPr="00511B40" w:rsidRDefault="003C0C1C" w:rsidP="003C0C1C">
      <w:pPr>
        <w:ind w:right="-58"/>
        <w:jc w:val="both"/>
        <w:rPr>
          <w:sz w:val="26"/>
          <w:szCs w:val="26"/>
          <w:lang w:val="lv-LV"/>
        </w:rPr>
      </w:pPr>
      <w:r w:rsidRPr="00511B40">
        <w:rPr>
          <w:b/>
          <w:sz w:val="26"/>
          <w:szCs w:val="26"/>
          <w:lang w:val="lv-LV"/>
        </w:rPr>
        <w:t>_____________________________________________________________________</w:t>
      </w:r>
    </w:p>
    <w:p w14:paraId="7200222F" w14:textId="77777777" w:rsidR="0020214B" w:rsidRPr="00511B40" w:rsidRDefault="00FD3154" w:rsidP="004E3980">
      <w:pPr>
        <w:ind w:right="-58"/>
        <w:jc w:val="both"/>
        <w:rPr>
          <w:sz w:val="26"/>
          <w:szCs w:val="26"/>
          <w:lang w:val="lv-LV"/>
        </w:rPr>
      </w:pPr>
      <w:r w:rsidRPr="00511B40">
        <w:rPr>
          <w:sz w:val="26"/>
          <w:szCs w:val="26"/>
          <w:lang w:val="lv-LV"/>
        </w:rPr>
        <w:t xml:space="preserve">1. </w:t>
      </w:r>
      <w:r w:rsidR="0020214B" w:rsidRPr="00511B40">
        <w:rPr>
          <w:sz w:val="26"/>
          <w:szCs w:val="26"/>
          <w:lang w:val="lv-LV"/>
        </w:rPr>
        <w:t>Informatīvie jautājumi:</w:t>
      </w:r>
    </w:p>
    <w:p w14:paraId="48EC6048" w14:textId="48E2BC0B" w:rsidR="00FD3154" w:rsidRPr="00511B40" w:rsidRDefault="00FD3154" w:rsidP="0020214B">
      <w:pPr>
        <w:pStyle w:val="ListParagraph"/>
        <w:numPr>
          <w:ilvl w:val="0"/>
          <w:numId w:val="10"/>
        </w:numPr>
        <w:ind w:right="-58"/>
        <w:jc w:val="both"/>
        <w:rPr>
          <w:sz w:val="26"/>
          <w:szCs w:val="26"/>
          <w:lang w:val="lv-LV"/>
        </w:rPr>
      </w:pPr>
      <w:r w:rsidRPr="00511B40">
        <w:rPr>
          <w:sz w:val="26"/>
          <w:szCs w:val="26"/>
          <w:lang w:val="lv-LV"/>
        </w:rPr>
        <w:t>VBN darba grupa</w:t>
      </w:r>
      <w:r w:rsidR="00A67FAE" w:rsidRPr="00511B40">
        <w:rPr>
          <w:sz w:val="26"/>
          <w:szCs w:val="26"/>
          <w:lang w:val="lv-LV"/>
        </w:rPr>
        <w:t>s sēde</w:t>
      </w:r>
      <w:r w:rsidRPr="00511B40">
        <w:rPr>
          <w:sz w:val="26"/>
          <w:szCs w:val="26"/>
          <w:lang w:val="lv-LV"/>
        </w:rPr>
        <w:t xml:space="preserve"> </w:t>
      </w:r>
      <w:r w:rsidR="0087648D" w:rsidRPr="00511B40">
        <w:rPr>
          <w:sz w:val="26"/>
          <w:szCs w:val="26"/>
          <w:lang w:val="lv-LV"/>
        </w:rPr>
        <w:t>9.aprīlī</w:t>
      </w:r>
      <w:r w:rsidR="0020214B" w:rsidRPr="00511B40">
        <w:rPr>
          <w:sz w:val="26"/>
          <w:szCs w:val="26"/>
          <w:lang w:val="lv-LV"/>
        </w:rPr>
        <w:t>,</w:t>
      </w:r>
      <w:r w:rsidRPr="00511B40">
        <w:rPr>
          <w:sz w:val="26"/>
          <w:szCs w:val="26"/>
          <w:lang w:val="lv-LV"/>
        </w:rPr>
        <w:t xml:space="preserve"> plkst.1</w:t>
      </w:r>
      <w:r w:rsidR="0020214B" w:rsidRPr="00511B40">
        <w:rPr>
          <w:sz w:val="26"/>
          <w:szCs w:val="26"/>
          <w:lang w:val="lv-LV"/>
        </w:rPr>
        <w:t>5</w:t>
      </w:r>
      <w:r w:rsidRPr="00511B40">
        <w:rPr>
          <w:sz w:val="26"/>
          <w:szCs w:val="26"/>
          <w:lang w:val="lv-LV"/>
        </w:rPr>
        <w:t>.00</w:t>
      </w:r>
      <w:r w:rsidR="0020214B" w:rsidRPr="00511B40">
        <w:rPr>
          <w:sz w:val="26"/>
          <w:szCs w:val="26"/>
          <w:lang w:val="lv-LV"/>
        </w:rPr>
        <w:t>;</w:t>
      </w:r>
    </w:p>
    <w:p w14:paraId="34D0998C" w14:textId="77777777" w:rsidR="0020214B" w:rsidRPr="00511B40" w:rsidRDefault="0020214B" w:rsidP="0020214B">
      <w:pPr>
        <w:pStyle w:val="ListParagraph"/>
        <w:numPr>
          <w:ilvl w:val="0"/>
          <w:numId w:val="10"/>
        </w:numPr>
        <w:jc w:val="both"/>
        <w:rPr>
          <w:sz w:val="26"/>
          <w:szCs w:val="26"/>
          <w:lang w:val="lv-LV"/>
        </w:rPr>
      </w:pPr>
      <w:r w:rsidRPr="00511B40">
        <w:rPr>
          <w:sz w:val="26"/>
          <w:szCs w:val="26"/>
          <w:lang w:val="lv-LV"/>
        </w:rPr>
        <w:t>Jaunākā ēnu ekonomikas pētījuma prezentācija šā gada 24.aprīlī, plkst. 9.00, Berga Bazārā, ielūgumi tiks izsūtīti.</w:t>
      </w:r>
    </w:p>
    <w:p w14:paraId="3D54C83D" w14:textId="77777777" w:rsidR="0020214B" w:rsidRPr="00511B40" w:rsidRDefault="0020214B" w:rsidP="0020214B">
      <w:pPr>
        <w:pStyle w:val="ListParagraph"/>
        <w:ind w:left="1440" w:right="-58"/>
        <w:jc w:val="both"/>
        <w:rPr>
          <w:sz w:val="26"/>
          <w:szCs w:val="26"/>
          <w:lang w:val="lv-LV"/>
        </w:rPr>
      </w:pPr>
    </w:p>
    <w:p w14:paraId="1DD930FF" w14:textId="7A012937" w:rsidR="008F2FA1" w:rsidRPr="00511B40" w:rsidRDefault="00940AD3" w:rsidP="004E3980">
      <w:pPr>
        <w:ind w:right="-58"/>
        <w:jc w:val="both"/>
        <w:rPr>
          <w:sz w:val="26"/>
          <w:szCs w:val="26"/>
          <w:lang w:val="lv-LV"/>
        </w:rPr>
      </w:pPr>
      <w:r w:rsidRPr="00511B40">
        <w:rPr>
          <w:sz w:val="26"/>
          <w:szCs w:val="26"/>
          <w:lang w:val="lv-LV"/>
        </w:rPr>
        <w:t xml:space="preserve">2. </w:t>
      </w:r>
      <w:r w:rsidR="008F2FA1" w:rsidRPr="00511B40">
        <w:rPr>
          <w:sz w:val="26"/>
          <w:szCs w:val="26"/>
          <w:lang w:val="lv-LV"/>
        </w:rPr>
        <w:t>Nākamās sēdes laiks un Darba kārtība.</w:t>
      </w:r>
    </w:p>
    <w:p w14:paraId="27F4A860" w14:textId="5B21E7A5" w:rsidR="003C0C1C" w:rsidRPr="00511B40" w:rsidRDefault="003C0C1C" w:rsidP="00C24FC7">
      <w:pPr>
        <w:pStyle w:val="ListParagraph"/>
        <w:numPr>
          <w:ilvl w:val="0"/>
          <w:numId w:val="9"/>
        </w:numPr>
        <w:jc w:val="both"/>
        <w:rPr>
          <w:sz w:val="26"/>
          <w:szCs w:val="26"/>
          <w:lang w:val="lv-LV"/>
        </w:rPr>
      </w:pPr>
      <w:r w:rsidRPr="00511B40">
        <w:rPr>
          <w:iCs/>
          <w:sz w:val="26"/>
          <w:szCs w:val="26"/>
          <w:lang w:val="lv-LV"/>
        </w:rPr>
        <w:t>Satura tēma</w:t>
      </w:r>
      <w:r w:rsidR="0020214B" w:rsidRPr="00511B40">
        <w:rPr>
          <w:iCs/>
          <w:sz w:val="26"/>
          <w:szCs w:val="26"/>
          <w:lang w:val="lv-LV"/>
        </w:rPr>
        <w:t>: FIDIC tipveida līgumu ieviešana būvniecības iepirkumos Latvijā. Par jautājuma sagatavošanu atbildīgā LIKA (sarkanā, dzeltenā un zaļā grāmata).</w:t>
      </w:r>
    </w:p>
    <w:p w14:paraId="002EE871" w14:textId="42A31A4C" w:rsidR="0020214B" w:rsidRPr="00511B40" w:rsidRDefault="0020214B" w:rsidP="00C24FC7">
      <w:pPr>
        <w:pStyle w:val="ListParagraph"/>
        <w:numPr>
          <w:ilvl w:val="0"/>
          <w:numId w:val="9"/>
        </w:numPr>
        <w:jc w:val="both"/>
        <w:rPr>
          <w:sz w:val="26"/>
          <w:szCs w:val="26"/>
          <w:lang w:val="lv-LV"/>
        </w:rPr>
      </w:pPr>
      <w:r w:rsidRPr="00511B40">
        <w:rPr>
          <w:sz w:val="26"/>
          <w:szCs w:val="26"/>
          <w:lang w:val="lv-LV"/>
        </w:rPr>
        <w:t>Informatīvais jautājums: par Būvniecības procesu un informācijas sistēmas attīstības 2.kārtu.</w:t>
      </w:r>
      <w:r w:rsidR="00C42A16" w:rsidRPr="00511B40">
        <w:rPr>
          <w:sz w:val="26"/>
          <w:szCs w:val="26"/>
          <w:lang w:val="lv-LV"/>
        </w:rPr>
        <w:t xml:space="preserve"> Atbildīgie par jautājuma sagatavošanu EM un BVKB.</w:t>
      </w:r>
    </w:p>
    <w:p w14:paraId="452D9012" w14:textId="4F576315" w:rsidR="003C0C1C" w:rsidRPr="00511B40" w:rsidRDefault="003C0C1C" w:rsidP="004E3980">
      <w:pPr>
        <w:ind w:left="993" w:hanging="993"/>
        <w:jc w:val="both"/>
        <w:rPr>
          <w:b/>
          <w:color w:val="FF0000"/>
          <w:sz w:val="26"/>
          <w:szCs w:val="26"/>
          <w:lang w:val="lv-LV"/>
        </w:rPr>
      </w:pPr>
      <w:bookmarkStart w:id="2" w:name="_Hlk5005539"/>
    </w:p>
    <w:bookmarkEnd w:id="2"/>
    <w:p w14:paraId="19A66CA5" w14:textId="1556E7DA" w:rsidR="00B16C28" w:rsidRPr="00511B40" w:rsidRDefault="00B16C28" w:rsidP="004E3980">
      <w:pPr>
        <w:ind w:left="993" w:hanging="993"/>
        <w:jc w:val="both"/>
        <w:rPr>
          <w:iCs/>
          <w:sz w:val="26"/>
          <w:szCs w:val="26"/>
          <w:lang w:val="lv-LV"/>
        </w:rPr>
      </w:pPr>
      <w:r w:rsidRPr="00511B40">
        <w:rPr>
          <w:b/>
          <w:sz w:val="26"/>
          <w:szCs w:val="26"/>
          <w:lang w:val="lv-LV"/>
        </w:rPr>
        <w:lastRenderedPageBreak/>
        <w:t xml:space="preserve">Nolemj: </w:t>
      </w:r>
      <w:r w:rsidRPr="00511B40">
        <w:rPr>
          <w:iCs/>
          <w:sz w:val="26"/>
          <w:szCs w:val="26"/>
          <w:lang w:val="lv-LV"/>
        </w:rPr>
        <w:t xml:space="preserve">Latvijas Būvniecības padomes </w:t>
      </w:r>
      <w:r w:rsidR="008F2FA1" w:rsidRPr="00511B40">
        <w:rPr>
          <w:iCs/>
          <w:sz w:val="26"/>
          <w:szCs w:val="26"/>
          <w:lang w:val="lv-LV"/>
        </w:rPr>
        <w:t>sēd</w:t>
      </w:r>
      <w:r w:rsidR="00940AD3" w:rsidRPr="00511B40">
        <w:rPr>
          <w:iCs/>
          <w:sz w:val="26"/>
          <w:szCs w:val="26"/>
          <w:lang w:val="lv-LV"/>
        </w:rPr>
        <w:t>i sasaukt</w:t>
      </w:r>
      <w:r w:rsidR="008F2FA1" w:rsidRPr="00511B40">
        <w:rPr>
          <w:iCs/>
          <w:sz w:val="26"/>
          <w:szCs w:val="26"/>
          <w:lang w:val="lv-LV"/>
        </w:rPr>
        <w:t xml:space="preserve"> </w:t>
      </w:r>
      <w:r w:rsidRPr="00511B40">
        <w:rPr>
          <w:b/>
          <w:iCs/>
          <w:sz w:val="26"/>
          <w:szCs w:val="26"/>
          <w:lang w:val="lv-LV"/>
        </w:rPr>
        <w:t>201</w:t>
      </w:r>
      <w:r w:rsidR="008F2FA1" w:rsidRPr="00511B40">
        <w:rPr>
          <w:b/>
          <w:iCs/>
          <w:sz w:val="26"/>
          <w:szCs w:val="26"/>
          <w:lang w:val="lv-LV"/>
        </w:rPr>
        <w:t>9</w:t>
      </w:r>
      <w:r w:rsidRPr="00511B40">
        <w:rPr>
          <w:b/>
          <w:iCs/>
          <w:sz w:val="26"/>
          <w:szCs w:val="26"/>
          <w:lang w:val="lv-LV"/>
        </w:rPr>
        <w:t xml:space="preserve">.gada </w:t>
      </w:r>
      <w:r w:rsidR="003C0C1C" w:rsidRPr="00511B40">
        <w:rPr>
          <w:b/>
          <w:iCs/>
          <w:sz w:val="26"/>
          <w:szCs w:val="26"/>
          <w:lang w:val="lv-LV"/>
        </w:rPr>
        <w:t>18.</w:t>
      </w:r>
      <w:r w:rsidR="00D823AC" w:rsidRPr="00511B40">
        <w:rPr>
          <w:b/>
          <w:iCs/>
          <w:sz w:val="26"/>
          <w:szCs w:val="26"/>
          <w:lang w:val="lv-LV"/>
        </w:rPr>
        <w:t>aprīl</w:t>
      </w:r>
      <w:r w:rsidR="00D823AC" w:rsidRPr="00511B40">
        <w:rPr>
          <w:b/>
          <w:iCs/>
          <w:sz w:val="26"/>
          <w:szCs w:val="26"/>
          <w:lang w:val="lv-LV"/>
        </w:rPr>
        <w:t>ī</w:t>
      </w:r>
      <w:r w:rsidRPr="00511B40">
        <w:rPr>
          <w:b/>
          <w:iCs/>
          <w:sz w:val="26"/>
          <w:szCs w:val="26"/>
          <w:lang w:val="lv-LV"/>
        </w:rPr>
        <w:t>, plkst.14:00</w:t>
      </w:r>
      <w:r w:rsidR="00C364C5" w:rsidRPr="00511B40">
        <w:rPr>
          <w:b/>
          <w:iCs/>
          <w:sz w:val="26"/>
          <w:szCs w:val="26"/>
          <w:lang w:val="lv-LV"/>
        </w:rPr>
        <w:t>,</w:t>
      </w:r>
      <w:r w:rsidRPr="00511B40">
        <w:rPr>
          <w:b/>
          <w:iCs/>
          <w:sz w:val="26"/>
          <w:szCs w:val="26"/>
          <w:lang w:val="lv-LV"/>
        </w:rPr>
        <w:t xml:space="preserve"> </w:t>
      </w:r>
      <w:r w:rsidR="00C364C5" w:rsidRPr="00511B40">
        <w:rPr>
          <w:iCs/>
          <w:sz w:val="26"/>
          <w:szCs w:val="26"/>
          <w:lang w:val="lv-LV"/>
        </w:rPr>
        <w:t>satura tēma</w:t>
      </w:r>
      <w:r w:rsidR="00940AD3" w:rsidRPr="00511B40">
        <w:rPr>
          <w:iCs/>
          <w:sz w:val="26"/>
          <w:szCs w:val="26"/>
          <w:lang w:val="lv-LV"/>
        </w:rPr>
        <w:t>:</w:t>
      </w:r>
      <w:r w:rsidR="00C364C5" w:rsidRPr="00511B40">
        <w:rPr>
          <w:iCs/>
          <w:sz w:val="26"/>
          <w:szCs w:val="26"/>
          <w:lang w:val="lv-LV"/>
        </w:rPr>
        <w:t xml:space="preserve"> </w:t>
      </w:r>
      <w:r w:rsidR="003C0C1C" w:rsidRPr="00511B40">
        <w:rPr>
          <w:b/>
          <w:iCs/>
          <w:sz w:val="26"/>
          <w:szCs w:val="26"/>
          <w:lang w:val="lv-LV"/>
        </w:rPr>
        <w:t>FIDIC tipveida līgumu ieviešana būvniecības iepirkumos</w:t>
      </w:r>
      <w:r w:rsidR="0020214B" w:rsidRPr="00511B40">
        <w:rPr>
          <w:b/>
          <w:iCs/>
          <w:sz w:val="26"/>
          <w:szCs w:val="26"/>
          <w:lang w:val="lv-LV"/>
        </w:rPr>
        <w:t xml:space="preserve"> Latvijā</w:t>
      </w:r>
      <w:r w:rsidR="0020214B" w:rsidRPr="00511B40">
        <w:rPr>
          <w:iCs/>
          <w:sz w:val="26"/>
          <w:szCs w:val="26"/>
          <w:lang w:val="lv-LV"/>
        </w:rPr>
        <w:t>,</w:t>
      </w:r>
      <w:r w:rsidR="003C0C1C" w:rsidRPr="00511B40">
        <w:rPr>
          <w:b/>
          <w:iCs/>
          <w:sz w:val="26"/>
          <w:szCs w:val="26"/>
          <w:lang w:val="lv-LV"/>
        </w:rPr>
        <w:t xml:space="preserve"> </w:t>
      </w:r>
      <w:r w:rsidR="00C364C5" w:rsidRPr="00511B40">
        <w:rPr>
          <w:b/>
          <w:iCs/>
          <w:sz w:val="26"/>
          <w:szCs w:val="26"/>
          <w:lang w:val="lv-LV"/>
        </w:rPr>
        <w:t xml:space="preserve"> </w:t>
      </w:r>
      <w:r w:rsidR="00C364C5" w:rsidRPr="00511B40">
        <w:rPr>
          <w:iCs/>
          <w:sz w:val="26"/>
          <w:szCs w:val="26"/>
          <w:lang w:val="lv-LV"/>
        </w:rPr>
        <w:t>aicināt piedalīties Padomes sēdē Finanšu ministrij</w:t>
      </w:r>
      <w:r w:rsidR="0020214B" w:rsidRPr="00511B40">
        <w:rPr>
          <w:iCs/>
          <w:sz w:val="26"/>
          <w:szCs w:val="26"/>
          <w:lang w:val="lv-LV"/>
        </w:rPr>
        <w:t>as pārstāvi.</w:t>
      </w:r>
      <w:r w:rsidRPr="00511B40">
        <w:rPr>
          <w:iCs/>
          <w:sz w:val="26"/>
          <w:szCs w:val="26"/>
          <w:lang w:val="lv-LV"/>
        </w:rPr>
        <w:t xml:space="preserve"> </w:t>
      </w:r>
    </w:p>
    <w:p w14:paraId="024B2F94" w14:textId="77777777" w:rsidR="0020214B" w:rsidRPr="00511B40" w:rsidRDefault="0020214B" w:rsidP="004E3980">
      <w:pPr>
        <w:rPr>
          <w:sz w:val="26"/>
          <w:szCs w:val="26"/>
          <w:lang w:val="lv-LV"/>
        </w:rPr>
      </w:pPr>
    </w:p>
    <w:p w14:paraId="1B082285" w14:textId="01FA1630" w:rsidR="004A59B3" w:rsidRPr="00511B40" w:rsidRDefault="004A59B3" w:rsidP="004E3980">
      <w:pPr>
        <w:rPr>
          <w:color w:val="FF0000"/>
          <w:sz w:val="26"/>
          <w:szCs w:val="26"/>
          <w:lang w:val="lv-LV"/>
        </w:rPr>
      </w:pPr>
      <w:r w:rsidRPr="00511B40">
        <w:rPr>
          <w:sz w:val="26"/>
          <w:szCs w:val="26"/>
          <w:lang w:val="lv-LV"/>
        </w:rPr>
        <w:t xml:space="preserve">Sēdi slēdz </w:t>
      </w:r>
      <w:r w:rsidR="001D14E3" w:rsidRPr="00511B40">
        <w:rPr>
          <w:sz w:val="26"/>
          <w:szCs w:val="26"/>
          <w:lang w:val="lv-LV"/>
        </w:rPr>
        <w:t>1</w:t>
      </w:r>
      <w:r w:rsidR="00FD3154" w:rsidRPr="00511B40">
        <w:rPr>
          <w:sz w:val="26"/>
          <w:szCs w:val="26"/>
          <w:lang w:val="lv-LV"/>
        </w:rPr>
        <w:t>6</w:t>
      </w:r>
      <w:r w:rsidR="001D14E3" w:rsidRPr="00511B40">
        <w:rPr>
          <w:sz w:val="26"/>
          <w:szCs w:val="26"/>
          <w:lang w:val="lv-LV"/>
        </w:rPr>
        <w:t>:</w:t>
      </w:r>
      <w:r w:rsidR="0020214B" w:rsidRPr="00511B40">
        <w:rPr>
          <w:sz w:val="26"/>
          <w:szCs w:val="26"/>
          <w:lang w:val="lv-LV"/>
        </w:rPr>
        <w:t>3</w:t>
      </w:r>
      <w:r w:rsidR="00FD3154" w:rsidRPr="00511B40">
        <w:rPr>
          <w:sz w:val="26"/>
          <w:szCs w:val="26"/>
          <w:lang w:val="lv-LV"/>
        </w:rPr>
        <w:t>0</w:t>
      </w:r>
    </w:p>
    <w:p w14:paraId="22210D67" w14:textId="0DBF3431" w:rsidR="00C66D6A" w:rsidRDefault="00C66D6A" w:rsidP="004E3980">
      <w:pPr>
        <w:ind w:left="851" w:right="141" w:hanging="851"/>
        <w:jc w:val="both"/>
        <w:rPr>
          <w:sz w:val="26"/>
          <w:szCs w:val="26"/>
          <w:lang w:val="lv-LV"/>
        </w:rPr>
      </w:pPr>
    </w:p>
    <w:p w14:paraId="7B41F86A" w14:textId="77777777" w:rsidR="002F3323" w:rsidRPr="00511B40" w:rsidRDefault="002F3323" w:rsidP="004E3980">
      <w:pPr>
        <w:ind w:left="851" w:right="141" w:hanging="851"/>
        <w:jc w:val="both"/>
        <w:rPr>
          <w:sz w:val="26"/>
          <w:szCs w:val="26"/>
          <w:lang w:val="lv-LV"/>
        </w:rPr>
      </w:pPr>
    </w:p>
    <w:p w14:paraId="58E75E37" w14:textId="77777777" w:rsidR="00C32BE9" w:rsidRPr="002F3323" w:rsidRDefault="004336AA" w:rsidP="004E3980">
      <w:pPr>
        <w:tabs>
          <w:tab w:val="right" w:pos="9072"/>
        </w:tabs>
        <w:ind w:right="141"/>
        <w:rPr>
          <w:sz w:val="26"/>
          <w:szCs w:val="26"/>
          <w:lang w:val="lv-LV"/>
        </w:rPr>
      </w:pPr>
      <w:r w:rsidRPr="002F3323">
        <w:rPr>
          <w:sz w:val="26"/>
          <w:szCs w:val="26"/>
          <w:lang w:val="lv-LV"/>
        </w:rPr>
        <w:t>Padomes priekšsēdētāja</w:t>
      </w:r>
      <w:r w:rsidR="00C32BE9" w:rsidRPr="002F3323">
        <w:rPr>
          <w:sz w:val="26"/>
          <w:szCs w:val="26"/>
          <w:lang w:val="lv-LV"/>
        </w:rPr>
        <w:tab/>
      </w:r>
      <w:r w:rsidRPr="002F3323">
        <w:rPr>
          <w:sz w:val="26"/>
          <w:szCs w:val="26"/>
          <w:lang w:val="lv-LV"/>
        </w:rPr>
        <w:t>B.Fromane</w:t>
      </w:r>
    </w:p>
    <w:p w14:paraId="3F164025" w14:textId="77777777" w:rsidR="004D5D98" w:rsidRPr="002F3323" w:rsidRDefault="004D5D98" w:rsidP="004E3980">
      <w:pPr>
        <w:tabs>
          <w:tab w:val="right" w:pos="9356"/>
        </w:tabs>
        <w:ind w:right="-1"/>
        <w:jc w:val="center"/>
        <w:rPr>
          <w:sz w:val="26"/>
          <w:szCs w:val="26"/>
          <w:lang w:val="lv-LV"/>
        </w:rPr>
      </w:pPr>
    </w:p>
    <w:p w14:paraId="53A78EF3" w14:textId="2CE3F8B0" w:rsidR="00B30231" w:rsidRDefault="00B30231" w:rsidP="004E3980">
      <w:pPr>
        <w:tabs>
          <w:tab w:val="right" w:pos="9356"/>
        </w:tabs>
        <w:ind w:right="-1"/>
        <w:jc w:val="center"/>
        <w:rPr>
          <w:sz w:val="26"/>
          <w:szCs w:val="26"/>
          <w:lang w:val="lv-LV"/>
        </w:rPr>
      </w:pPr>
      <w:bookmarkStart w:id="3" w:name="_GoBack"/>
      <w:bookmarkEnd w:id="3"/>
    </w:p>
    <w:p w14:paraId="40C84D48" w14:textId="77777777" w:rsidR="002F3323" w:rsidRPr="002F3323" w:rsidRDefault="002F3323" w:rsidP="004E3980">
      <w:pPr>
        <w:tabs>
          <w:tab w:val="right" w:pos="9356"/>
        </w:tabs>
        <w:ind w:right="-1"/>
        <w:jc w:val="center"/>
        <w:rPr>
          <w:sz w:val="26"/>
          <w:szCs w:val="26"/>
          <w:lang w:val="lv-LV"/>
        </w:rPr>
      </w:pPr>
    </w:p>
    <w:p w14:paraId="243C36FD" w14:textId="77777777" w:rsidR="00BD6266" w:rsidRPr="002F3323" w:rsidRDefault="00BD6266" w:rsidP="004E3980">
      <w:pPr>
        <w:tabs>
          <w:tab w:val="right" w:pos="9356"/>
        </w:tabs>
        <w:ind w:right="-1"/>
        <w:jc w:val="center"/>
        <w:rPr>
          <w:sz w:val="26"/>
          <w:szCs w:val="26"/>
          <w:lang w:val="lv-LV"/>
        </w:rPr>
      </w:pPr>
    </w:p>
    <w:p w14:paraId="35165995" w14:textId="77777777" w:rsidR="00DB5601" w:rsidRPr="002F3323" w:rsidRDefault="00785A92" w:rsidP="004E3980">
      <w:pPr>
        <w:tabs>
          <w:tab w:val="right" w:pos="9356"/>
        </w:tabs>
        <w:ind w:right="-1"/>
        <w:rPr>
          <w:sz w:val="26"/>
          <w:szCs w:val="26"/>
          <w:lang w:val="lv-LV"/>
        </w:rPr>
      </w:pPr>
      <w:r w:rsidRPr="002F3323">
        <w:rPr>
          <w:sz w:val="26"/>
          <w:szCs w:val="26"/>
          <w:lang w:val="lv-LV"/>
        </w:rPr>
        <w:t>Protokolēja</w:t>
      </w:r>
      <w:r w:rsidR="008F2FA1" w:rsidRPr="002F3323">
        <w:rPr>
          <w:sz w:val="26"/>
          <w:szCs w:val="26"/>
          <w:lang w:val="lv-LV"/>
        </w:rPr>
        <w:tab/>
      </w:r>
      <w:r w:rsidR="00745A9B" w:rsidRPr="002F3323">
        <w:rPr>
          <w:sz w:val="26"/>
          <w:szCs w:val="26"/>
          <w:lang w:val="lv-LV"/>
        </w:rPr>
        <w:t>I.Rostoka</w:t>
      </w:r>
    </w:p>
    <w:p w14:paraId="35778285" w14:textId="77777777" w:rsidR="00D9656F" w:rsidRPr="004E3980" w:rsidRDefault="00D9656F" w:rsidP="004E3980">
      <w:pPr>
        <w:tabs>
          <w:tab w:val="right" w:pos="9356"/>
        </w:tabs>
        <w:ind w:right="-1"/>
        <w:rPr>
          <w:sz w:val="26"/>
          <w:szCs w:val="26"/>
          <w:lang w:val="lv-LV"/>
        </w:rPr>
      </w:pPr>
    </w:p>
    <w:sectPr w:rsidR="00D9656F" w:rsidRPr="004E3980" w:rsidSect="00E92A7C">
      <w:headerReference w:type="default" r:id="rId12"/>
      <w:footerReference w:type="even" r:id="rId13"/>
      <w:footerReference w:type="default" r:id="rId14"/>
      <w:pgSz w:w="11906" w:h="16838"/>
      <w:pgMar w:top="1134" w:right="127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5CF8C" w14:textId="77777777" w:rsidR="0035765E" w:rsidRDefault="0035765E" w:rsidP="00881275">
      <w:r>
        <w:separator/>
      </w:r>
    </w:p>
  </w:endnote>
  <w:endnote w:type="continuationSeparator" w:id="0">
    <w:p w14:paraId="22C2043F" w14:textId="77777777" w:rsidR="0035765E" w:rsidRDefault="0035765E" w:rsidP="0088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2F6F4" w14:textId="77777777" w:rsidR="0035765E" w:rsidRDefault="0035765E" w:rsidP="00382D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58C328" w14:textId="77777777" w:rsidR="0035765E" w:rsidRDefault="0035765E" w:rsidP="00382D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A664A" w14:textId="77777777" w:rsidR="0035765E" w:rsidRDefault="0035765E" w:rsidP="00382D83">
    <w:pPr>
      <w:pStyle w:val="Footer"/>
      <w:ind w:right="360"/>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rPr>
        <w:rStyle w:val="PageNumber"/>
      </w:rPr>
      <w:t xml:space="preserve">. lapa no </w:t>
    </w:r>
    <w:r>
      <w:rPr>
        <w:rStyle w:val="PageNumber"/>
      </w:rPr>
      <w:fldChar w:fldCharType="begin"/>
    </w:r>
    <w:r>
      <w:rPr>
        <w:rStyle w:val="PageNumber"/>
      </w:rPr>
      <w:instrText xml:space="preserve"> NUMPAGES </w:instrText>
    </w:r>
    <w:r>
      <w:rPr>
        <w:rStyle w:val="PageNumber"/>
      </w:rPr>
      <w:fldChar w:fldCharType="separate"/>
    </w:r>
    <w:r>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132A7" w14:textId="77777777" w:rsidR="0035765E" w:rsidRDefault="0035765E" w:rsidP="00881275">
      <w:r>
        <w:separator/>
      </w:r>
    </w:p>
  </w:footnote>
  <w:footnote w:type="continuationSeparator" w:id="0">
    <w:p w14:paraId="5FD76511" w14:textId="77777777" w:rsidR="0035765E" w:rsidRDefault="0035765E" w:rsidP="00881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6F68B" w14:textId="0D364F3D" w:rsidR="0035765E" w:rsidRDefault="0035765E" w:rsidP="00382D83">
    <w:pPr>
      <w:pStyle w:val="Header"/>
      <w:jc w:val="right"/>
      <w:rPr>
        <w:i/>
        <w:lang w:val="lv-LV"/>
      </w:rPr>
    </w:pPr>
    <w:r>
      <w:rPr>
        <w:i/>
        <w:lang w:val="lv-LV"/>
      </w:rPr>
      <w:t>Latvijas Būvniecības padomes sēdes protokols Nr.4, 27.03.2019.</w:t>
    </w:r>
  </w:p>
  <w:p w14:paraId="05BCFE41" w14:textId="77777777" w:rsidR="0035765E" w:rsidRPr="00414738" w:rsidRDefault="0035765E" w:rsidP="00382D83">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65644"/>
    <w:multiLevelType w:val="hybridMultilevel"/>
    <w:tmpl w:val="4CFA9FC4"/>
    <w:lvl w:ilvl="0" w:tplc="B48E2E4C">
      <w:start w:val="1"/>
      <w:numFmt w:val="bullet"/>
      <w:lvlText w:val="•"/>
      <w:lvlJc w:val="left"/>
      <w:pPr>
        <w:tabs>
          <w:tab w:val="num" w:pos="720"/>
        </w:tabs>
        <w:ind w:left="720" w:hanging="360"/>
      </w:pPr>
      <w:rPr>
        <w:rFonts w:ascii="Arial" w:hAnsi="Arial" w:hint="default"/>
      </w:rPr>
    </w:lvl>
    <w:lvl w:ilvl="1" w:tplc="A314B942" w:tentative="1">
      <w:start w:val="1"/>
      <w:numFmt w:val="bullet"/>
      <w:lvlText w:val="•"/>
      <w:lvlJc w:val="left"/>
      <w:pPr>
        <w:tabs>
          <w:tab w:val="num" w:pos="1440"/>
        </w:tabs>
        <w:ind w:left="1440" w:hanging="360"/>
      </w:pPr>
      <w:rPr>
        <w:rFonts w:ascii="Arial" w:hAnsi="Arial" w:hint="default"/>
      </w:rPr>
    </w:lvl>
    <w:lvl w:ilvl="2" w:tplc="B1D01028" w:tentative="1">
      <w:start w:val="1"/>
      <w:numFmt w:val="bullet"/>
      <w:lvlText w:val="•"/>
      <w:lvlJc w:val="left"/>
      <w:pPr>
        <w:tabs>
          <w:tab w:val="num" w:pos="2160"/>
        </w:tabs>
        <w:ind w:left="2160" w:hanging="360"/>
      </w:pPr>
      <w:rPr>
        <w:rFonts w:ascii="Arial" w:hAnsi="Arial" w:hint="default"/>
      </w:rPr>
    </w:lvl>
    <w:lvl w:ilvl="3" w:tplc="2E20F99C" w:tentative="1">
      <w:start w:val="1"/>
      <w:numFmt w:val="bullet"/>
      <w:lvlText w:val="•"/>
      <w:lvlJc w:val="left"/>
      <w:pPr>
        <w:tabs>
          <w:tab w:val="num" w:pos="2880"/>
        </w:tabs>
        <w:ind w:left="2880" w:hanging="360"/>
      </w:pPr>
      <w:rPr>
        <w:rFonts w:ascii="Arial" w:hAnsi="Arial" w:hint="default"/>
      </w:rPr>
    </w:lvl>
    <w:lvl w:ilvl="4" w:tplc="74D8E332" w:tentative="1">
      <w:start w:val="1"/>
      <w:numFmt w:val="bullet"/>
      <w:lvlText w:val="•"/>
      <w:lvlJc w:val="left"/>
      <w:pPr>
        <w:tabs>
          <w:tab w:val="num" w:pos="3600"/>
        </w:tabs>
        <w:ind w:left="3600" w:hanging="360"/>
      </w:pPr>
      <w:rPr>
        <w:rFonts w:ascii="Arial" w:hAnsi="Arial" w:hint="default"/>
      </w:rPr>
    </w:lvl>
    <w:lvl w:ilvl="5" w:tplc="9DD0CAFA" w:tentative="1">
      <w:start w:val="1"/>
      <w:numFmt w:val="bullet"/>
      <w:lvlText w:val="•"/>
      <w:lvlJc w:val="left"/>
      <w:pPr>
        <w:tabs>
          <w:tab w:val="num" w:pos="4320"/>
        </w:tabs>
        <w:ind w:left="4320" w:hanging="360"/>
      </w:pPr>
      <w:rPr>
        <w:rFonts w:ascii="Arial" w:hAnsi="Arial" w:hint="default"/>
      </w:rPr>
    </w:lvl>
    <w:lvl w:ilvl="6" w:tplc="974E328E" w:tentative="1">
      <w:start w:val="1"/>
      <w:numFmt w:val="bullet"/>
      <w:lvlText w:val="•"/>
      <w:lvlJc w:val="left"/>
      <w:pPr>
        <w:tabs>
          <w:tab w:val="num" w:pos="5040"/>
        </w:tabs>
        <w:ind w:left="5040" w:hanging="360"/>
      </w:pPr>
      <w:rPr>
        <w:rFonts w:ascii="Arial" w:hAnsi="Arial" w:hint="default"/>
      </w:rPr>
    </w:lvl>
    <w:lvl w:ilvl="7" w:tplc="F3DCBEE8" w:tentative="1">
      <w:start w:val="1"/>
      <w:numFmt w:val="bullet"/>
      <w:lvlText w:val="•"/>
      <w:lvlJc w:val="left"/>
      <w:pPr>
        <w:tabs>
          <w:tab w:val="num" w:pos="5760"/>
        </w:tabs>
        <w:ind w:left="5760" w:hanging="360"/>
      </w:pPr>
      <w:rPr>
        <w:rFonts w:ascii="Arial" w:hAnsi="Arial" w:hint="default"/>
      </w:rPr>
    </w:lvl>
    <w:lvl w:ilvl="8" w:tplc="433CCDC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C0216A"/>
    <w:multiLevelType w:val="hybridMultilevel"/>
    <w:tmpl w:val="2628471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BE2CB9"/>
    <w:multiLevelType w:val="hybridMultilevel"/>
    <w:tmpl w:val="079074D4"/>
    <w:lvl w:ilvl="0" w:tplc="D4F435C2">
      <w:start w:val="1"/>
      <w:numFmt w:val="bullet"/>
      <w:lvlText w:val="•"/>
      <w:lvlJc w:val="left"/>
      <w:pPr>
        <w:ind w:left="720" w:hanging="360"/>
      </w:pPr>
      <w:rPr>
        <w:rFonts w:ascii="Arial" w:hAnsi="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C194CF8"/>
    <w:multiLevelType w:val="hybridMultilevel"/>
    <w:tmpl w:val="346EEC7A"/>
    <w:lvl w:ilvl="0" w:tplc="C0D8BC7E">
      <w:start w:val="1"/>
      <w:numFmt w:val="bullet"/>
      <w:lvlText w:val="•"/>
      <w:lvlJc w:val="left"/>
      <w:pPr>
        <w:tabs>
          <w:tab w:val="num" w:pos="720"/>
        </w:tabs>
        <w:ind w:left="720" w:hanging="360"/>
      </w:pPr>
      <w:rPr>
        <w:rFonts w:ascii="Arial" w:hAnsi="Arial" w:hint="default"/>
      </w:rPr>
    </w:lvl>
    <w:lvl w:ilvl="1" w:tplc="D1345E48" w:tentative="1">
      <w:start w:val="1"/>
      <w:numFmt w:val="bullet"/>
      <w:lvlText w:val="•"/>
      <w:lvlJc w:val="left"/>
      <w:pPr>
        <w:tabs>
          <w:tab w:val="num" w:pos="1440"/>
        </w:tabs>
        <w:ind w:left="1440" w:hanging="360"/>
      </w:pPr>
      <w:rPr>
        <w:rFonts w:ascii="Arial" w:hAnsi="Arial" w:hint="default"/>
      </w:rPr>
    </w:lvl>
    <w:lvl w:ilvl="2" w:tplc="56D8224A" w:tentative="1">
      <w:start w:val="1"/>
      <w:numFmt w:val="bullet"/>
      <w:lvlText w:val="•"/>
      <w:lvlJc w:val="left"/>
      <w:pPr>
        <w:tabs>
          <w:tab w:val="num" w:pos="2160"/>
        </w:tabs>
        <w:ind w:left="2160" w:hanging="360"/>
      </w:pPr>
      <w:rPr>
        <w:rFonts w:ascii="Arial" w:hAnsi="Arial" w:hint="default"/>
      </w:rPr>
    </w:lvl>
    <w:lvl w:ilvl="3" w:tplc="DEF4D048" w:tentative="1">
      <w:start w:val="1"/>
      <w:numFmt w:val="bullet"/>
      <w:lvlText w:val="•"/>
      <w:lvlJc w:val="left"/>
      <w:pPr>
        <w:tabs>
          <w:tab w:val="num" w:pos="2880"/>
        </w:tabs>
        <w:ind w:left="2880" w:hanging="360"/>
      </w:pPr>
      <w:rPr>
        <w:rFonts w:ascii="Arial" w:hAnsi="Arial" w:hint="default"/>
      </w:rPr>
    </w:lvl>
    <w:lvl w:ilvl="4" w:tplc="DA8605CE" w:tentative="1">
      <w:start w:val="1"/>
      <w:numFmt w:val="bullet"/>
      <w:lvlText w:val="•"/>
      <w:lvlJc w:val="left"/>
      <w:pPr>
        <w:tabs>
          <w:tab w:val="num" w:pos="3600"/>
        </w:tabs>
        <w:ind w:left="3600" w:hanging="360"/>
      </w:pPr>
      <w:rPr>
        <w:rFonts w:ascii="Arial" w:hAnsi="Arial" w:hint="default"/>
      </w:rPr>
    </w:lvl>
    <w:lvl w:ilvl="5" w:tplc="09EAAE5E" w:tentative="1">
      <w:start w:val="1"/>
      <w:numFmt w:val="bullet"/>
      <w:lvlText w:val="•"/>
      <w:lvlJc w:val="left"/>
      <w:pPr>
        <w:tabs>
          <w:tab w:val="num" w:pos="4320"/>
        </w:tabs>
        <w:ind w:left="4320" w:hanging="360"/>
      </w:pPr>
      <w:rPr>
        <w:rFonts w:ascii="Arial" w:hAnsi="Arial" w:hint="default"/>
      </w:rPr>
    </w:lvl>
    <w:lvl w:ilvl="6" w:tplc="FF945508" w:tentative="1">
      <w:start w:val="1"/>
      <w:numFmt w:val="bullet"/>
      <w:lvlText w:val="•"/>
      <w:lvlJc w:val="left"/>
      <w:pPr>
        <w:tabs>
          <w:tab w:val="num" w:pos="5040"/>
        </w:tabs>
        <w:ind w:left="5040" w:hanging="360"/>
      </w:pPr>
      <w:rPr>
        <w:rFonts w:ascii="Arial" w:hAnsi="Arial" w:hint="default"/>
      </w:rPr>
    </w:lvl>
    <w:lvl w:ilvl="7" w:tplc="6CC4310C" w:tentative="1">
      <w:start w:val="1"/>
      <w:numFmt w:val="bullet"/>
      <w:lvlText w:val="•"/>
      <w:lvlJc w:val="left"/>
      <w:pPr>
        <w:tabs>
          <w:tab w:val="num" w:pos="5760"/>
        </w:tabs>
        <w:ind w:left="5760" w:hanging="360"/>
      </w:pPr>
      <w:rPr>
        <w:rFonts w:ascii="Arial" w:hAnsi="Arial" w:hint="default"/>
      </w:rPr>
    </w:lvl>
    <w:lvl w:ilvl="8" w:tplc="1CA0A38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796E9D"/>
    <w:multiLevelType w:val="hybridMultilevel"/>
    <w:tmpl w:val="A40CFB9E"/>
    <w:lvl w:ilvl="0" w:tplc="740A307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2EC1081"/>
    <w:multiLevelType w:val="hybridMultilevel"/>
    <w:tmpl w:val="54468EF2"/>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37C2DA1"/>
    <w:multiLevelType w:val="hybridMultilevel"/>
    <w:tmpl w:val="4A38957A"/>
    <w:lvl w:ilvl="0" w:tplc="EC54FF0A">
      <w:start w:val="1"/>
      <w:numFmt w:val="bullet"/>
      <w:lvlText w:val=""/>
      <w:lvlJc w:val="left"/>
      <w:pPr>
        <w:tabs>
          <w:tab w:val="num" w:pos="720"/>
        </w:tabs>
        <w:ind w:left="720" w:hanging="360"/>
      </w:pPr>
      <w:rPr>
        <w:rFonts w:ascii="Wingdings" w:hAnsi="Wingdings" w:hint="default"/>
      </w:rPr>
    </w:lvl>
    <w:lvl w:ilvl="1" w:tplc="D576C61A" w:tentative="1">
      <w:start w:val="1"/>
      <w:numFmt w:val="bullet"/>
      <w:lvlText w:val=""/>
      <w:lvlJc w:val="left"/>
      <w:pPr>
        <w:tabs>
          <w:tab w:val="num" w:pos="1440"/>
        </w:tabs>
        <w:ind w:left="1440" w:hanging="360"/>
      </w:pPr>
      <w:rPr>
        <w:rFonts w:ascii="Wingdings" w:hAnsi="Wingdings" w:hint="default"/>
      </w:rPr>
    </w:lvl>
    <w:lvl w:ilvl="2" w:tplc="66CAD398" w:tentative="1">
      <w:start w:val="1"/>
      <w:numFmt w:val="bullet"/>
      <w:lvlText w:val=""/>
      <w:lvlJc w:val="left"/>
      <w:pPr>
        <w:tabs>
          <w:tab w:val="num" w:pos="2160"/>
        </w:tabs>
        <w:ind w:left="2160" w:hanging="360"/>
      </w:pPr>
      <w:rPr>
        <w:rFonts w:ascii="Wingdings" w:hAnsi="Wingdings" w:hint="default"/>
      </w:rPr>
    </w:lvl>
    <w:lvl w:ilvl="3" w:tplc="09520234" w:tentative="1">
      <w:start w:val="1"/>
      <w:numFmt w:val="bullet"/>
      <w:lvlText w:val=""/>
      <w:lvlJc w:val="left"/>
      <w:pPr>
        <w:tabs>
          <w:tab w:val="num" w:pos="2880"/>
        </w:tabs>
        <w:ind w:left="2880" w:hanging="360"/>
      </w:pPr>
      <w:rPr>
        <w:rFonts w:ascii="Wingdings" w:hAnsi="Wingdings" w:hint="default"/>
      </w:rPr>
    </w:lvl>
    <w:lvl w:ilvl="4" w:tplc="DCD44646" w:tentative="1">
      <w:start w:val="1"/>
      <w:numFmt w:val="bullet"/>
      <w:lvlText w:val=""/>
      <w:lvlJc w:val="left"/>
      <w:pPr>
        <w:tabs>
          <w:tab w:val="num" w:pos="3600"/>
        </w:tabs>
        <w:ind w:left="3600" w:hanging="360"/>
      </w:pPr>
      <w:rPr>
        <w:rFonts w:ascii="Wingdings" w:hAnsi="Wingdings" w:hint="default"/>
      </w:rPr>
    </w:lvl>
    <w:lvl w:ilvl="5" w:tplc="5FCA1C00" w:tentative="1">
      <w:start w:val="1"/>
      <w:numFmt w:val="bullet"/>
      <w:lvlText w:val=""/>
      <w:lvlJc w:val="left"/>
      <w:pPr>
        <w:tabs>
          <w:tab w:val="num" w:pos="4320"/>
        </w:tabs>
        <w:ind w:left="4320" w:hanging="360"/>
      </w:pPr>
      <w:rPr>
        <w:rFonts w:ascii="Wingdings" w:hAnsi="Wingdings" w:hint="default"/>
      </w:rPr>
    </w:lvl>
    <w:lvl w:ilvl="6" w:tplc="87DC6560" w:tentative="1">
      <w:start w:val="1"/>
      <w:numFmt w:val="bullet"/>
      <w:lvlText w:val=""/>
      <w:lvlJc w:val="left"/>
      <w:pPr>
        <w:tabs>
          <w:tab w:val="num" w:pos="5040"/>
        </w:tabs>
        <w:ind w:left="5040" w:hanging="360"/>
      </w:pPr>
      <w:rPr>
        <w:rFonts w:ascii="Wingdings" w:hAnsi="Wingdings" w:hint="default"/>
      </w:rPr>
    </w:lvl>
    <w:lvl w:ilvl="7" w:tplc="7A48BFA2" w:tentative="1">
      <w:start w:val="1"/>
      <w:numFmt w:val="bullet"/>
      <w:lvlText w:val=""/>
      <w:lvlJc w:val="left"/>
      <w:pPr>
        <w:tabs>
          <w:tab w:val="num" w:pos="5760"/>
        </w:tabs>
        <w:ind w:left="5760" w:hanging="360"/>
      </w:pPr>
      <w:rPr>
        <w:rFonts w:ascii="Wingdings" w:hAnsi="Wingdings" w:hint="default"/>
      </w:rPr>
    </w:lvl>
    <w:lvl w:ilvl="8" w:tplc="1F1E15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B32F82"/>
    <w:multiLevelType w:val="hybridMultilevel"/>
    <w:tmpl w:val="86E8FC8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7234C09"/>
    <w:multiLevelType w:val="hybridMultilevel"/>
    <w:tmpl w:val="7F4634E2"/>
    <w:lvl w:ilvl="0" w:tplc="E7B6D54A">
      <w:start w:val="1"/>
      <w:numFmt w:val="bullet"/>
      <w:lvlText w:val="•"/>
      <w:lvlJc w:val="left"/>
      <w:pPr>
        <w:ind w:left="720" w:hanging="360"/>
      </w:pPr>
      <w:rPr>
        <w:rFonts w:ascii="Arial" w:hAnsi="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7F675B9"/>
    <w:multiLevelType w:val="hybridMultilevel"/>
    <w:tmpl w:val="09C8AF82"/>
    <w:lvl w:ilvl="0" w:tplc="9948D1D4">
      <w:start w:val="1"/>
      <w:numFmt w:val="bullet"/>
      <w:lvlText w:val=""/>
      <w:lvlJc w:val="left"/>
      <w:pPr>
        <w:tabs>
          <w:tab w:val="num" w:pos="720"/>
        </w:tabs>
        <w:ind w:left="720" w:hanging="360"/>
      </w:pPr>
      <w:rPr>
        <w:rFonts w:ascii="Wingdings" w:hAnsi="Wingdings" w:hint="default"/>
      </w:rPr>
    </w:lvl>
    <w:lvl w:ilvl="1" w:tplc="2D545892" w:tentative="1">
      <w:start w:val="1"/>
      <w:numFmt w:val="bullet"/>
      <w:lvlText w:val=""/>
      <w:lvlJc w:val="left"/>
      <w:pPr>
        <w:tabs>
          <w:tab w:val="num" w:pos="1440"/>
        </w:tabs>
        <w:ind w:left="1440" w:hanging="360"/>
      </w:pPr>
      <w:rPr>
        <w:rFonts w:ascii="Wingdings" w:hAnsi="Wingdings" w:hint="default"/>
      </w:rPr>
    </w:lvl>
    <w:lvl w:ilvl="2" w:tplc="489CDBD0" w:tentative="1">
      <w:start w:val="1"/>
      <w:numFmt w:val="bullet"/>
      <w:lvlText w:val=""/>
      <w:lvlJc w:val="left"/>
      <w:pPr>
        <w:tabs>
          <w:tab w:val="num" w:pos="2160"/>
        </w:tabs>
        <w:ind w:left="2160" w:hanging="360"/>
      </w:pPr>
      <w:rPr>
        <w:rFonts w:ascii="Wingdings" w:hAnsi="Wingdings" w:hint="default"/>
      </w:rPr>
    </w:lvl>
    <w:lvl w:ilvl="3" w:tplc="49E2D8F6" w:tentative="1">
      <w:start w:val="1"/>
      <w:numFmt w:val="bullet"/>
      <w:lvlText w:val=""/>
      <w:lvlJc w:val="left"/>
      <w:pPr>
        <w:tabs>
          <w:tab w:val="num" w:pos="2880"/>
        </w:tabs>
        <w:ind w:left="2880" w:hanging="360"/>
      </w:pPr>
      <w:rPr>
        <w:rFonts w:ascii="Wingdings" w:hAnsi="Wingdings" w:hint="default"/>
      </w:rPr>
    </w:lvl>
    <w:lvl w:ilvl="4" w:tplc="0CE4D80E" w:tentative="1">
      <w:start w:val="1"/>
      <w:numFmt w:val="bullet"/>
      <w:lvlText w:val=""/>
      <w:lvlJc w:val="left"/>
      <w:pPr>
        <w:tabs>
          <w:tab w:val="num" w:pos="3600"/>
        </w:tabs>
        <w:ind w:left="3600" w:hanging="360"/>
      </w:pPr>
      <w:rPr>
        <w:rFonts w:ascii="Wingdings" w:hAnsi="Wingdings" w:hint="default"/>
      </w:rPr>
    </w:lvl>
    <w:lvl w:ilvl="5" w:tplc="2A22C88C" w:tentative="1">
      <w:start w:val="1"/>
      <w:numFmt w:val="bullet"/>
      <w:lvlText w:val=""/>
      <w:lvlJc w:val="left"/>
      <w:pPr>
        <w:tabs>
          <w:tab w:val="num" w:pos="4320"/>
        </w:tabs>
        <w:ind w:left="4320" w:hanging="360"/>
      </w:pPr>
      <w:rPr>
        <w:rFonts w:ascii="Wingdings" w:hAnsi="Wingdings" w:hint="default"/>
      </w:rPr>
    </w:lvl>
    <w:lvl w:ilvl="6" w:tplc="388A5482" w:tentative="1">
      <w:start w:val="1"/>
      <w:numFmt w:val="bullet"/>
      <w:lvlText w:val=""/>
      <w:lvlJc w:val="left"/>
      <w:pPr>
        <w:tabs>
          <w:tab w:val="num" w:pos="5040"/>
        </w:tabs>
        <w:ind w:left="5040" w:hanging="360"/>
      </w:pPr>
      <w:rPr>
        <w:rFonts w:ascii="Wingdings" w:hAnsi="Wingdings" w:hint="default"/>
      </w:rPr>
    </w:lvl>
    <w:lvl w:ilvl="7" w:tplc="5156B1B6" w:tentative="1">
      <w:start w:val="1"/>
      <w:numFmt w:val="bullet"/>
      <w:lvlText w:val=""/>
      <w:lvlJc w:val="left"/>
      <w:pPr>
        <w:tabs>
          <w:tab w:val="num" w:pos="5760"/>
        </w:tabs>
        <w:ind w:left="5760" w:hanging="360"/>
      </w:pPr>
      <w:rPr>
        <w:rFonts w:ascii="Wingdings" w:hAnsi="Wingdings" w:hint="default"/>
      </w:rPr>
    </w:lvl>
    <w:lvl w:ilvl="8" w:tplc="080E467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893340"/>
    <w:multiLevelType w:val="hybridMultilevel"/>
    <w:tmpl w:val="ABE26894"/>
    <w:lvl w:ilvl="0" w:tplc="D4F435C2">
      <w:start w:val="1"/>
      <w:numFmt w:val="bullet"/>
      <w:lvlText w:val="•"/>
      <w:lvlJc w:val="left"/>
      <w:pPr>
        <w:ind w:left="720" w:hanging="360"/>
      </w:pPr>
      <w:rPr>
        <w:rFonts w:ascii="Arial" w:hAnsi="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1975F08"/>
    <w:multiLevelType w:val="hybridMultilevel"/>
    <w:tmpl w:val="178CA8E8"/>
    <w:lvl w:ilvl="0" w:tplc="47701FD8">
      <w:start w:val="1"/>
      <w:numFmt w:val="bullet"/>
      <w:lvlText w:val="•"/>
      <w:lvlJc w:val="left"/>
      <w:pPr>
        <w:tabs>
          <w:tab w:val="num" w:pos="720"/>
        </w:tabs>
        <w:ind w:left="720" w:hanging="360"/>
      </w:pPr>
      <w:rPr>
        <w:rFonts w:ascii="Arial" w:hAnsi="Arial" w:hint="default"/>
      </w:rPr>
    </w:lvl>
    <w:lvl w:ilvl="1" w:tplc="05F019A0" w:tentative="1">
      <w:start w:val="1"/>
      <w:numFmt w:val="bullet"/>
      <w:lvlText w:val="•"/>
      <w:lvlJc w:val="left"/>
      <w:pPr>
        <w:tabs>
          <w:tab w:val="num" w:pos="1440"/>
        </w:tabs>
        <w:ind w:left="1440" w:hanging="360"/>
      </w:pPr>
      <w:rPr>
        <w:rFonts w:ascii="Arial" w:hAnsi="Arial" w:hint="default"/>
      </w:rPr>
    </w:lvl>
    <w:lvl w:ilvl="2" w:tplc="8F4E2B0C" w:tentative="1">
      <w:start w:val="1"/>
      <w:numFmt w:val="bullet"/>
      <w:lvlText w:val="•"/>
      <w:lvlJc w:val="left"/>
      <w:pPr>
        <w:tabs>
          <w:tab w:val="num" w:pos="2160"/>
        </w:tabs>
        <w:ind w:left="2160" w:hanging="360"/>
      </w:pPr>
      <w:rPr>
        <w:rFonts w:ascii="Arial" w:hAnsi="Arial" w:hint="default"/>
      </w:rPr>
    </w:lvl>
    <w:lvl w:ilvl="3" w:tplc="C638F618" w:tentative="1">
      <w:start w:val="1"/>
      <w:numFmt w:val="bullet"/>
      <w:lvlText w:val="•"/>
      <w:lvlJc w:val="left"/>
      <w:pPr>
        <w:tabs>
          <w:tab w:val="num" w:pos="2880"/>
        </w:tabs>
        <w:ind w:left="2880" w:hanging="360"/>
      </w:pPr>
      <w:rPr>
        <w:rFonts w:ascii="Arial" w:hAnsi="Arial" w:hint="default"/>
      </w:rPr>
    </w:lvl>
    <w:lvl w:ilvl="4" w:tplc="89E4800E" w:tentative="1">
      <w:start w:val="1"/>
      <w:numFmt w:val="bullet"/>
      <w:lvlText w:val="•"/>
      <w:lvlJc w:val="left"/>
      <w:pPr>
        <w:tabs>
          <w:tab w:val="num" w:pos="3600"/>
        </w:tabs>
        <w:ind w:left="3600" w:hanging="360"/>
      </w:pPr>
      <w:rPr>
        <w:rFonts w:ascii="Arial" w:hAnsi="Arial" w:hint="default"/>
      </w:rPr>
    </w:lvl>
    <w:lvl w:ilvl="5" w:tplc="3CCCBF90" w:tentative="1">
      <w:start w:val="1"/>
      <w:numFmt w:val="bullet"/>
      <w:lvlText w:val="•"/>
      <w:lvlJc w:val="left"/>
      <w:pPr>
        <w:tabs>
          <w:tab w:val="num" w:pos="4320"/>
        </w:tabs>
        <w:ind w:left="4320" w:hanging="360"/>
      </w:pPr>
      <w:rPr>
        <w:rFonts w:ascii="Arial" w:hAnsi="Arial" w:hint="default"/>
      </w:rPr>
    </w:lvl>
    <w:lvl w:ilvl="6" w:tplc="7DD6D7A2" w:tentative="1">
      <w:start w:val="1"/>
      <w:numFmt w:val="bullet"/>
      <w:lvlText w:val="•"/>
      <w:lvlJc w:val="left"/>
      <w:pPr>
        <w:tabs>
          <w:tab w:val="num" w:pos="5040"/>
        </w:tabs>
        <w:ind w:left="5040" w:hanging="360"/>
      </w:pPr>
      <w:rPr>
        <w:rFonts w:ascii="Arial" w:hAnsi="Arial" w:hint="default"/>
      </w:rPr>
    </w:lvl>
    <w:lvl w:ilvl="7" w:tplc="F57EADD6" w:tentative="1">
      <w:start w:val="1"/>
      <w:numFmt w:val="bullet"/>
      <w:lvlText w:val="•"/>
      <w:lvlJc w:val="left"/>
      <w:pPr>
        <w:tabs>
          <w:tab w:val="num" w:pos="5760"/>
        </w:tabs>
        <w:ind w:left="5760" w:hanging="360"/>
      </w:pPr>
      <w:rPr>
        <w:rFonts w:ascii="Arial" w:hAnsi="Arial" w:hint="default"/>
      </w:rPr>
    </w:lvl>
    <w:lvl w:ilvl="8" w:tplc="9768EB6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7627B8"/>
    <w:multiLevelType w:val="hybridMultilevel"/>
    <w:tmpl w:val="003C703E"/>
    <w:lvl w:ilvl="0" w:tplc="9CE486DE">
      <w:start w:val="1"/>
      <w:numFmt w:val="bullet"/>
      <w:lvlText w:val="•"/>
      <w:lvlJc w:val="left"/>
      <w:pPr>
        <w:tabs>
          <w:tab w:val="num" w:pos="720"/>
        </w:tabs>
        <w:ind w:left="720" w:hanging="360"/>
      </w:pPr>
      <w:rPr>
        <w:rFonts w:ascii="Arial" w:hAnsi="Arial" w:hint="default"/>
      </w:rPr>
    </w:lvl>
    <w:lvl w:ilvl="1" w:tplc="5F0E100C" w:tentative="1">
      <w:start w:val="1"/>
      <w:numFmt w:val="bullet"/>
      <w:lvlText w:val="•"/>
      <w:lvlJc w:val="left"/>
      <w:pPr>
        <w:tabs>
          <w:tab w:val="num" w:pos="1440"/>
        </w:tabs>
        <w:ind w:left="1440" w:hanging="360"/>
      </w:pPr>
      <w:rPr>
        <w:rFonts w:ascii="Arial" w:hAnsi="Arial" w:hint="default"/>
      </w:rPr>
    </w:lvl>
    <w:lvl w:ilvl="2" w:tplc="E2044FBC" w:tentative="1">
      <w:start w:val="1"/>
      <w:numFmt w:val="bullet"/>
      <w:lvlText w:val="•"/>
      <w:lvlJc w:val="left"/>
      <w:pPr>
        <w:tabs>
          <w:tab w:val="num" w:pos="2160"/>
        </w:tabs>
        <w:ind w:left="2160" w:hanging="360"/>
      </w:pPr>
      <w:rPr>
        <w:rFonts w:ascii="Arial" w:hAnsi="Arial" w:hint="default"/>
      </w:rPr>
    </w:lvl>
    <w:lvl w:ilvl="3" w:tplc="60C60524" w:tentative="1">
      <w:start w:val="1"/>
      <w:numFmt w:val="bullet"/>
      <w:lvlText w:val="•"/>
      <w:lvlJc w:val="left"/>
      <w:pPr>
        <w:tabs>
          <w:tab w:val="num" w:pos="2880"/>
        </w:tabs>
        <w:ind w:left="2880" w:hanging="360"/>
      </w:pPr>
      <w:rPr>
        <w:rFonts w:ascii="Arial" w:hAnsi="Arial" w:hint="default"/>
      </w:rPr>
    </w:lvl>
    <w:lvl w:ilvl="4" w:tplc="8EBAF18C" w:tentative="1">
      <w:start w:val="1"/>
      <w:numFmt w:val="bullet"/>
      <w:lvlText w:val="•"/>
      <w:lvlJc w:val="left"/>
      <w:pPr>
        <w:tabs>
          <w:tab w:val="num" w:pos="3600"/>
        </w:tabs>
        <w:ind w:left="3600" w:hanging="360"/>
      </w:pPr>
      <w:rPr>
        <w:rFonts w:ascii="Arial" w:hAnsi="Arial" w:hint="default"/>
      </w:rPr>
    </w:lvl>
    <w:lvl w:ilvl="5" w:tplc="193A206C" w:tentative="1">
      <w:start w:val="1"/>
      <w:numFmt w:val="bullet"/>
      <w:lvlText w:val="•"/>
      <w:lvlJc w:val="left"/>
      <w:pPr>
        <w:tabs>
          <w:tab w:val="num" w:pos="4320"/>
        </w:tabs>
        <w:ind w:left="4320" w:hanging="360"/>
      </w:pPr>
      <w:rPr>
        <w:rFonts w:ascii="Arial" w:hAnsi="Arial" w:hint="default"/>
      </w:rPr>
    </w:lvl>
    <w:lvl w:ilvl="6" w:tplc="32FC6DE2" w:tentative="1">
      <w:start w:val="1"/>
      <w:numFmt w:val="bullet"/>
      <w:lvlText w:val="•"/>
      <w:lvlJc w:val="left"/>
      <w:pPr>
        <w:tabs>
          <w:tab w:val="num" w:pos="5040"/>
        </w:tabs>
        <w:ind w:left="5040" w:hanging="360"/>
      </w:pPr>
      <w:rPr>
        <w:rFonts w:ascii="Arial" w:hAnsi="Arial" w:hint="default"/>
      </w:rPr>
    </w:lvl>
    <w:lvl w:ilvl="7" w:tplc="D97CE9BA" w:tentative="1">
      <w:start w:val="1"/>
      <w:numFmt w:val="bullet"/>
      <w:lvlText w:val="•"/>
      <w:lvlJc w:val="left"/>
      <w:pPr>
        <w:tabs>
          <w:tab w:val="num" w:pos="5760"/>
        </w:tabs>
        <w:ind w:left="5760" w:hanging="360"/>
      </w:pPr>
      <w:rPr>
        <w:rFonts w:ascii="Arial" w:hAnsi="Arial" w:hint="default"/>
      </w:rPr>
    </w:lvl>
    <w:lvl w:ilvl="8" w:tplc="2566064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4B621D5"/>
    <w:multiLevelType w:val="hybridMultilevel"/>
    <w:tmpl w:val="300CA4C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E2A497D"/>
    <w:multiLevelType w:val="hybridMultilevel"/>
    <w:tmpl w:val="F774C080"/>
    <w:lvl w:ilvl="0" w:tplc="A5C2AF8E">
      <w:start w:val="1"/>
      <w:numFmt w:val="bullet"/>
      <w:lvlText w:val="•"/>
      <w:lvlJc w:val="left"/>
      <w:pPr>
        <w:tabs>
          <w:tab w:val="num" w:pos="720"/>
        </w:tabs>
        <w:ind w:left="720" w:hanging="360"/>
      </w:pPr>
      <w:rPr>
        <w:rFonts w:ascii="Arial" w:hAnsi="Arial" w:hint="default"/>
      </w:rPr>
    </w:lvl>
    <w:lvl w:ilvl="1" w:tplc="4E64B608">
      <w:start w:val="1"/>
      <w:numFmt w:val="bullet"/>
      <w:lvlText w:val="•"/>
      <w:lvlJc w:val="left"/>
      <w:pPr>
        <w:tabs>
          <w:tab w:val="num" w:pos="1440"/>
        </w:tabs>
        <w:ind w:left="1440" w:hanging="360"/>
      </w:pPr>
      <w:rPr>
        <w:rFonts w:ascii="Arial" w:hAnsi="Arial" w:hint="default"/>
      </w:rPr>
    </w:lvl>
    <w:lvl w:ilvl="2" w:tplc="F464679C" w:tentative="1">
      <w:start w:val="1"/>
      <w:numFmt w:val="bullet"/>
      <w:lvlText w:val="•"/>
      <w:lvlJc w:val="left"/>
      <w:pPr>
        <w:tabs>
          <w:tab w:val="num" w:pos="2160"/>
        </w:tabs>
        <w:ind w:left="2160" w:hanging="360"/>
      </w:pPr>
      <w:rPr>
        <w:rFonts w:ascii="Arial" w:hAnsi="Arial" w:hint="default"/>
      </w:rPr>
    </w:lvl>
    <w:lvl w:ilvl="3" w:tplc="5CCC5C16" w:tentative="1">
      <w:start w:val="1"/>
      <w:numFmt w:val="bullet"/>
      <w:lvlText w:val="•"/>
      <w:lvlJc w:val="left"/>
      <w:pPr>
        <w:tabs>
          <w:tab w:val="num" w:pos="2880"/>
        </w:tabs>
        <w:ind w:left="2880" w:hanging="360"/>
      </w:pPr>
      <w:rPr>
        <w:rFonts w:ascii="Arial" w:hAnsi="Arial" w:hint="default"/>
      </w:rPr>
    </w:lvl>
    <w:lvl w:ilvl="4" w:tplc="45E26142" w:tentative="1">
      <w:start w:val="1"/>
      <w:numFmt w:val="bullet"/>
      <w:lvlText w:val="•"/>
      <w:lvlJc w:val="left"/>
      <w:pPr>
        <w:tabs>
          <w:tab w:val="num" w:pos="3600"/>
        </w:tabs>
        <w:ind w:left="3600" w:hanging="360"/>
      </w:pPr>
      <w:rPr>
        <w:rFonts w:ascii="Arial" w:hAnsi="Arial" w:hint="default"/>
      </w:rPr>
    </w:lvl>
    <w:lvl w:ilvl="5" w:tplc="A3FA5972" w:tentative="1">
      <w:start w:val="1"/>
      <w:numFmt w:val="bullet"/>
      <w:lvlText w:val="•"/>
      <w:lvlJc w:val="left"/>
      <w:pPr>
        <w:tabs>
          <w:tab w:val="num" w:pos="4320"/>
        </w:tabs>
        <w:ind w:left="4320" w:hanging="360"/>
      </w:pPr>
      <w:rPr>
        <w:rFonts w:ascii="Arial" w:hAnsi="Arial" w:hint="default"/>
      </w:rPr>
    </w:lvl>
    <w:lvl w:ilvl="6" w:tplc="C6A6894E" w:tentative="1">
      <w:start w:val="1"/>
      <w:numFmt w:val="bullet"/>
      <w:lvlText w:val="•"/>
      <w:lvlJc w:val="left"/>
      <w:pPr>
        <w:tabs>
          <w:tab w:val="num" w:pos="5040"/>
        </w:tabs>
        <w:ind w:left="5040" w:hanging="360"/>
      </w:pPr>
      <w:rPr>
        <w:rFonts w:ascii="Arial" w:hAnsi="Arial" w:hint="default"/>
      </w:rPr>
    </w:lvl>
    <w:lvl w:ilvl="7" w:tplc="0E68FD20" w:tentative="1">
      <w:start w:val="1"/>
      <w:numFmt w:val="bullet"/>
      <w:lvlText w:val="•"/>
      <w:lvlJc w:val="left"/>
      <w:pPr>
        <w:tabs>
          <w:tab w:val="num" w:pos="5760"/>
        </w:tabs>
        <w:ind w:left="5760" w:hanging="360"/>
      </w:pPr>
      <w:rPr>
        <w:rFonts w:ascii="Arial" w:hAnsi="Arial" w:hint="default"/>
      </w:rPr>
    </w:lvl>
    <w:lvl w:ilvl="8" w:tplc="3E720F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0141BD9"/>
    <w:multiLevelType w:val="hybridMultilevel"/>
    <w:tmpl w:val="18E6839E"/>
    <w:lvl w:ilvl="0" w:tplc="E46212FE">
      <w:start w:val="1"/>
      <w:numFmt w:val="bullet"/>
      <w:lvlText w:val="•"/>
      <w:lvlJc w:val="left"/>
      <w:pPr>
        <w:tabs>
          <w:tab w:val="num" w:pos="720"/>
        </w:tabs>
        <w:ind w:left="720" w:hanging="360"/>
      </w:pPr>
      <w:rPr>
        <w:rFonts w:ascii="Arial" w:hAnsi="Arial" w:hint="default"/>
      </w:rPr>
    </w:lvl>
    <w:lvl w:ilvl="1" w:tplc="F21A6B78" w:tentative="1">
      <w:start w:val="1"/>
      <w:numFmt w:val="bullet"/>
      <w:lvlText w:val="•"/>
      <w:lvlJc w:val="left"/>
      <w:pPr>
        <w:tabs>
          <w:tab w:val="num" w:pos="1440"/>
        </w:tabs>
        <w:ind w:left="1440" w:hanging="360"/>
      </w:pPr>
      <w:rPr>
        <w:rFonts w:ascii="Arial" w:hAnsi="Arial" w:hint="default"/>
      </w:rPr>
    </w:lvl>
    <w:lvl w:ilvl="2" w:tplc="6C9E5F9C" w:tentative="1">
      <w:start w:val="1"/>
      <w:numFmt w:val="bullet"/>
      <w:lvlText w:val="•"/>
      <w:lvlJc w:val="left"/>
      <w:pPr>
        <w:tabs>
          <w:tab w:val="num" w:pos="2160"/>
        </w:tabs>
        <w:ind w:left="2160" w:hanging="360"/>
      </w:pPr>
      <w:rPr>
        <w:rFonts w:ascii="Arial" w:hAnsi="Arial" w:hint="default"/>
      </w:rPr>
    </w:lvl>
    <w:lvl w:ilvl="3" w:tplc="488CB290" w:tentative="1">
      <w:start w:val="1"/>
      <w:numFmt w:val="bullet"/>
      <w:lvlText w:val="•"/>
      <w:lvlJc w:val="left"/>
      <w:pPr>
        <w:tabs>
          <w:tab w:val="num" w:pos="2880"/>
        </w:tabs>
        <w:ind w:left="2880" w:hanging="360"/>
      </w:pPr>
      <w:rPr>
        <w:rFonts w:ascii="Arial" w:hAnsi="Arial" w:hint="default"/>
      </w:rPr>
    </w:lvl>
    <w:lvl w:ilvl="4" w:tplc="D9264592" w:tentative="1">
      <w:start w:val="1"/>
      <w:numFmt w:val="bullet"/>
      <w:lvlText w:val="•"/>
      <w:lvlJc w:val="left"/>
      <w:pPr>
        <w:tabs>
          <w:tab w:val="num" w:pos="3600"/>
        </w:tabs>
        <w:ind w:left="3600" w:hanging="360"/>
      </w:pPr>
      <w:rPr>
        <w:rFonts w:ascii="Arial" w:hAnsi="Arial" w:hint="default"/>
      </w:rPr>
    </w:lvl>
    <w:lvl w:ilvl="5" w:tplc="52B66854" w:tentative="1">
      <w:start w:val="1"/>
      <w:numFmt w:val="bullet"/>
      <w:lvlText w:val="•"/>
      <w:lvlJc w:val="left"/>
      <w:pPr>
        <w:tabs>
          <w:tab w:val="num" w:pos="4320"/>
        </w:tabs>
        <w:ind w:left="4320" w:hanging="360"/>
      </w:pPr>
      <w:rPr>
        <w:rFonts w:ascii="Arial" w:hAnsi="Arial" w:hint="default"/>
      </w:rPr>
    </w:lvl>
    <w:lvl w:ilvl="6" w:tplc="FFC84EEC" w:tentative="1">
      <w:start w:val="1"/>
      <w:numFmt w:val="bullet"/>
      <w:lvlText w:val="•"/>
      <w:lvlJc w:val="left"/>
      <w:pPr>
        <w:tabs>
          <w:tab w:val="num" w:pos="5040"/>
        </w:tabs>
        <w:ind w:left="5040" w:hanging="360"/>
      </w:pPr>
      <w:rPr>
        <w:rFonts w:ascii="Arial" w:hAnsi="Arial" w:hint="default"/>
      </w:rPr>
    </w:lvl>
    <w:lvl w:ilvl="7" w:tplc="1586056A" w:tentative="1">
      <w:start w:val="1"/>
      <w:numFmt w:val="bullet"/>
      <w:lvlText w:val="•"/>
      <w:lvlJc w:val="left"/>
      <w:pPr>
        <w:tabs>
          <w:tab w:val="num" w:pos="5760"/>
        </w:tabs>
        <w:ind w:left="5760" w:hanging="360"/>
      </w:pPr>
      <w:rPr>
        <w:rFonts w:ascii="Arial" w:hAnsi="Arial" w:hint="default"/>
      </w:rPr>
    </w:lvl>
    <w:lvl w:ilvl="8" w:tplc="FE5834A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51C4173"/>
    <w:multiLevelType w:val="hybridMultilevel"/>
    <w:tmpl w:val="32E60520"/>
    <w:lvl w:ilvl="0" w:tplc="D4F435C2">
      <w:start w:val="1"/>
      <w:numFmt w:val="bullet"/>
      <w:lvlText w:val="•"/>
      <w:lvlJc w:val="left"/>
      <w:pPr>
        <w:tabs>
          <w:tab w:val="num" w:pos="720"/>
        </w:tabs>
        <w:ind w:left="720" w:hanging="360"/>
      </w:pPr>
      <w:rPr>
        <w:rFonts w:ascii="Arial" w:hAnsi="Arial" w:hint="default"/>
      </w:rPr>
    </w:lvl>
    <w:lvl w:ilvl="1" w:tplc="B3869AAE" w:tentative="1">
      <w:start w:val="1"/>
      <w:numFmt w:val="bullet"/>
      <w:lvlText w:val="•"/>
      <w:lvlJc w:val="left"/>
      <w:pPr>
        <w:tabs>
          <w:tab w:val="num" w:pos="1440"/>
        </w:tabs>
        <w:ind w:left="1440" w:hanging="360"/>
      </w:pPr>
      <w:rPr>
        <w:rFonts w:ascii="Arial" w:hAnsi="Arial" w:hint="default"/>
      </w:rPr>
    </w:lvl>
    <w:lvl w:ilvl="2" w:tplc="733E883E" w:tentative="1">
      <w:start w:val="1"/>
      <w:numFmt w:val="bullet"/>
      <w:lvlText w:val="•"/>
      <w:lvlJc w:val="left"/>
      <w:pPr>
        <w:tabs>
          <w:tab w:val="num" w:pos="2160"/>
        </w:tabs>
        <w:ind w:left="2160" w:hanging="360"/>
      </w:pPr>
      <w:rPr>
        <w:rFonts w:ascii="Arial" w:hAnsi="Arial" w:hint="default"/>
      </w:rPr>
    </w:lvl>
    <w:lvl w:ilvl="3" w:tplc="3F9A4F7E" w:tentative="1">
      <w:start w:val="1"/>
      <w:numFmt w:val="bullet"/>
      <w:lvlText w:val="•"/>
      <w:lvlJc w:val="left"/>
      <w:pPr>
        <w:tabs>
          <w:tab w:val="num" w:pos="2880"/>
        </w:tabs>
        <w:ind w:left="2880" w:hanging="360"/>
      </w:pPr>
      <w:rPr>
        <w:rFonts w:ascii="Arial" w:hAnsi="Arial" w:hint="default"/>
      </w:rPr>
    </w:lvl>
    <w:lvl w:ilvl="4" w:tplc="EDF09F54" w:tentative="1">
      <w:start w:val="1"/>
      <w:numFmt w:val="bullet"/>
      <w:lvlText w:val="•"/>
      <w:lvlJc w:val="left"/>
      <w:pPr>
        <w:tabs>
          <w:tab w:val="num" w:pos="3600"/>
        </w:tabs>
        <w:ind w:left="3600" w:hanging="360"/>
      </w:pPr>
      <w:rPr>
        <w:rFonts w:ascii="Arial" w:hAnsi="Arial" w:hint="default"/>
      </w:rPr>
    </w:lvl>
    <w:lvl w:ilvl="5" w:tplc="ED0A35C2" w:tentative="1">
      <w:start w:val="1"/>
      <w:numFmt w:val="bullet"/>
      <w:lvlText w:val="•"/>
      <w:lvlJc w:val="left"/>
      <w:pPr>
        <w:tabs>
          <w:tab w:val="num" w:pos="4320"/>
        </w:tabs>
        <w:ind w:left="4320" w:hanging="360"/>
      </w:pPr>
      <w:rPr>
        <w:rFonts w:ascii="Arial" w:hAnsi="Arial" w:hint="default"/>
      </w:rPr>
    </w:lvl>
    <w:lvl w:ilvl="6" w:tplc="A3E8A04C" w:tentative="1">
      <w:start w:val="1"/>
      <w:numFmt w:val="bullet"/>
      <w:lvlText w:val="•"/>
      <w:lvlJc w:val="left"/>
      <w:pPr>
        <w:tabs>
          <w:tab w:val="num" w:pos="5040"/>
        </w:tabs>
        <w:ind w:left="5040" w:hanging="360"/>
      </w:pPr>
      <w:rPr>
        <w:rFonts w:ascii="Arial" w:hAnsi="Arial" w:hint="default"/>
      </w:rPr>
    </w:lvl>
    <w:lvl w:ilvl="7" w:tplc="2DD23AD2" w:tentative="1">
      <w:start w:val="1"/>
      <w:numFmt w:val="bullet"/>
      <w:lvlText w:val="•"/>
      <w:lvlJc w:val="left"/>
      <w:pPr>
        <w:tabs>
          <w:tab w:val="num" w:pos="5760"/>
        </w:tabs>
        <w:ind w:left="5760" w:hanging="360"/>
      </w:pPr>
      <w:rPr>
        <w:rFonts w:ascii="Arial" w:hAnsi="Arial" w:hint="default"/>
      </w:rPr>
    </w:lvl>
    <w:lvl w:ilvl="8" w:tplc="E3F23AB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8AC4B38"/>
    <w:multiLevelType w:val="multilevel"/>
    <w:tmpl w:val="BA9A339E"/>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398A2147"/>
    <w:multiLevelType w:val="multilevel"/>
    <w:tmpl w:val="ACD04CF6"/>
    <w:lvl w:ilvl="0">
      <w:numFmt w:val="bullet"/>
      <w:lvlText w:val=""/>
      <w:lvlJc w:val="left"/>
      <w:pPr>
        <w:ind w:left="720" w:hanging="360"/>
      </w:pPr>
      <w:rPr>
        <w:rFonts w:ascii="Symbol" w:eastAsia="Times New Roman" w:hAnsi="Symbol" w:cs="Times New Roman"/>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3A00B2E"/>
    <w:multiLevelType w:val="hybridMultilevel"/>
    <w:tmpl w:val="0884173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3F56374"/>
    <w:multiLevelType w:val="hybridMultilevel"/>
    <w:tmpl w:val="5508A34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DD40D2A"/>
    <w:multiLevelType w:val="hybridMultilevel"/>
    <w:tmpl w:val="7896B888"/>
    <w:lvl w:ilvl="0" w:tplc="E90E5946">
      <w:start w:val="1"/>
      <w:numFmt w:val="bullet"/>
      <w:lvlText w:val=""/>
      <w:lvlJc w:val="left"/>
      <w:pPr>
        <w:tabs>
          <w:tab w:val="num" w:pos="720"/>
        </w:tabs>
        <w:ind w:left="720" w:hanging="360"/>
      </w:pPr>
      <w:rPr>
        <w:rFonts w:ascii="Wingdings" w:hAnsi="Wingdings" w:hint="default"/>
      </w:rPr>
    </w:lvl>
    <w:lvl w:ilvl="1" w:tplc="296C6E60">
      <w:start w:val="1"/>
      <w:numFmt w:val="bullet"/>
      <w:lvlText w:val=""/>
      <w:lvlJc w:val="left"/>
      <w:pPr>
        <w:tabs>
          <w:tab w:val="num" w:pos="1440"/>
        </w:tabs>
        <w:ind w:left="1440" w:hanging="360"/>
      </w:pPr>
      <w:rPr>
        <w:rFonts w:ascii="Wingdings" w:hAnsi="Wingdings" w:hint="default"/>
      </w:rPr>
    </w:lvl>
    <w:lvl w:ilvl="2" w:tplc="E4448B92" w:tentative="1">
      <w:start w:val="1"/>
      <w:numFmt w:val="bullet"/>
      <w:lvlText w:val=""/>
      <w:lvlJc w:val="left"/>
      <w:pPr>
        <w:tabs>
          <w:tab w:val="num" w:pos="2160"/>
        </w:tabs>
        <w:ind w:left="2160" w:hanging="360"/>
      </w:pPr>
      <w:rPr>
        <w:rFonts w:ascii="Wingdings" w:hAnsi="Wingdings" w:hint="default"/>
      </w:rPr>
    </w:lvl>
    <w:lvl w:ilvl="3" w:tplc="C48E199E" w:tentative="1">
      <w:start w:val="1"/>
      <w:numFmt w:val="bullet"/>
      <w:lvlText w:val=""/>
      <w:lvlJc w:val="left"/>
      <w:pPr>
        <w:tabs>
          <w:tab w:val="num" w:pos="2880"/>
        </w:tabs>
        <w:ind w:left="2880" w:hanging="360"/>
      </w:pPr>
      <w:rPr>
        <w:rFonts w:ascii="Wingdings" w:hAnsi="Wingdings" w:hint="default"/>
      </w:rPr>
    </w:lvl>
    <w:lvl w:ilvl="4" w:tplc="02FE06FC" w:tentative="1">
      <w:start w:val="1"/>
      <w:numFmt w:val="bullet"/>
      <w:lvlText w:val=""/>
      <w:lvlJc w:val="left"/>
      <w:pPr>
        <w:tabs>
          <w:tab w:val="num" w:pos="3600"/>
        </w:tabs>
        <w:ind w:left="3600" w:hanging="360"/>
      </w:pPr>
      <w:rPr>
        <w:rFonts w:ascii="Wingdings" w:hAnsi="Wingdings" w:hint="default"/>
      </w:rPr>
    </w:lvl>
    <w:lvl w:ilvl="5" w:tplc="372E380E" w:tentative="1">
      <w:start w:val="1"/>
      <w:numFmt w:val="bullet"/>
      <w:lvlText w:val=""/>
      <w:lvlJc w:val="left"/>
      <w:pPr>
        <w:tabs>
          <w:tab w:val="num" w:pos="4320"/>
        </w:tabs>
        <w:ind w:left="4320" w:hanging="360"/>
      </w:pPr>
      <w:rPr>
        <w:rFonts w:ascii="Wingdings" w:hAnsi="Wingdings" w:hint="default"/>
      </w:rPr>
    </w:lvl>
    <w:lvl w:ilvl="6" w:tplc="FC3C532E" w:tentative="1">
      <w:start w:val="1"/>
      <w:numFmt w:val="bullet"/>
      <w:lvlText w:val=""/>
      <w:lvlJc w:val="left"/>
      <w:pPr>
        <w:tabs>
          <w:tab w:val="num" w:pos="5040"/>
        </w:tabs>
        <w:ind w:left="5040" w:hanging="360"/>
      </w:pPr>
      <w:rPr>
        <w:rFonts w:ascii="Wingdings" w:hAnsi="Wingdings" w:hint="default"/>
      </w:rPr>
    </w:lvl>
    <w:lvl w:ilvl="7" w:tplc="9C1C8B9A" w:tentative="1">
      <w:start w:val="1"/>
      <w:numFmt w:val="bullet"/>
      <w:lvlText w:val=""/>
      <w:lvlJc w:val="left"/>
      <w:pPr>
        <w:tabs>
          <w:tab w:val="num" w:pos="5760"/>
        </w:tabs>
        <w:ind w:left="5760" w:hanging="360"/>
      </w:pPr>
      <w:rPr>
        <w:rFonts w:ascii="Wingdings" w:hAnsi="Wingdings" w:hint="default"/>
      </w:rPr>
    </w:lvl>
    <w:lvl w:ilvl="8" w:tplc="F8F67C9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76666C"/>
    <w:multiLevelType w:val="hybridMultilevel"/>
    <w:tmpl w:val="017C5CCC"/>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5B9B19DA"/>
    <w:multiLevelType w:val="multilevel"/>
    <w:tmpl w:val="D096BCF0"/>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4" w15:restartNumberingAfterBreak="0">
    <w:nsid w:val="5D4028C0"/>
    <w:multiLevelType w:val="hybridMultilevel"/>
    <w:tmpl w:val="8AD69D82"/>
    <w:lvl w:ilvl="0" w:tplc="740A3070">
      <w:start w:val="1"/>
      <w:numFmt w:val="bullet"/>
      <w:lvlText w:val="-"/>
      <w:lvlJc w:val="left"/>
      <w:pPr>
        <w:tabs>
          <w:tab w:val="num" w:pos="720"/>
        </w:tabs>
        <w:ind w:left="720" w:hanging="360"/>
      </w:pPr>
      <w:rPr>
        <w:rFonts w:ascii="Times New Roman" w:eastAsia="Times New Roman" w:hAnsi="Times New Roman" w:cs="Times New Roman" w:hint="default"/>
      </w:rPr>
    </w:lvl>
    <w:lvl w:ilvl="1" w:tplc="90626934" w:tentative="1">
      <w:start w:val="1"/>
      <w:numFmt w:val="bullet"/>
      <w:lvlText w:val="•"/>
      <w:lvlJc w:val="left"/>
      <w:pPr>
        <w:tabs>
          <w:tab w:val="num" w:pos="1440"/>
        </w:tabs>
        <w:ind w:left="1440" w:hanging="360"/>
      </w:pPr>
      <w:rPr>
        <w:rFonts w:ascii="Arial" w:hAnsi="Arial" w:hint="default"/>
      </w:rPr>
    </w:lvl>
    <w:lvl w:ilvl="2" w:tplc="906A9EE6" w:tentative="1">
      <w:start w:val="1"/>
      <w:numFmt w:val="bullet"/>
      <w:lvlText w:val="•"/>
      <w:lvlJc w:val="left"/>
      <w:pPr>
        <w:tabs>
          <w:tab w:val="num" w:pos="2160"/>
        </w:tabs>
        <w:ind w:left="2160" w:hanging="360"/>
      </w:pPr>
      <w:rPr>
        <w:rFonts w:ascii="Arial" w:hAnsi="Arial" w:hint="default"/>
      </w:rPr>
    </w:lvl>
    <w:lvl w:ilvl="3" w:tplc="4DD65CA8" w:tentative="1">
      <w:start w:val="1"/>
      <w:numFmt w:val="bullet"/>
      <w:lvlText w:val="•"/>
      <w:lvlJc w:val="left"/>
      <w:pPr>
        <w:tabs>
          <w:tab w:val="num" w:pos="2880"/>
        </w:tabs>
        <w:ind w:left="2880" w:hanging="360"/>
      </w:pPr>
      <w:rPr>
        <w:rFonts w:ascii="Arial" w:hAnsi="Arial" w:hint="default"/>
      </w:rPr>
    </w:lvl>
    <w:lvl w:ilvl="4" w:tplc="2570B324" w:tentative="1">
      <w:start w:val="1"/>
      <w:numFmt w:val="bullet"/>
      <w:lvlText w:val="•"/>
      <w:lvlJc w:val="left"/>
      <w:pPr>
        <w:tabs>
          <w:tab w:val="num" w:pos="3600"/>
        </w:tabs>
        <w:ind w:left="3600" w:hanging="360"/>
      </w:pPr>
      <w:rPr>
        <w:rFonts w:ascii="Arial" w:hAnsi="Arial" w:hint="default"/>
      </w:rPr>
    </w:lvl>
    <w:lvl w:ilvl="5" w:tplc="0DC49258" w:tentative="1">
      <w:start w:val="1"/>
      <w:numFmt w:val="bullet"/>
      <w:lvlText w:val="•"/>
      <w:lvlJc w:val="left"/>
      <w:pPr>
        <w:tabs>
          <w:tab w:val="num" w:pos="4320"/>
        </w:tabs>
        <w:ind w:left="4320" w:hanging="360"/>
      </w:pPr>
      <w:rPr>
        <w:rFonts w:ascii="Arial" w:hAnsi="Arial" w:hint="default"/>
      </w:rPr>
    </w:lvl>
    <w:lvl w:ilvl="6" w:tplc="E51C0F2A" w:tentative="1">
      <w:start w:val="1"/>
      <w:numFmt w:val="bullet"/>
      <w:lvlText w:val="•"/>
      <w:lvlJc w:val="left"/>
      <w:pPr>
        <w:tabs>
          <w:tab w:val="num" w:pos="5040"/>
        </w:tabs>
        <w:ind w:left="5040" w:hanging="360"/>
      </w:pPr>
      <w:rPr>
        <w:rFonts w:ascii="Arial" w:hAnsi="Arial" w:hint="default"/>
      </w:rPr>
    </w:lvl>
    <w:lvl w:ilvl="7" w:tplc="2A0EE852" w:tentative="1">
      <w:start w:val="1"/>
      <w:numFmt w:val="bullet"/>
      <w:lvlText w:val="•"/>
      <w:lvlJc w:val="left"/>
      <w:pPr>
        <w:tabs>
          <w:tab w:val="num" w:pos="5760"/>
        </w:tabs>
        <w:ind w:left="5760" w:hanging="360"/>
      </w:pPr>
      <w:rPr>
        <w:rFonts w:ascii="Arial" w:hAnsi="Arial" w:hint="default"/>
      </w:rPr>
    </w:lvl>
    <w:lvl w:ilvl="8" w:tplc="324A8F6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F7A25B4"/>
    <w:multiLevelType w:val="hybridMultilevel"/>
    <w:tmpl w:val="6734A388"/>
    <w:lvl w:ilvl="0" w:tplc="0082F564">
      <w:start w:val="1"/>
      <w:numFmt w:val="bullet"/>
      <w:lvlText w:val=""/>
      <w:lvlJc w:val="left"/>
      <w:pPr>
        <w:tabs>
          <w:tab w:val="num" w:pos="720"/>
        </w:tabs>
        <w:ind w:left="720" w:hanging="360"/>
      </w:pPr>
      <w:rPr>
        <w:rFonts w:ascii="Wingdings" w:hAnsi="Wingdings" w:hint="default"/>
      </w:rPr>
    </w:lvl>
    <w:lvl w:ilvl="1" w:tplc="C054CBAE">
      <w:start w:val="142"/>
      <w:numFmt w:val="bullet"/>
      <w:lvlText w:val=""/>
      <w:lvlJc w:val="left"/>
      <w:pPr>
        <w:tabs>
          <w:tab w:val="num" w:pos="1440"/>
        </w:tabs>
        <w:ind w:left="1440" w:hanging="360"/>
      </w:pPr>
      <w:rPr>
        <w:rFonts w:ascii="Wingdings" w:hAnsi="Wingdings" w:hint="default"/>
      </w:rPr>
    </w:lvl>
    <w:lvl w:ilvl="2" w:tplc="45AC5A2C" w:tentative="1">
      <w:start w:val="1"/>
      <w:numFmt w:val="bullet"/>
      <w:lvlText w:val=""/>
      <w:lvlJc w:val="left"/>
      <w:pPr>
        <w:tabs>
          <w:tab w:val="num" w:pos="2160"/>
        </w:tabs>
        <w:ind w:left="2160" w:hanging="360"/>
      </w:pPr>
      <w:rPr>
        <w:rFonts w:ascii="Wingdings" w:hAnsi="Wingdings" w:hint="default"/>
      </w:rPr>
    </w:lvl>
    <w:lvl w:ilvl="3" w:tplc="AA1A4F82" w:tentative="1">
      <w:start w:val="1"/>
      <w:numFmt w:val="bullet"/>
      <w:lvlText w:val=""/>
      <w:lvlJc w:val="left"/>
      <w:pPr>
        <w:tabs>
          <w:tab w:val="num" w:pos="2880"/>
        </w:tabs>
        <w:ind w:left="2880" w:hanging="360"/>
      </w:pPr>
      <w:rPr>
        <w:rFonts w:ascii="Wingdings" w:hAnsi="Wingdings" w:hint="default"/>
      </w:rPr>
    </w:lvl>
    <w:lvl w:ilvl="4" w:tplc="B2AE53B6" w:tentative="1">
      <w:start w:val="1"/>
      <w:numFmt w:val="bullet"/>
      <w:lvlText w:val=""/>
      <w:lvlJc w:val="left"/>
      <w:pPr>
        <w:tabs>
          <w:tab w:val="num" w:pos="3600"/>
        </w:tabs>
        <w:ind w:left="3600" w:hanging="360"/>
      </w:pPr>
      <w:rPr>
        <w:rFonts w:ascii="Wingdings" w:hAnsi="Wingdings" w:hint="default"/>
      </w:rPr>
    </w:lvl>
    <w:lvl w:ilvl="5" w:tplc="CE5AC8F4" w:tentative="1">
      <w:start w:val="1"/>
      <w:numFmt w:val="bullet"/>
      <w:lvlText w:val=""/>
      <w:lvlJc w:val="left"/>
      <w:pPr>
        <w:tabs>
          <w:tab w:val="num" w:pos="4320"/>
        </w:tabs>
        <w:ind w:left="4320" w:hanging="360"/>
      </w:pPr>
      <w:rPr>
        <w:rFonts w:ascii="Wingdings" w:hAnsi="Wingdings" w:hint="default"/>
      </w:rPr>
    </w:lvl>
    <w:lvl w:ilvl="6" w:tplc="ADFC37A6" w:tentative="1">
      <w:start w:val="1"/>
      <w:numFmt w:val="bullet"/>
      <w:lvlText w:val=""/>
      <w:lvlJc w:val="left"/>
      <w:pPr>
        <w:tabs>
          <w:tab w:val="num" w:pos="5040"/>
        </w:tabs>
        <w:ind w:left="5040" w:hanging="360"/>
      </w:pPr>
      <w:rPr>
        <w:rFonts w:ascii="Wingdings" w:hAnsi="Wingdings" w:hint="default"/>
      </w:rPr>
    </w:lvl>
    <w:lvl w:ilvl="7" w:tplc="60B4556C" w:tentative="1">
      <w:start w:val="1"/>
      <w:numFmt w:val="bullet"/>
      <w:lvlText w:val=""/>
      <w:lvlJc w:val="left"/>
      <w:pPr>
        <w:tabs>
          <w:tab w:val="num" w:pos="5760"/>
        </w:tabs>
        <w:ind w:left="5760" w:hanging="360"/>
      </w:pPr>
      <w:rPr>
        <w:rFonts w:ascii="Wingdings" w:hAnsi="Wingdings" w:hint="default"/>
      </w:rPr>
    </w:lvl>
    <w:lvl w:ilvl="8" w:tplc="717878E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661C95"/>
    <w:multiLevelType w:val="hybridMultilevel"/>
    <w:tmpl w:val="8830F87E"/>
    <w:lvl w:ilvl="0" w:tplc="C4E878A0">
      <w:start w:val="1"/>
      <w:numFmt w:val="decimal"/>
      <w:lvlText w:val="%1."/>
      <w:lvlJc w:val="left"/>
      <w:pPr>
        <w:ind w:left="720" w:hanging="360"/>
      </w:pPr>
      <w:rPr>
        <w:rFonts w:ascii="Arial" w:hAnsi="Arial" w:cs="Arial"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B6C6713"/>
    <w:multiLevelType w:val="hybridMultilevel"/>
    <w:tmpl w:val="003A09E4"/>
    <w:lvl w:ilvl="0" w:tplc="E7B6D54A">
      <w:start w:val="1"/>
      <w:numFmt w:val="bullet"/>
      <w:lvlText w:val="•"/>
      <w:lvlJc w:val="left"/>
      <w:pPr>
        <w:tabs>
          <w:tab w:val="num" w:pos="720"/>
        </w:tabs>
        <w:ind w:left="720" w:hanging="360"/>
      </w:pPr>
      <w:rPr>
        <w:rFonts w:ascii="Arial" w:hAnsi="Arial" w:hint="default"/>
      </w:rPr>
    </w:lvl>
    <w:lvl w:ilvl="1" w:tplc="FF7A7358" w:tentative="1">
      <w:start w:val="1"/>
      <w:numFmt w:val="bullet"/>
      <w:lvlText w:val="•"/>
      <w:lvlJc w:val="left"/>
      <w:pPr>
        <w:tabs>
          <w:tab w:val="num" w:pos="1440"/>
        </w:tabs>
        <w:ind w:left="1440" w:hanging="360"/>
      </w:pPr>
      <w:rPr>
        <w:rFonts w:ascii="Arial" w:hAnsi="Arial" w:hint="default"/>
      </w:rPr>
    </w:lvl>
    <w:lvl w:ilvl="2" w:tplc="997254A0" w:tentative="1">
      <w:start w:val="1"/>
      <w:numFmt w:val="bullet"/>
      <w:lvlText w:val="•"/>
      <w:lvlJc w:val="left"/>
      <w:pPr>
        <w:tabs>
          <w:tab w:val="num" w:pos="2160"/>
        </w:tabs>
        <w:ind w:left="2160" w:hanging="360"/>
      </w:pPr>
      <w:rPr>
        <w:rFonts w:ascii="Arial" w:hAnsi="Arial" w:hint="default"/>
      </w:rPr>
    </w:lvl>
    <w:lvl w:ilvl="3" w:tplc="00786D8E" w:tentative="1">
      <w:start w:val="1"/>
      <w:numFmt w:val="bullet"/>
      <w:lvlText w:val="•"/>
      <w:lvlJc w:val="left"/>
      <w:pPr>
        <w:tabs>
          <w:tab w:val="num" w:pos="2880"/>
        </w:tabs>
        <w:ind w:left="2880" w:hanging="360"/>
      </w:pPr>
      <w:rPr>
        <w:rFonts w:ascii="Arial" w:hAnsi="Arial" w:hint="default"/>
      </w:rPr>
    </w:lvl>
    <w:lvl w:ilvl="4" w:tplc="658C12E2" w:tentative="1">
      <w:start w:val="1"/>
      <w:numFmt w:val="bullet"/>
      <w:lvlText w:val="•"/>
      <w:lvlJc w:val="left"/>
      <w:pPr>
        <w:tabs>
          <w:tab w:val="num" w:pos="3600"/>
        </w:tabs>
        <w:ind w:left="3600" w:hanging="360"/>
      </w:pPr>
      <w:rPr>
        <w:rFonts w:ascii="Arial" w:hAnsi="Arial" w:hint="default"/>
      </w:rPr>
    </w:lvl>
    <w:lvl w:ilvl="5" w:tplc="E11442FA" w:tentative="1">
      <w:start w:val="1"/>
      <w:numFmt w:val="bullet"/>
      <w:lvlText w:val="•"/>
      <w:lvlJc w:val="left"/>
      <w:pPr>
        <w:tabs>
          <w:tab w:val="num" w:pos="4320"/>
        </w:tabs>
        <w:ind w:left="4320" w:hanging="360"/>
      </w:pPr>
      <w:rPr>
        <w:rFonts w:ascii="Arial" w:hAnsi="Arial" w:hint="default"/>
      </w:rPr>
    </w:lvl>
    <w:lvl w:ilvl="6" w:tplc="CF8A9DD2" w:tentative="1">
      <w:start w:val="1"/>
      <w:numFmt w:val="bullet"/>
      <w:lvlText w:val="•"/>
      <w:lvlJc w:val="left"/>
      <w:pPr>
        <w:tabs>
          <w:tab w:val="num" w:pos="5040"/>
        </w:tabs>
        <w:ind w:left="5040" w:hanging="360"/>
      </w:pPr>
      <w:rPr>
        <w:rFonts w:ascii="Arial" w:hAnsi="Arial" w:hint="default"/>
      </w:rPr>
    </w:lvl>
    <w:lvl w:ilvl="7" w:tplc="0E82F208" w:tentative="1">
      <w:start w:val="1"/>
      <w:numFmt w:val="bullet"/>
      <w:lvlText w:val="•"/>
      <w:lvlJc w:val="left"/>
      <w:pPr>
        <w:tabs>
          <w:tab w:val="num" w:pos="5760"/>
        </w:tabs>
        <w:ind w:left="5760" w:hanging="360"/>
      </w:pPr>
      <w:rPr>
        <w:rFonts w:ascii="Arial" w:hAnsi="Arial" w:hint="default"/>
      </w:rPr>
    </w:lvl>
    <w:lvl w:ilvl="8" w:tplc="DF44E01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2DD5ECE"/>
    <w:multiLevelType w:val="multilevel"/>
    <w:tmpl w:val="C3566B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9574A0D"/>
    <w:multiLevelType w:val="multilevel"/>
    <w:tmpl w:val="450664DA"/>
    <w:lvl w:ilvl="0">
      <w:numFmt w:val="bullet"/>
      <w:lvlText w:val=""/>
      <w:lvlJc w:val="left"/>
      <w:pPr>
        <w:ind w:left="720" w:hanging="360"/>
      </w:pPr>
      <w:rPr>
        <w:rFonts w:ascii="Symbol" w:eastAsia="Times New Roman"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9A91479"/>
    <w:multiLevelType w:val="hybridMultilevel"/>
    <w:tmpl w:val="AA4A54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A381B52"/>
    <w:multiLevelType w:val="hybridMultilevel"/>
    <w:tmpl w:val="83DCFFEC"/>
    <w:lvl w:ilvl="0" w:tplc="A02421FE">
      <w:start w:val="1"/>
      <w:numFmt w:val="decimal"/>
      <w:lvlText w:val="%1."/>
      <w:lvlJc w:val="left"/>
      <w:pPr>
        <w:tabs>
          <w:tab w:val="num" w:pos="720"/>
        </w:tabs>
        <w:ind w:left="720" w:hanging="360"/>
      </w:pPr>
    </w:lvl>
    <w:lvl w:ilvl="1" w:tplc="987C312C" w:tentative="1">
      <w:start w:val="1"/>
      <w:numFmt w:val="decimal"/>
      <w:lvlText w:val="%2."/>
      <w:lvlJc w:val="left"/>
      <w:pPr>
        <w:tabs>
          <w:tab w:val="num" w:pos="1440"/>
        </w:tabs>
        <w:ind w:left="1440" w:hanging="360"/>
      </w:pPr>
    </w:lvl>
    <w:lvl w:ilvl="2" w:tplc="AB28ACD6" w:tentative="1">
      <w:start w:val="1"/>
      <w:numFmt w:val="decimal"/>
      <w:lvlText w:val="%3."/>
      <w:lvlJc w:val="left"/>
      <w:pPr>
        <w:tabs>
          <w:tab w:val="num" w:pos="2160"/>
        </w:tabs>
        <w:ind w:left="2160" w:hanging="360"/>
      </w:pPr>
    </w:lvl>
    <w:lvl w:ilvl="3" w:tplc="3F4243D0" w:tentative="1">
      <w:start w:val="1"/>
      <w:numFmt w:val="decimal"/>
      <w:lvlText w:val="%4."/>
      <w:lvlJc w:val="left"/>
      <w:pPr>
        <w:tabs>
          <w:tab w:val="num" w:pos="2880"/>
        </w:tabs>
        <w:ind w:left="2880" w:hanging="360"/>
      </w:pPr>
    </w:lvl>
    <w:lvl w:ilvl="4" w:tplc="E69471DA" w:tentative="1">
      <w:start w:val="1"/>
      <w:numFmt w:val="decimal"/>
      <w:lvlText w:val="%5."/>
      <w:lvlJc w:val="left"/>
      <w:pPr>
        <w:tabs>
          <w:tab w:val="num" w:pos="3600"/>
        </w:tabs>
        <w:ind w:left="3600" w:hanging="360"/>
      </w:pPr>
    </w:lvl>
    <w:lvl w:ilvl="5" w:tplc="35F8DA62" w:tentative="1">
      <w:start w:val="1"/>
      <w:numFmt w:val="decimal"/>
      <w:lvlText w:val="%6."/>
      <w:lvlJc w:val="left"/>
      <w:pPr>
        <w:tabs>
          <w:tab w:val="num" w:pos="4320"/>
        </w:tabs>
        <w:ind w:left="4320" w:hanging="360"/>
      </w:pPr>
    </w:lvl>
    <w:lvl w:ilvl="6" w:tplc="8E409F98" w:tentative="1">
      <w:start w:val="1"/>
      <w:numFmt w:val="decimal"/>
      <w:lvlText w:val="%7."/>
      <w:lvlJc w:val="left"/>
      <w:pPr>
        <w:tabs>
          <w:tab w:val="num" w:pos="5040"/>
        </w:tabs>
        <w:ind w:left="5040" w:hanging="360"/>
      </w:pPr>
    </w:lvl>
    <w:lvl w:ilvl="7" w:tplc="2098EDA6" w:tentative="1">
      <w:start w:val="1"/>
      <w:numFmt w:val="decimal"/>
      <w:lvlText w:val="%8."/>
      <w:lvlJc w:val="left"/>
      <w:pPr>
        <w:tabs>
          <w:tab w:val="num" w:pos="5760"/>
        </w:tabs>
        <w:ind w:left="5760" w:hanging="360"/>
      </w:pPr>
    </w:lvl>
    <w:lvl w:ilvl="8" w:tplc="B4EC6530" w:tentative="1">
      <w:start w:val="1"/>
      <w:numFmt w:val="decimal"/>
      <w:lvlText w:val="%9."/>
      <w:lvlJc w:val="left"/>
      <w:pPr>
        <w:tabs>
          <w:tab w:val="num" w:pos="6480"/>
        </w:tabs>
        <w:ind w:left="6480" w:hanging="360"/>
      </w:pPr>
    </w:lvl>
  </w:abstractNum>
  <w:num w:numId="1">
    <w:abstractNumId w:val="5"/>
  </w:num>
  <w:num w:numId="2">
    <w:abstractNumId w:val="27"/>
  </w:num>
  <w:num w:numId="3">
    <w:abstractNumId w:val="14"/>
  </w:num>
  <w:num w:numId="4">
    <w:abstractNumId w:val="11"/>
  </w:num>
  <w:num w:numId="5">
    <w:abstractNumId w:val="12"/>
  </w:num>
  <w:num w:numId="6">
    <w:abstractNumId w:val="4"/>
  </w:num>
  <w:num w:numId="7">
    <w:abstractNumId w:val="15"/>
  </w:num>
  <w:num w:numId="8">
    <w:abstractNumId w:val="24"/>
  </w:num>
  <w:num w:numId="9">
    <w:abstractNumId w:val="30"/>
  </w:num>
  <w:num w:numId="10">
    <w:abstractNumId w:val="22"/>
  </w:num>
  <w:num w:numId="11">
    <w:abstractNumId w:val="16"/>
  </w:num>
  <w:num w:numId="12">
    <w:abstractNumId w:val="7"/>
  </w:num>
  <w:num w:numId="13">
    <w:abstractNumId w:val="2"/>
  </w:num>
  <w:num w:numId="14">
    <w:abstractNumId w:val="9"/>
  </w:num>
  <w:num w:numId="15">
    <w:abstractNumId w:val="25"/>
  </w:num>
  <w:num w:numId="16">
    <w:abstractNumId w:val="21"/>
  </w:num>
  <w:num w:numId="17">
    <w:abstractNumId w:val="6"/>
  </w:num>
  <w:num w:numId="18">
    <w:abstractNumId w:val="31"/>
  </w:num>
  <w:num w:numId="19">
    <w:abstractNumId w:val="3"/>
  </w:num>
  <w:num w:numId="20">
    <w:abstractNumId w:val="0"/>
  </w:num>
  <w:num w:numId="21">
    <w:abstractNumId w:val="13"/>
  </w:num>
  <w:num w:numId="22">
    <w:abstractNumId w:val="20"/>
  </w:num>
  <w:num w:numId="23">
    <w:abstractNumId w:val="19"/>
  </w:num>
  <w:num w:numId="24">
    <w:abstractNumId w:val="1"/>
  </w:num>
  <w:num w:numId="25">
    <w:abstractNumId w:val="26"/>
  </w:num>
  <w:num w:numId="26">
    <w:abstractNumId w:val="8"/>
  </w:num>
  <w:num w:numId="27">
    <w:abstractNumId w:val="10"/>
  </w:num>
  <w:num w:numId="28">
    <w:abstractNumId w:val="29"/>
  </w:num>
  <w:num w:numId="29">
    <w:abstractNumId w:val="17"/>
  </w:num>
  <w:num w:numId="30">
    <w:abstractNumId w:val="18"/>
  </w:num>
  <w:num w:numId="31">
    <w:abstractNumId w:val="23"/>
  </w:num>
  <w:num w:numId="32">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275"/>
    <w:rsid w:val="00000182"/>
    <w:rsid w:val="000001FA"/>
    <w:rsid w:val="00001861"/>
    <w:rsid w:val="00001B99"/>
    <w:rsid w:val="0000244F"/>
    <w:rsid w:val="00003557"/>
    <w:rsid w:val="00004027"/>
    <w:rsid w:val="00004340"/>
    <w:rsid w:val="00004CAE"/>
    <w:rsid w:val="00010446"/>
    <w:rsid w:val="00010B0E"/>
    <w:rsid w:val="00012BBC"/>
    <w:rsid w:val="00013291"/>
    <w:rsid w:val="0001399D"/>
    <w:rsid w:val="00013A47"/>
    <w:rsid w:val="00014C96"/>
    <w:rsid w:val="000154E0"/>
    <w:rsid w:val="0001590A"/>
    <w:rsid w:val="00020CB4"/>
    <w:rsid w:val="00020E9A"/>
    <w:rsid w:val="00021B43"/>
    <w:rsid w:val="000227AF"/>
    <w:rsid w:val="00024262"/>
    <w:rsid w:val="00025802"/>
    <w:rsid w:val="0002666D"/>
    <w:rsid w:val="000266F5"/>
    <w:rsid w:val="00026751"/>
    <w:rsid w:val="00027199"/>
    <w:rsid w:val="00030F1F"/>
    <w:rsid w:val="00031341"/>
    <w:rsid w:val="00032957"/>
    <w:rsid w:val="000335AC"/>
    <w:rsid w:val="00033F41"/>
    <w:rsid w:val="00034548"/>
    <w:rsid w:val="0003480E"/>
    <w:rsid w:val="000364CD"/>
    <w:rsid w:val="00036A4F"/>
    <w:rsid w:val="00037236"/>
    <w:rsid w:val="00043902"/>
    <w:rsid w:val="000448F3"/>
    <w:rsid w:val="000456E9"/>
    <w:rsid w:val="00046A7C"/>
    <w:rsid w:val="00046BC9"/>
    <w:rsid w:val="000473B2"/>
    <w:rsid w:val="00047572"/>
    <w:rsid w:val="00050D82"/>
    <w:rsid w:val="0005130F"/>
    <w:rsid w:val="00051422"/>
    <w:rsid w:val="0005234C"/>
    <w:rsid w:val="0005259F"/>
    <w:rsid w:val="000532C3"/>
    <w:rsid w:val="00053604"/>
    <w:rsid w:val="00055F6E"/>
    <w:rsid w:val="00057D4F"/>
    <w:rsid w:val="000600C0"/>
    <w:rsid w:val="00061122"/>
    <w:rsid w:val="00061B10"/>
    <w:rsid w:val="00062DFC"/>
    <w:rsid w:val="00064C53"/>
    <w:rsid w:val="000660CA"/>
    <w:rsid w:val="0007039C"/>
    <w:rsid w:val="00071320"/>
    <w:rsid w:val="0007144C"/>
    <w:rsid w:val="00072F51"/>
    <w:rsid w:val="000748F4"/>
    <w:rsid w:val="000820AE"/>
    <w:rsid w:val="00082E95"/>
    <w:rsid w:val="00086188"/>
    <w:rsid w:val="000915F0"/>
    <w:rsid w:val="000928F8"/>
    <w:rsid w:val="000935C6"/>
    <w:rsid w:val="00093695"/>
    <w:rsid w:val="00094CA6"/>
    <w:rsid w:val="00095E31"/>
    <w:rsid w:val="00096284"/>
    <w:rsid w:val="0009646D"/>
    <w:rsid w:val="000974C8"/>
    <w:rsid w:val="00097587"/>
    <w:rsid w:val="000978ED"/>
    <w:rsid w:val="000A0420"/>
    <w:rsid w:val="000A3805"/>
    <w:rsid w:val="000A4823"/>
    <w:rsid w:val="000A55C6"/>
    <w:rsid w:val="000B0B44"/>
    <w:rsid w:val="000B198C"/>
    <w:rsid w:val="000B1ED9"/>
    <w:rsid w:val="000B3D90"/>
    <w:rsid w:val="000B52CC"/>
    <w:rsid w:val="000B5414"/>
    <w:rsid w:val="000B79F7"/>
    <w:rsid w:val="000C10B9"/>
    <w:rsid w:val="000C1273"/>
    <w:rsid w:val="000C192A"/>
    <w:rsid w:val="000C2860"/>
    <w:rsid w:val="000C331B"/>
    <w:rsid w:val="000C3580"/>
    <w:rsid w:val="000C39E4"/>
    <w:rsid w:val="000C46E8"/>
    <w:rsid w:val="000C4BAF"/>
    <w:rsid w:val="000C50D3"/>
    <w:rsid w:val="000C5240"/>
    <w:rsid w:val="000C53C5"/>
    <w:rsid w:val="000C642B"/>
    <w:rsid w:val="000C642D"/>
    <w:rsid w:val="000C688C"/>
    <w:rsid w:val="000C6ADE"/>
    <w:rsid w:val="000D0681"/>
    <w:rsid w:val="000D0E1D"/>
    <w:rsid w:val="000D103F"/>
    <w:rsid w:val="000D27AF"/>
    <w:rsid w:val="000D3897"/>
    <w:rsid w:val="000D3CA3"/>
    <w:rsid w:val="000D57DF"/>
    <w:rsid w:val="000D629A"/>
    <w:rsid w:val="000D6E8A"/>
    <w:rsid w:val="000D7421"/>
    <w:rsid w:val="000E06C5"/>
    <w:rsid w:val="000E135B"/>
    <w:rsid w:val="000E204B"/>
    <w:rsid w:val="000E2DFC"/>
    <w:rsid w:val="000E461E"/>
    <w:rsid w:val="000E5BDF"/>
    <w:rsid w:val="000E70FD"/>
    <w:rsid w:val="000E78D4"/>
    <w:rsid w:val="000F0BC9"/>
    <w:rsid w:val="000F0E77"/>
    <w:rsid w:val="000F1565"/>
    <w:rsid w:val="000F2484"/>
    <w:rsid w:val="000F2B0D"/>
    <w:rsid w:val="000F4441"/>
    <w:rsid w:val="000F4878"/>
    <w:rsid w:val="000F4EBA"/>
    <w:rsid w:val="000F4FA0"/>
    <w:rsid w:val="000F638D"/>
    <w:rsid w:val="000F69A7"/>
    <w:rsid w:val="000F7875"/>
    <w:rsid w:val="00101032"/>
    <w:rsid w:val="0010288C"/>
    <w:rsid w:val="001032C7"/>
    <w:rsid w:val="001041E3"/>
    <w:rsid w:val="00105C26"/>
    <w:rsid w:val="001062DB"/>
    <w:rsid w:val="00107BF3"/>
    <w:rsid w:val="001102AC"/>
    <w:rsid w:val="001107F7"/>
    <w:rsid w:val="00111D72"/>
    <w:rsid w:val="00111E71"/>
    <w:rsid w:val="00112456"/>
    <w:rsid w:val="00115764"/>
    <w:rsid w:val="00115B41"/>
    <w:rsid w:val="001176D2"/>
    <w:rsid w:val="00117FAB"/>
    <w:rsid w:val="001211C4"/>
    <w:rsid w:val="00122593"/>
    <w:rsid w:val="001225AE"/>
    <w:rsid w:val="00122BD4"/>
    <w:rsid w:val="00123A30"/>
    <w:rsid w:val="00124362"/>
    <w:rsid w:val="001244E6"/>
    <w:rsid w:val="00125E8B"/>
    <w:rsid w:val="001267B9"/>
    <w:rsid w:val="001273E7"/>
    <w:rsid w:val="00127958"/>
    <w:rsid w:val="001302F6"/>
    <w:rsid w:val="00131097"/>
    <w:rsid w:val="0013158C"/>
    <w:rsid w:val="0013200B"/>
    <w:rsid w:val="00133E52"/>
    <w:rsid w:val="001343FA"/>
    <w:rsid w:val="001352BA"/>
    <w:rsid w:val="0013581D"/>
    <w:rsid w:val="00135C4F"/>
    <w:rsid w:val="00135EDF"/>
    <w:rsid w:val="001360DA"/>
    <w:rsid w:val="0013666D"/>
    <w:rsid w:val="00136CB6"/>
    <w:rsid w:val="00140ABF"/>
    <w:rsid w:val="001411B8"/>
    <w:rsid w:val="00142699"/>
    <w:rsid w:val="0014309D"/>
    <w:rsid w:val="00144252"/>
    <w:rsid w:val="0014537E"/>
    <w:rsid w:val="00146BF2"/>
    <w:rsid w:val="00147CF7"/>
    <w:rsid w:val="00150101"/>
    <w:rsid w:val="0015034F"/>
    <w:rsid w:val="00151B1D"/>
    <w:rsid w:val="001536D5"/>
    <w:rsid w:val="0016079D"/>
    <w:rsid w:val="00160872"/>
    <w:rsid w:val="001613D9"/>
    <w:rsid w:val="001613F3"/>
    <w:rsid w:val="00162671"/>
    <w:rsid w:val="00164E5B"/>
    <w:rsid w:val="00167EB6"/>
    <w:rsid w:val="0017050C"/>
    <w:rsid w:val="00171339"/>
    <w:rsid w:val="00171AB2"/>
    <w:rsid w:val="00171B65"/>
    <w:rsid w:val="0017304C"/>
    <w:rsid w:val="001734C9"/>
    <w:rsid w:val="00173983"/>
    <w:rsid w:val="0017622D"/>
    <w:rsid w:val="00177CE6"/>
    <w:rsid w:val="00181ECF"/>
    <w:rsid w:val="00182359"/>
    <w:rsid w:val="00182876"/>
    <w:rsid w:val="00182A78"/>
    <w:rsid w:val="00182AD7"/>
    <w:rsid w:val="00183390"/>
    <w:rsid w:val="00184EBD"/>
    <w:rsid w:val="00185E62"/>
    <w:rsid w:val="00186004"/>
    <w:rsid w:val="001861D1"/>
    <w:rsid w:val="00186BFC"/>
    <w:rsid w:val="00187337"/>
    <w:rsid w:val="001877DF"/>
    <w:rsid w:val="00192146"/>
    <w:rsid w:val="00193F44"/>
    <w:rsid w:val="0019421F"/>
    <w:rsid w:val="0019463A"/>
    <w:rsid w:val="001951F0"/>
    <w:rsid w:val="001954AF"/>
    <w:rsid w:val="001955AA"/>
    <w:rsid w:val="001959D9"/>
    <w:rsid w:val="00196C93"/>
    <w:rsid w:val="0019786A"/>
    <w:rsid w:val="00197B2F"/>
    <w:rsid w:val="001A1FF2"/>
    <w:rsid w:val="001A27B3"/>
    <w:rsid w:val="001A359D"/>
    <w:rsid w:val="001A40CD"/>
    <w:rsid w:val="001A6206"/>
    <w:rsid w:val="001A716A"/>
    <w:rsid w:val="001B0835"/>
    <w:rsid w:val="001B1AFF"/>
    <w:rsid w:val="001B4AE3"/>
    <w:rsid w:val="001B570B"/>
    <w:rsid w:val="001B79F2"/>
    <w:rsid w:val="001B7A63"/>
    <w:rsid w:val="001B7B9A"/>
    <w:rsid w:val="001C158F"/>
    <w:rsid w:val="001C2535"/>
    <w:rsid w:val="001C3081"/>
    <w:rsid w:val="001C3385"/>
    <w:rsid w:val="001C399C"/>
    <w:rsid w:val="001C5186"/>
    <w:rsid w:val="001D14E3"/>
    <w:rsid w:val="001D2F10"/>
    <w:rsid w:val="001D3266"/>
    <w:rsid w:val="001D3C84"/>
    <w:rsid w:val="001D4A6D"/>
    <w:rsid w:val="001D5563"/>
    <w:rsid w:val="001D7D7C"/>
    <w:rsid w:val="001E13EC"/>
    <w:rsid w:val="001E1DEB"/>
    <w:rsid w:val="001E3535"/>
    <w:rsid w:val="001E38D4"/>
    <w:rsid w:val="001E398F"/>
    <w:rsid w:val="001E50BA"/>
    <w:rsid w:val="001E5CAB"/>
    <w:rsid w:val="001F010A"/>
    <w:rsid w:val="001F079E"/>
    <w:rsid w:val="001F0A58"/>
    <w:rsid w:val="001F1117"/>
    <w:rsid w:val="001F1E32"/>
    <w:rsid w:val="001F2295"/>
    <w:rsid w:val="001F229C"/>
    <w:rsid w:val="001F3E3A"/>
    <w:rsid w:val="001F3F99"/>
    <w:rsid w:val="001F4099"/>
    <w:rsid w:val="001F4456"/>
    <w:rsid w:val="001F515A"/>
    <w:rsid w:val="001F5903"/>
    <w:rsid w:val="001F6FF1"/>
    <w:rsid w:val="002003A3"/>
    <w:rsid w:val="00201BC9"/>
    <w:rsid w:val="0020214B"/>
    <w:rsid w:val="00203178"/>
    <w:rsid w:val="00204CA9"/>
    <w:rsid w:val="00205386"/>
    <w:rsid w:val="002069D1"/>
    <w:rsid w:val="002100FA"/>
    <w:rsid w:val="002112CF"/>
    <w:rsid w:val="002119FA"/>
    <w:rsid w:val="002132B3"/>
    <w:rsid w:val="00213751"/>
    <w:rsid w:val="00213BA9"/>
    <w:rsid w:val="00216EA3"/>
    <w:rsid w:val="00217386"/>
    <w:rsid w:val="00217FB5"/>
    <w:rsid w:val="002203DF"/>
    <w:rsid w:val="00220797"/>
    <w:rsid w:val="002208AC"/>
    <w:rsid w:val="00220CE8"/>
    <w:rsid w:val="00224791"/>
    <w:rsid w:val="00230FD6"/>
    <w:rsid w:val="00231E53"/>
    <w:rsid w:val="0023291F"/>
    <w:rsid w:val="00233432"/>
    <w:rsid w:val="00233ACF"/>
    <w:rsid w:val="00233CF6"/>
    <w:rsid w:val="00234579"/>
    <w:rsid w:val="00234A67"/>
    <w:rsid w:val="00234EF6"/>
    <w:rsid w:val="00236441"/>
    <w:rsid w:val="002364FD"/>
    <w:rsid w:val="00236A3D"/>
    <w:rsid w:val="00237892"/>
    <w:rsid w:val="00237955"/>
    <w:rsid w:val="00242401"/>
    <w:rsid w:val="00242E6B"/>
    <w:rsid w:val="0024315C"/>
    <w:rsid w:val="0024326E"/>
    <w:rsid w:val="0024331A"/>
    <w:rsid w:val="00243B9A"/>
    <w:rsid w:val="0024444E"/>
    <w:rsid w:val="00245120"/>
    <w:rsid w:val="002454F7"/>
    <w:rsid w:val="002460A6"/>
    <w:rsid w:val="00250AEC"/>
    <w:rsid w:val="00251976"/>
    <w:rsid w:val="00252061"/>
    <w:rsid w:val="00253499"/>
    <w:rsid w:val="00253FF0"/>
    <w:rsid w:val="0025727B"/>
    <w:rsid w:val="0025779E"/>
    <w:rsid w:val="00257E3B"/>
    <w:rsid w:val="00257EB2"/>
    <w:rsid w:val="0026037A"/>
    <w:rsid w:val="00260388"/>
    <w:rsid w:val="002603E1"/>
    <w:rsid w:val="00262145"/>
    <w:rsid w:val="00264493"/>
    <w:rsid w:val="0026537F"/>
    <w:rsid w:val="00267434"/>
    <w:rsid w:val="00267A57"/>
    <w:rsid w:val="00270461"/>
    <w:rsid w:val="0027095D"/>
    <w:rsid w:val="00270BB8"/>
    <w:rsid w:val="00271135"/>
    <w:rsid w:val="00271F78"/>
    <w:rsid w:val="00272A77"/>
    <w:rsid w:val="002731F1"/>
    <w:rsid w:val="00273B1F"/>
    <w:rsid w:val="00274873"/>
    <w:rsid w:val="00274926"/>
    <w:rsid w:val="00274BC1"/>
    <w:rsid w:val="00274D92"/>
    <w:rsid w:val="00276AE7"/>
    <w:rsid w:val="002770C9"/>
    <w:rsid w:val="002775D0"/>
    <w:rsid w:val="00277A9D"/>
    <w:rsid w:val="00280199"/>
    <w:rsid w:val="00281DAE"/>
    <w:rsid w:val="00281F3B"/>
    <w:rsid w:val="002821A2"/>
    <w:rsid w:val="00282BEB"/>
    <w:rsid w:val="00282FC3"/>
    <w:rsid w:val="002839B2"/>
    <w:rsid w:val="00283E64"/>
    <w:rsid w:val="00285959"/>
    <w:rsid w:val="00287E93"/>
    <w:rsid w:val="00290636"/>
    <w:rsid w:val="002908D5"/>
    <w:rsid w:val="00291AA0"/>
    <w:rsid w:val="00293EB0"/>
    <w:rsid w:val="00295BF4"/>
    <w:rsid w:val="00296593"/>
    <w:rsid w:val="002966D6"/>
    <w:rsid w:val="00297597"/>
    <w:rsid w:val="002A00CA"/>
    <w:rsid w:val="002A0759"/>
    <w:rsid w:val="002A17F9"/>
    <w:rsid w:val="002A212D"/>
    <w:rsid w:val="002A2694"/>
    <w:rsid w:val="002A2CBF"/>
    <w:rsid w:val="002A4F30"/>
    <w:rsid w:val="002A6601"/>
    <w:rsid w:val="002A6FAE"/>
    <w:rsid w:val="002A6FB1"/>
    <w:rsid w:val="002B0647"/>
    <w:rsid w:val="002B067E"/>
    <w:rsid w:val="002B0FDD"/>
    <w:rsid w:val="002B1EEC"/>
    <w:rsid w:val="002B2DC1"/>
    <w:rsid w:val="002B460C"/>
    <w:rsid w:val="002B48D6"/>
    <w:rsid w:val="002B4D0B"/>
    <w:rsid w:val="002B5737"/>
    <w:rsid w:val="002C04F3"/>
    <w:rsid w:val="002C0A0B"/>
    <w:rsid w:val="002C1369"/>
    <w:rsid w:val="002C2A6E"/>
    <w:rsid w:val="002C4829"/>
    <w:rsid w:val="002C496A"/>
    <w:rsid w:val="002C525F"/>
    <w:rsid w:val="002C57E7"/>
    <w:rsid w:val="002C5FE8"/>
    <w:rsid w:val="002C6D02"/>
    <w:rsid w:val="002D2DB9"/>
    <w:rsid w:val="002D4F7F"/>
    <w:rsid w:val="002D511F"/>
    <w:rsid w:val="002D5602"/>
    <w:rsid w:val="002D561E"/>
    <w:rsid w:val="002D57C6"/>
    <w:rsid w:val="002D59F1"/>
    <w:rsid w:val="002D65BE"/>
    <w:rsid w:val="002D6B26"/>
    <w:rsid w:val="002D7374"/>
    <w:rsid w:val="002E055C"/>
    <w:rsid w:val="002E0AB2"/>
    <w:rsid w:val="002E1FB7"/>
    <w:rsid w:val="002E3578"/>
    <w:rsid w:val="002E489B"/>
    <w:rsid w:val="002E5005"/>
    <w:rsid w:val="002E5DD8"/>
    <w:rsid w:val="002E5E1D"/>
    <w:rsid w:val="002E5F6A"/>
    <w:rsid w:val="002E6C23"/>
    <w:rsid w:val="002E73E2"/>
    <w:rsid w:val="002E7B94"/>
    <w:rsid w:val="002F0200"/>
    <w:rsid w:val="002F155C"/>
    <w:rsid w:val="002F2A33"/>
    <w:rsid w:val="002F3323"/>
    <w:rsid w:val="002F38A7"/>
    <w:rsid w:val="002F54B2"/>
    <w:rsid w:val="002F6995"/>
    <w:rsid w:val="002F725F"/>
    <w:rsid w:val="003010E9"/>
    <w:rsid w:val="00302CAD"/>
    <w:rsid w:val="00302CBA"/>
    <w:rsid w:val="00302F3A"/>
    <w:rsid w:val="00303B67"/>
    <w:rsid w:val="003051BA"/>
    <w:rsid w:val="003055F6"/>
    <w:rsid w:val="00306B56"/>
    <w:rsid w:val="0030753A"/>
    <w:rsid w:val="0031054D"/>
    <w:rsid w:val="003107FD"/>
    <w:rsid w:val="003111B2"/>
    <w:rsid w:val="00312323"/>
    <w:rsid w:val="003125B5"/>
    <w:rsid w:val="00313A17"/>
    <w:rsid w:val="00313C27"/>
    <w:rsid w:val="00313C69"/>
    <w:rsid w:val="0031451D"/>
    <w:rsid w:val="00315A5C"/>
    <w:rsid w:val="00315E32"/>
    <w:rsid w:val="00316953"/>
    <w:rsid w:val="00317F68"/>
    <w:rsid w:val="003222B6"/>
    <w:rsid w:val="00322D61"/>
    <w:rsid w:val="00323E40"/>
    <w:rsid w:val="003251DC"/>
    <w:rsid w:val="003259C4"/>
    <w:rsid w:val="00325B0A"/>
    <w:rsid w:val="00330D14"/>
    <w:rsid w:val="00330F2B"/>
    <w:rsid w:val="00331331"/>
    <w:rsid w:val="00331D9A"/>
    <w:rsid w:val="0033278D"/>
    <w:rsid w:val="00332837"/>
    <w:rsid w:val="00332876"/>
    <w:rsid w:val="003348ED"/>
    <w:rsid w:val="00336056"/>
    <w:rsid w:val="0033758B"/>
    <w:rsid w:val="00340860"/>
    <w:rsid w:val="00341FE3"/>
    <w:rsid w:val="00343C42"/>
    <w:rsid w:val="003444D4"/>
    <w:rsid w:val="00345417"/>
    <w:rsid w:val="00350934"/>
    <w:rsid w:val="00350A94"/>
    <w:rsid w:val="003547F6"/>
    <w:rsid w:val="0035765E"/>
    <w:rsid w:val="00357C67"/>
    <w:rsid w:val="0036035D"/>
    <w:rsid w:val="0036064D"/>
    <w:rsid w:val="003609C7"/>
    <w:rsid w:val="0036189E"/>
    <w:rsid w:val="00361E51"/>
    <w:rsid w:val="003627D2"/>
    <w:rsid w:val="00362E3E"/>
    <w:rsid w:val="00362F04"/>
    <w:rsid w:val="003630B9"/>
    <w:rsid w:val="00363930"/>
    <w:rsid w:val="003646E8"/>
    <w:rsid w:val="00365AD0"/>
    <w:rsid w:val="00370CE7"/>
    <w:rsid w:val="003722C3"/>
    <w:rsid w:val="00372AD3"/>
    <w:rsid w:val="0037341A"/>
    <w:rsid w:val="00374B8A"/>
    <w:rsid w:val="00375CF8"/>
    <w:rsid w:val="003762A2"/>
    <w:rsid w:val="00376C93"/>
    <w:rsid w:val="003806B0"/>
    <w:rsid w:val="00381424"/>
    <w:rsid w:val="003814B4"/>
    <w:rsid w:val="00382D83"/>
    <w:rsid w:val="00387A9C"/>
    <w:rsid w:val="0039001A"/>
    <w:rsid w:val="003904E0"/>
    <w:rsid w:val="00390753"/>
    <w:rsid w:val="00390799"/>
    <w:rsid w:val="00390CFF"/>
    <w:rsid w:val="00391B67"/>
    <w:rsid w:val="0039286B"/>
    <w:rsid w:val="00395A41"/>
    <w:rsid w:val="00395CD8"/>
    <w:rsid w:val="003A0880"/>
    <w:rsid w:val="003A0BDF"/>
    <w:rsid w:val="003A1339"/>
    <w:rsid w:val="003A1D1D"/>
    <w:rsid w:val="003A3120"/>
    <w:rsid w:val="003A5629"/>
    <w:rsid w:val="003A7E1E"/>
    <w:rsid w:val="003B0522"/>
    <w:rsid w:val="003B1D1F"/>
    <w:rsid w:val="003B32D7"/>
    <w:rsid w:val="003B4930"/>
    <w:rsid w:val="003B7895"/>
    <w:rsid w:val="003C0989"/>
    <w:rsid w:val="003C0C1C"/>
    <w:rsid w:val="003C0CB5"/>
    <w:rsid w:val="003C120D"/>
    <w:rsid w:val="003C30BF"/>
    <w:rsid w:val="003C3D00"/>
    <w:rsid w:val="003C4C78"/>
    <w:rsid w:val="003C531D"/>
    <w:rsid w:val="003C71D4"/>
    <w:rsid w:val="003D0F3E"/>
    <w:rsid w:val="003D225C"/>
    <w:rsid w:val="003D2440"/>
    <w:rsid w:val="003D2B9B"/>
    <w:rsid w:val="003D2EE4"/>
    <w:rsid w:val="003D32F3"/>
    <w:rsid w:val="003D3A04"/>
    <w:rsid w:val="003D4D69"/>
    <w:rsid w:val="003D52F0"/>
    <w:rsid w:val="003E251A"/>
    <w:rsid w:val="003E3331"/>
    <w:rsid w:val="003E5702"/>
    <w:rsid w:val="003F041C"/>
    <w:rsid w:val="003F12C6"/>
    <w:rsid w:val="003F25C2"/>
    <w:rsid w:val="003F341C"/>
    <w:rsid w:val="003F4A7D"/>
    <w:rsid w:val="003F61CC"/>
    <w:rsid w:val="003F7D06"/>
    <w:rsid w:val="00402613"/>
    <w:rsid w:val="00402773"/>
    <w:rsid w:val="00402B22"/>
    <w:rsid w:val="00402E2F"/>
    <w:rsid w:val="00403459"/>
    <w:rsid w:val="00403F93"/>
    <w:rsid w:val="00406F82"/>
    <w:rsid w:val="00406F8D"/>
    <w:rsid w:val="00407E4A"/>
    <w:rsid w:val="00407EF0"/>
    <w:rsid w:val="00407F09"/>
    <w:rsid w:val="004114DC"/>
    <w:rsid w:val="0041466E"/>
    <w:rsid w:val="004227F3"/>
    <w:rsid w:val="00424950"/>
    <w:rsid w:val="00424B01"/>
    <w:rsid w:val="00424E40"/>
    <w:rsid w:val="00424FB4"/>
    <w:rsid w:val="0042662F"/>
    <w:rsid w:val="00426DA8"/>
    <w:rsid w:val="00426E53"/>
    <w:rsid w:val="0042789D"/>
    <w:rsid w:val="004304CA"/>
    <w:rsid w:val="00430AAE"/>
    <w:rsid w:val="004329AF"/>
    <w:rsid w:val="004330BC"/>
    <w:rsid w:val="004336AA"/>
    <w:rsid w:val="00435E4D"/>
    <w:rsid w:val="004366A2"/>
    <w:rsid w:val="00437B87"/>
    <w:rsid w:val="00437CDB"/>
    <w:rsid w:val="004414EE"/>
    <w:rsid w:val="00442E4A"/>
    <w:rsid w:val="004437AF"/>
    <w:rsid w:val="00443AC4"/>
    <w:rsid w:val="00443E5A"/>
    <w:rsid w:val="004442D3"/>
    <w:rsid w:val="00445B03"/>
    <w:rsid w:val="00447191"/>
    <w:rsid w:val="00447618"/>
    <w:rsid w:val="00447BCB"/>
    <w:rsid w:val="00450C67"/>
    <w:rsid w:val="00451E16"/>
    <w:rsid w:val="004523DF"/>
    <w:rsid w:val="00452427"/>
    <w:rsid w:val="004525C9"/>
    <w:rsid w:val="0045300D"/>
    <w:rsid w:val="00457AA2"/>
    <w:rsid w:val="00457C28"/>
    <w:rsid w:val="004603F1"/>
    <w:rsid w:val="00461493"/>
    <w:rsid w:val="004633C4"/>
    <w:rsid w:val="00464BDF"/>
    <w:rsid w:val="00464F81"/>
    <w:rsid w:val="00465F33"/>
    <w:rsid w:val="00466B4D"/>
    <w:rsid w:val="00467F8A"/>
    <w:rsid w:val="00475792"/>
    <w:rsid w:val="00475CE1"/>
    <w:rsid w:val="00476629"/>
    <w:rsid w:val="00476FCB"/>
    <w:rsid w:val="00482A8F"/>
    <w:rsid w:val="00486305"/>
    <w:rsid w:val="00487996"/>
    <w:rsid w:val="00490A99"/>
    <w:rsid w:val="00495EE7"/>
    <w:rsid w:val="004965BF"/>
    <w:rsid w:val="00496FD3"/>
    <w:rsid w:val="004974AC"/>
    <w:rsid w:val="004A1B96"/>
    <w:rsid w:val="004A2443"/>
    <w:rsid w:val="004A3C4C"/>
    <w:rsid w:val="004A525E"/>
    <w:rsid w:val="004A59B3"/>
    <w:rsid w:val="004B00D5"/>
    <w:rsid w:val="004B0853"/>
    <w:rsid w:val="004B223A"/>
    <w:rsid w:val="004B6343"/>
    <w:rsid w:val="004B7C04"/>
    <w:rsid w:val="004B7CCE"/>
    <w:rsid w:val="004C0BD5"/>
    <w:rsid w:val="004C2A42"/>
    <w:rsid w:val="004C3D51"/>
    <w:rsid w:val="004C40C6"/>
    <w:rsid w:val="004C4223"/>
    <w:rsid w:val="004C5EC2"/>
    <w:rsid w:val="004D0759"/>
    <w:rsid w:val="004D16FC"/>
    <w:rsid w:val="004D221E"/>
    <w:rsid w:val="004D3903"/>
    <w:rsid w:val="004D40B6"/>
    <w:rsid w:val="004D5C30"/>
    <w:rsid w:val="004D5D98"/>
    <w:rsid w:val="004D6CE0"/>
    <w:rsid w:val="004D749C"/>
    <w:rsid w:val="004D7B38"/>
    <w:rsid w:val="004D7C84"/>
    <w:rsid w:val="004D7CBC"/>
    <w:rsid w:val="004D7F95"/>
    <w:rsid w:val="004E0E1D"/>
    <w:rsid w:val="004E23BB"/>
    <w:rsid w:val="004E3257"/>
    <w:rsid w:val="004E3980"/>
    <w:rsid w:val="004E4501"/>
    <w:rsid w:val="004E5A50"/>
    <w:rsid w:val="004E5B29"/>
    <w:rsid w:val="004E5CB9"/>
    <w:rsid w:val="004E71CA"/>
    <w:rsid w:val="004F0118"/>
    <w:rsid w:val="004F153D"/>
    <w:rsid w:val="004F19D0"/>
    <w:rsid w:val="004F219A"/>
    <w:rsid w:val="004F264B"/>
    <w:rsid w:val="004F34FA"/>
    <w:rsid w:val="004F3931"/>
    <w:rsid w:val="004F5399"/>
    <w:rsid w:val="004F675C"/>
    <w:rsid w:val="004F6A6D"/>
    <w:rsid w:val="004F7012"/>
    <w:rsid w:val="00502167"/>
    <w:rsid w:val="005029E5"/>
    <w:rsid w:val="00502A24"/>
    <w:rsid w:val="00502A96"/>
    <w:rsid w:val="00502B1E"/>
    <w:rsid w:val="005035C5"/>
    <w:rsid w:val="00504FBD"/>
    <w:rsid w:val="00506034"/>
    <w:rsid w:val="00511B40"/>
    <w:rsid w:val="005123A2"/>
    <w:rsid w:val="00513643"/>
    <w:rsid w:val="005145EB"/>
    <w:rsid w:val="0051499C"/>
    <w:rsid w:val="00514B46"/>
    <w:rsid w:val="00514C26"/>
    <w:rsid w:val="00515891"/>
    <w:rsid w:val="00515948"/>
    <w:rsid w:val="00516E63"/>
    <w:rsid w:val="00516F70"/>
    <w:rsid w:val="005171AA"/>
    <w:rsid w:val="005175DB"/>
    <w:rsid w:val="0051779C"/>
    <w:rsid w:val="00517A70"/>
    <w:rsid w:val="00517DCE"/>
    <w:rsid w:val="00517F2C"/>
    <w:rsid w:val="005201F7"/>
    <w:rsid w:val="00520C3E"/>
    <w:rsid w:val="005228C4"/>
    <w:rsid w:val="00522909"/>
    <w:rsid w:val="00523524"/>
    <w:rsid w:val="00530646"/>
    <w:rsid w:val="00530E71"/>
    <w:rsid w:val="00530FAC"/>
    <w:rsid w:val="005315A6"/>
    <w:rsid w:val="00533D69"/>
    <w:rsid w:val="005349C5"/>
    <w:rsid w:val="005400CD"/>
    <w:rsid w:val="00541A99"/>
    <w:rsid w:val="0054268B"/>
    <w:rsid w:val="005428B6"/>
    <w:rsid w:val="0054309A"/>
    <w:rsid w:val="00543368"/>
    <w:rsid w:val="00545A0B"/>
    <w:rsid w:val="005461F3"/>
    <w:rsid w:val="0055058C"/>
    <w:rsid w:val="0055238B"/>
    <w:rsid w:val="005527AC"/>
    <w:rsid w:val="005545E1"/>
    <w:rsid w:val="0055485E"/>
    <w:rsid w:val="00555663"/>
    <w:rsid w:val="00555744"/>
    <w:rsid w:val="005558A4"/>
    <w:rsid w:val="00556699"/>
    <w:rsid w:val="00562D71"/>
    <w:rsid w:val="00563AD3"/>
    <w:rsid w:val="00564AA3"/>
    <w:rsid w:val="00566527"/>
    <w:rsid w:val="005700EB"/>
    <w:rsid w:val="0057207B"/>
    <w:rsid w:val="005722AF"/>
    <w:rsid w:val="0057293C"/>
    <w:rsid w:val="00572B6E"/>
    <w:rsid w:val="0057414F"/>
    <w:rsid w:val="00574B36"/>
    <w:rsid w:val="005753E6"/>
    <w:rsid w:val="00576C27"/>
    <w:rsid w:val="00576D1C"/>
    <w:rsid w:val="00576E31"/>
    <w:rsid w:val="005805AB"/>
    <w:rsid w:val="00580641"/>
    <w:rsid w:val="005815DD"/>
    <w:rsid w:val="00581C65"/>
    <w:rsid w:val="005852E3"/>
    <w:rsid w:val="00586B28"/>
    <w:rsid w:val="0059064F"/>
    <w:rsid w:val="005909AF"/>
    <w:rsid w:val="00591F81"/>
    <w:rsid w:val="00594BEF"/>
    <w:rsid w:val="00595BB6"/>
    <w:rsid w:val="005A0F83"/>
    <w:rsid w:val="005A1874"/>
    <w:rsid w:val="005A24B2"/>
    <w:rsid w:val="005A5F70"/>
    <w:rsid w:val="005A7007"/>
    <w:rsid w:val="005B038A"/>
    <w:rsid w:val="005B1155"/>
    <w:rsid w:val="005B3AED"/>
    <w:rsid w:val="005B3B7F"/>
    <w:rsid w:val="005B4A95"/>
    <w:rsid w:val="005B6CFF"/>
    <w:rsid w:val="005B7CA1"/>
    <w:rsid w:val="005C0068"/>
    <w:rsid w:val="005C2A43"/>
    <w:rsid w:val="005C3358"/>
    <w:rsid w:val="005C3D5D"/>
    <w:rsid w:val="005C400A"/>
    <w:rsid w:val="005C5513"/>
    <w:rsid w:val="005C6053"/>
    <w:rsid w:val="005C64CF"/>
    <w:rsid w:val="005C707D"/>
    <w:rsid w:val="005C77D5"/>
    <w:rsid w:val="005D2F78"/>
    <w:rsid w:val="005D3502"/>
    <w:rsid w:val="005D3BA3"/>
    <w:rsid w:val="005D3E71"/>
    <w:rsid w:val="005D5259"/>
    <w:rsid w:val="005E1839"/>
    <w:rsid w:val="005E2019"/>
    <w:rsid w:val="005E305F"/>
    <w:rsid w:val="005E3EAF"/>
    <w:rsid w:val="005E4E33"/>
    <w:rsid w:val="005E58F9"/>
    <w:rsid w:val="005F04E7"/>
    <w:rsid w:val="005F056B"/>
    <w:rsid w:val="005F0F7D"/>
    <w:rsid w:val="005F3868"/>
    <w:rsid w:val="005F3FEE"/>
    <w:rsid w:val="005F5EFF"/>
    <w:rsid w:val="005F5F55"/>
    <w:rsid w:val="005F6035"/>
    <w:rsid w:val="005F7EFF"/>
    <w:rsid w:val="00600213"/>
    <w:rsid w:val="0060097B"/>
    <w:rsid w:val="006013FD"/>
    <w:rsid w:val="0060165B"/>
    <w:rsid w:val="0060230D"/>
    <w:rsid w:val="00602F24"/>
    <w:rsid w:val="00603631"/>
    <w:rsid w:val="0060389B"/>
    <w:rsid w:val="00604032"/>
    <w:rsid w:val="00604BB1"/>
    <w:rsid w:val="00605058"/>
    <w:rsid w:val="00606316"/>
    <w:rsid w:val="00606AF6"/>
    <w:rsid w:val="0061037D"/>
    <w:rsid w:val="00611E80"/>
    <w:rsid w:val="0061223B"/>
    <w:rsid w:val="0061275A"/>
    <w:rsid w:val="006147B4"/>
    <w:rsid w:val="006147C2"/>
    <w:rsid w:val="00614F63"/>
    <w:rsid w:val="00615D1D"/>
    <w:rsid w:val="00617722"/>
    <w:rsid w:val="0061778D"/>
    <w:rsid w:val="00617AA2"/>
    <w:rsid w:val="00621148"/>
    <w:rsid w:val="00622137"/>
    <w:rsid w:val="00622534"/>
    <w:rsid w:val="00623116"/>
    <w:rsid w:val="0062462E"/>
    <w:rsid w:val="00624795"/>
    <w:rsid w:val="00625FF8"/>
    <w:rsid w:val="0062614E"/>
    <w:rsid w:val="00626526"/>
    <w:rsid w:val="00630C8B"/>
    <w:rsid w:val="00631192"/>
    <w:rsid w:val="00632F80"/>
    <w:rsid w:val="0063302E"/>
    <w:rsid w:val="00633600"/>
    <w:rsid w:val="00636D6B"/>
    <w:rsid w:val="00637E15"/>
    <w:rsid w:val="00641F36"/>
    <w:rsid w:val="00642A07"/>
    <w:rsid w:val="00643349"/>
    <w:rsid w:val="0064349A"/>
    <w:rsid w:val="0064377E"/>
    <w:rsid w:val="0064412C"/>
    <w:rsid w:val="00644268"/>
    <w:rsid w:val="00644A0B"/>
    <w:rsid w:val="00644AC4"/>
    <w:rsid w:val="006456BA"/>
    <w:rsid w:val="00645890"/>
    <w:rsid w:val="00645CF5"/>
    <w:rsid w:val="006468A0"/>
    <w:rsid w:val="00646F6B"/>
    <w:rsid w:val="006502F7"/>
    <w:rsid w:val="006524B7"/>
    <w:rsid w:val="0065283D"/>
    <w:rsid w:val="0065347D"/>
    <w:rsid w:val="006542E6"/>
    <w:rsid w:val="006546C3"/>
    <w:rsid w:val="00654E78"/>
    <w:rsid w:val="00655584"/>
    <w:rsid w:val="00655A45"/>
    <w:rsid w:val="006602FF"/>
    <w:rsid w:val="006606A2"/>
    <w:rsid w:val="00661BD2"/>
    <w:rsid w:val="00661E8F"/>
    <w:rsid w:val="00664B24"/>
    <w:rsid w:val="00664C76"/>
    <w:rsid w:val="00666B3D"/>
    <w:rsid w:val="00666E3C"/>
    <w:rsid w:val="006676B5"/>
    <w:rsid w:val="0067024F"/>
    <w:rsid w:val="00670276"/>
    <w:rsid w:val="00670405"/>
    <w:rsid w:val="00671110"/>
    <w:rsid w:val="00671336"/>
    <w:rsid w:val="00671CBC"/>
    <w:rsid w:val="00671CE4"/>
    <w:rsid w:val="00673684"/>
    <w:rsid w:val="00673EAD"/>
    <w:rsid w:val="00673F3B"/>
    <w:rsid w:val="006756C4"/>
    <w:rsid w:val="00676419"/>
    <w:rsid w:val="006767C4"/>
    <w:rsid w:val="00676D67"/>
    <w:rsid w:val="00676FA5"/>
    <w:rsid w:val="00677EA8"/>
    <w:rsid w:val="00680BA7"/>
    <w:rsid w:val="00680F3A"/>
    <w:rsid w:val="00681BB9"/>
    <w:rsid w:val="00682765"/>
    <w:rsid w:val="00684842"/>
    <w:rsid w:val="00684D7A"/>
    <w:rsid w:val="00684F08"/>
    <w:rsid w:val="00687834"/>
    <w:rsid w:val="00687AD0"/>
    <w:rsid w:val="006920B0"/>
    <w:rsid w:val="0069228F"/>
    <w:rsid w:val="006936FF"/>
    <w:rsid w:val="006949ED"/>
    <w:rsid w:val="00696116"/>
    <w:rsid w:val="00696AEB"/>
    <w:rsid w:val="006977BA"/>
    <w:rsid w:val="006A1BCB"/>
    <w:rsid w:val="006A237D"/>
    <w:rsid w:val="006A23C9"/>
    <w:rsid w:val="006A4A38"/>
    <w:rsid w:val="006A4FB1"/>
    <w:rsid w:val="006A5A2C"/>
    <w:rsid w:val="006A5CDA"/>
    <w:rsid w:val="006A5F13"/>
    <w:rsid w:val="006A6F69"/>
    <w:rsid w:val="006B0124"/>
    <w:rsid w:val="006B12CA"/>
    <w:rsid w:val="006B39A0"/>
    <w:rsid w:val="006B51ED"/>
    <w:rsid w:val="006B647B"/>
    <w:rsid w:val="006B7ECC"/>
    <w:rsid w:val="006C050C"/>
    <w:rsid w:val="006C3766"/>
    <w:rsid w:val="006C3A7F"/>
    <w:rsid w:val="006C5997"/>
    <w:rsid w:val="006C64FE"/>
    <w:rsid w:val="006D0891"/>
    <w:rsid w:val="006D0E11"/>
    <w:rsid w:val="006D0F73"/>
    <w:rsid w:val="006D16F6"/>
    <w:rsid w:val="006D246D"/>
    <w:rsid w:val="006D46BC"/>
    <w:rsid w:val="006D4892"/>
    <w:rsid w:val="006D582A"/>
    <w:rsid w:val="006D5C0C"/>
    <w:rsid w:val="006D74F3"/>
    <w:rsid w:val="006E26AC"/>
    <w:rsid w:val="006E2894"/>
    <w:rsid w:val="006E37EA"/>
    <w:rsid w:val="006E446A"/>
    <w:rsid w:val="006E6270"/>
    <w:rsid w:val="006E6449"/>
    <w:rsid w:val="006E7EBE"/>
    <w:rsid w:val="006F0587"/>
    <w:rsid w:val="006F09AF"/>
    <w:rsid w:val="006F0D99"/>
    <w:rsid w:val="006F0F0C"/>
    <w:rsid w:val="006F1AA2"/>
    <w:rsid w:val="006F2089"/>
    <w:rsid w:val="006F2F79"/>
    <w:rsid w:val="006F3BF0"/>
    <w:rsid w:val="006F3C63"/>
    <w:rsid w:val="006F4D9C"/>
    <w:rsid w:val="006F7813"/>
    <w:rsid w:val="006F7CBC"/>
    <w:rsid w:val="006F7EFE"/>
    <w:rsid w:val="007008D6"/>
    <w:rsid w:val="00700E53"/>
    <w:rsid w:val="0070124C"/>
    <w:rsid w:val="00701522"/>
    <w:rsid w:val="00703BC9"/>
    <w:rsid w:val="007042C8"/>
    <w:rsid w:val="007046DF"/>
    <w:rsid w:val="007060CE"/>
    <w:rsid w:val="00707467"/>
    <w:rsid w:val="00707821"/>
    <w:rsid w:val="00707C35"/>
    <w:rsid w:val="00707C3F"/>
    <w:rsid w:val="00707EC1"/>
    <w:rsid w:val="007112BB"/>
    <w:rsid w:val="007125C4"/>
    <w:rsid w:val="00712A69"/>
    <w:rsid w:val="007137FD"/>
    <w:rsid w:val="007150E7"/>
    <w:rsid w:val="00715BBC"/>
    <w:rsid w:val="00717540"/>
    <w:rsid w:val="0072011D"/>
    <w:rsid w:val="007219F7"/>
    <w:rsid w:val="0072280C"/>
    <w:rsid w:val="00724F25"/>
    <w:rsid w:val="00726DCD"/>
    <w:rsid w:val="0072789F"/>
    <w:rsid w:val="00727F1A"/>
    <w:rsid w:val="00730268"/>
    <w:rsid w:val="00732382"/>
    <w:rsid w:val="00733003"/>
    <w:rsid w:val="007351EB"/>
    <w:rsid w:val="0073523B"/>
    <w:rsid w:val="007359C0"/>
    <w:rsid w:val="00735AAE"/>
    <w:rsid w:val="00736DEC"/>
    <w:rsid w:val="00737CA9"/>
    <w:rsid w:val="0074093D"/>
    <w:rsid w:val="0074099B"/>
    <w:rsid w:val="00740D8E"/>
    <w:rsid w:val="00741505"/>
    <w:rsid w:val="0074346B"/>
    <w:rsid w:val="007445C0"/>
    <w:rsid w:val="00745A9B"/>
    <w:rsid w:val="00746182"/>
    <w:rsid w:val="00747341"/>
    <w:rsid w:val="0074742D"/>
    <w:rsid w:val="0074784C"/>
    <w:rsid w:val="00747B73"/>
    <w:rsid w:val="00751BEE"/>
    <w:rsid w:val="00752323"/>
    <w:rsid w:val="007524FE"/>
    <w:rsid w:val="007545C0"/>
    <w:rsid w:val="00754786"/>
    <w:rsid w:val="00755D9F"/>
    <w:rsid w:val="007570E4"/>
    <w:rsid w:val="0075781A"/>
    <w:rsid w:val="00757ECB"/>
    <w:rsid w:val="00760916"/>
    <w:rsid w:val="00760D61"/>
    <w:rsid w:val="00760DD1"/>
    <w:rsid w:val="0076139B"/>
    <w:rsid w:val="00762D72"/>
    <w:rsid w:val="007637BD"/>
    <w:rsid w:val="007639AC"/>
    <w:rsid w:val="00763A9E"/>
    <w:rsid w:val="00763EEC"/>
    <w:rsid w:val="00765507"/>
    <w:rsid w:val="00765DCD"/>
    <w:rsid w:val="00767767"/>
    <w:rsid w:val="00772A30"/>
    <w:rsid w:val="00772B89"/>
    <w:rsid w:val="00773C75"/>
    <w:rsid w:val="00773D31"/>
    <w:rsid w:val="007761B5"/>
    <w:rsid w:val="00776463"/>
    <w:rsid w:val="00776C7B"/>
    <w:rsid w:val="00776EFC"/>
    <w:rsid w:val="00780549"/>
    <w:rsid w:val="00780AD0"/>
    <w:rsid w:val="0078384A"/>
    <w:rsid w:val="00785A92"/>
    <w:rsid w:val="007864E4"/>
    <w:rsid w:val="0078790B"/>
    <w:rsid w:val="00792B8E"/>
    <w:rsid w:val="00793074"/>
    <w:rsid w:val="00796357"/>
    <w:rsid w:val="00796947"/>
    <w:rsid w:val="00797995"/>
    <w:rsid w:val="007A0B0E"/>
    <w:rsid w:val="007A2D3E"/>
    <w:rsid w:val="007A312B"/>
    <w:rsid w:val="007A38B0"/>
    <w:rsid w:val="007A3F4B"/>
    <w:rsid w:val="007A5E1F"/>
    <w:rsid w:val="007A5EFC"/>
    <w:rsid w:val="007A75AF"/>
    <w:rsid w:val="007A7B04"/>
    <w:rsid w:val="007B1B40"/>
    <w:rsid w:val="007B211C"/>
    <w:rsid w:val="007B3B41"/>
    <w:rsid w:val="007B47D7"/>
    <w:rsid w:val="007B62F4"/>
    <w:rsid w:val="007B6F65"/>
    <w:rsid w:val="007C0398"/>
    <w:rsid w:val="007C0A4F"/>
    <w:rsid w:val="007C4901"/>
    <w:rsid w:val="007C4DE1"/>
    <w:rsid w:val="007C5200"/>
    <w:rsid w:val="007C6A42"/>
    <w:rsid w:val="007C6AA6"/>
    <w:rsid w:val="007C75A7"/>
    <w:rsid w:val="007C7AD9"/>
    <w:rsid w:val="007D0510"/>
    <w:rsid w:val="007D0D53"/>
    <w:rsid w:val="007D140C"/>
    <w:rsid w:val="007D188E"/>
    <w:rsid w:val="007D1EC6"/>
    <w:rsid w:val="007D3649"/>
    <w:rsid w:val="007D4335"/>
    <w:rsid w:val="007D451B"/>
    <w:rsid w:val="007D4EF6"/>
    <w:rsid w:val="007D5B14"/>
    <w:rsid w:val="007D5F21"/>
    <w:rsid w:val="007D643A"/>
    <w:rsid w:val="007E1EDD"/>
    <w:rsid w:val="007E310A"/>
    <w:rsid w:val="007E3812"/>
    <w:rsid w:val="007E3B11"/>
    <w:rsid w:val="007E3EAD"/>
    <w:rsid w:val="007E4F0C"/>
    <w:rsid w:val="007E5108"/>
    <w:rsid w:val="007F0C7F"/>
    <w:rsid w:val="007F18D7"/>
    <w:rsid w:val="007F230C"/>
    <w:rsid w:val="007F2CE2"/>
    <w:rsid w:val="007F3F5E"/>
    <w:rsid w:val="007F42F5"/>
    <w:rsid w:val="007F56BD"/>
    <w:rsid w:val="007F595D"/>
    <w:rsid w:val="007F68AA"/>
    <w:rsid w:val="007F78F7"/>
    <w:rsid w:val="007F7BC8"/>
    <w:rsid w:val="008002BF"/>
    <w:rsid w:val="00800311"/>
    <w:rsid w:val="0080072F"/>
    <w:rsid w:val="00800C79"/>
    <w:rsid w:val="00801077"/>
    <w:rsid w:val="00802810"/>
    <w:rsid w:val="00803605"/>
    <w:rsid w:val="00803AFE"/>
    <w:rsid w:val="00803D19"/>
    <w:rsid w:val="008043EF"/>
    <w:rsid w:val="00806551"/>
    <w:rsid w:val="0080753F"/>
    <w:rsid w:val="00810972"/>
    <w:rsid w:val="00811EE8"/>
    <w:rsid w:val="008122C8"/>
    <w:rsid w:val="008123DD"/>
    <w:rsid w:val="00812600"/>
    <w:rsid w:val="00812ADA"/>
    <w:rsid w:val="00813690"/>
    <w:rsid w:val="00814773"/>
    <w:rsid w:val="0081600A"/>
    <w:rsid w:val="00817037"/>
    <w:rsid w:val="00821E04"/>
    <w:rsid w:val="0082229C"/>
    <w:rsid w:val="008230DA"/>
    <w:rsid w:val="008231A8"/>
    <w:rsid w:val="00823735"/>
    <w:rsid w:val="0082455D"/>
    <w:rsid w:val="008250E2"/>
    <w:rsid w:val="00826907"/>
    <w:rsid w:val="008272EB"/>
    <w:rsid w:val="00827B64"/>
    <w:rsid w:val="00830050"/>
    <w:rsid w:val="00830395"/>
    <w:rsid w:val="008310F7"/>
    <w:rsid w:val="00831E93"/>
    <w:rsid w:val="0083216C"/>
    <w:rsid w:val="008325F7"/>
    <w:rsid w:val="00832E8C"/>
    <w:rsid w:val="008360AF"/>
    <w:rsid w:val="00836180"/>
    <w:rsid w:val="008366C7"/>
    <w:rsid w:val="00836836"/>
    <w:rsid w:val="00837293"/>
    <w:rsid w:val="0083729C"/>
    <w:rsid w:val="00837B35"/>
    <w:rsid w:val="00840385"/>
    <w:rsid w:val="00840833"/>
    <w:rsid w:val="008410DB"/>
    <w:rsid w:val="00841F37"/>
    <w:rsid w:val="0084204F"/>
    <w:rsid w:val="008420AE"/>
    <w:rsid w:val="00842486"/>
    <w:rsid w:val="008442F5"/>
    <w:rsid w:val="008451A4"/>
    <w:rsid w:val="00845D75"/>
    <w:rsid w:val="00845D81"/>
    <w:rsid w:val="008467B5"/>
    <w:rsid w:val="00850A54"/>
    <w:rsid w:val="00850E0F"/>
    <w:rsid w:val="008512C0"/>
    <w:rsid w:val="00851ED2"/>
    <w:rsid w:val="008537BA"/>
    <w:rsid w:val="0085408D"/>
    <w:rsid w:val="0085539C"/>
    <w:rsid w:val="00855428"/>
    <w:rsid w:val="008559FA"/>
    <w:rsid w:val="008603F6"/>
    <w:rsid w:val="00861B73"/>
    <w:rsid w:val="008623E2"/>
    <w:rsid w:val="008626FB"/>
    <w:rsid w:val="0086395F"/>
    <w:rsid w:val="00866B85"/>
    <w:rsid w:val="008677B2"/>
    <w:rsid w:val="00867D4C"/>
    <w:rsid w:val="008702A0"/>
    <w:rsid w:val="00871B39"/>
    <w:rsid w:val="00871C21"/>
    <w:rsid w:val="00872150"/>
    <w:rsid w:val="0087360F"/>
    <w:rsid w:val="00873CE1"/>
    <w:rsid w:val="008744E1"/>
    <w:rsid w:val="00874CBE"/>
    <w:rsid w:val="0087515C"/>
    <w:rsid w:val="0087648D"/>
    <w:rsid w:val="00876543"/>
    <w:rsid w:val="00876C39"/>
    <w:rsid w:val="00880FA3"/>
    <w:rsid w:val="00881275"/>
    <w:rsid w:val="00881F41"/>
    <w:rsid w:val="00882F08"/>
    <w:rsid w:val="0088432F"/>
    <w:rsid w:val="008845B5"/>
    <w:rsid w:val="008853B8"/>
    <w:rsid w:val="0088761B"/>
    <w:rsid w:val="00887E0A"/>
    <w:rsid w:val="0089011D"/>
    <w:rsid w:val="00890B0D"/>
    <w:rsid w:val="00890B7C"/>
    <w:rsid w:val="00890EC0"/>
    <w:rsid w:val="0089184D"/>
    <w:rsid w:val="008924B6"/>
    <w:rsid w:val="00892AFE"/>
    <w:rsid w:val="00893A54"/>
    <w:rsid w:val="00895602"/>
    <w:rsid w:val="0089581E"/>
    <w:rsid w:val="00897770"/>
    <w:rsid w:val="00897B2D"/>
    <w:rsid w:val="00897F4F"/>
    <w:rsid w:val="008A0C37"/>
    <w:rsid w:val="008A0D7B"/>
    <w:rsid w:val="008A27D5"/>
    <w:rsid w:val="008A4452"/>
    <w:rsid w:val="008A471B"/>
    <w:rsid w:val="008A62E1"/>
    <w:rsid w:val="008B1251"/>
    <w:rsid w:val="008B1681"/>
    <w:rsid w:val="008B24FF"/>
    <w:rsid w:val="008B3B7D"/>
    <w:rsid w:val="008B5370"/>
    <w:rsid w:val="008B590E"/>
    <w:rsid w:val="008B6106"/>
    <w:rsid w:val="008B63BB"/>
    <w:rsid w:val="008B6DEE"/>
    <w:rsid w:val="008C0489"/>
    <w:rsid w:val="008C1028"/>
    <w:rsid w:val="008C24FE"/>
    <w:rsid w:val="008C3212"/>
    <w:rsid w:val="008C35D7"/>
    <w:rsid w:val="008C5A5D"/>
    <w:rsid w:val="008C6615"/>
    <w:rsid w:val="008C6EF4"/>
    <w:rsid w:val="008C6FAA"/>
    <w:rsid w:val="008D012D"/>
    <w:rsid w:val="008D0DB2"/>
    <w:rsid w:val="008D27C3"/>
    <w:rsid w:val="008D3451"/>
    <w:rsid w:val="008D438F"/>
    <w:rsid w:val="008D770A"/>
    <w:rsid w:val="008D7C26"/>
    <w:rsid w:val="008D7CB1"/>
    <w:rsid w:val="008E1961"/>
    <w:rsid w:val="008E2C63"/>
    <w:rsid w:val="008E2CAE"/>
    <w:rsid w:val="008E4657"/>
    <w:rsid w:val="008E4A40"/>
    <w:rsid w:val="008E512A"/>
    <w:rsid w:val="008E57C9"/>
    <w:rsid w:val="008E6363"/>
    <w:rsid w:val="008E7757"/>
    <w:rsid w:val="008F09DD"/>
    <w:rsid w:val="008F15D2"/>
    <w:rsid w:val="008F1FDF"/>
    <w:rsid w:val="008F209C"/>
    <w:rsid w:val="008F24C1"/>
    <w:rsid w:val="008F2FA1"/>
    <w:rsid w:val="008F38D5"/>
    <w:rsid w:val="008F58D0"/>
    <w:rsid w:val="008F6440"/>
    <w:rsid w:val="008F6766"/>
    <w:rsid w:val="008F7952"/>
    <w:rsid w:val="009014A9"/>
    <w:rsid w:val="009018BE"/>
    <w:rsid w:val="009022DC"/>
    <w:rsid w:val="00902A2B"/>
    <w:rsid w:val="00902DAB"/>
    <w:rsid w:val="00904C90"/>
    <w:rsid w:val="00904DB3"/>
    <w:rsid w:val="00905D23"/>
    <w:rsid w:val="00906BD5"/>
    <w:rsid w:val="00911F9F"/>
    <w:rsid w:val="00912630"/>
    <w:rsid w:val="00912711"/>
    <w:rsid w:val="00914310"/>
    <w:rsid w:val="00914463"/>
    <w:rsid w:val="00915AFE"/>
    <w:rsid w:val="00915E51"/>
    <w:rsid w:val="00916729"/>
    <w:rsid w:val="00917CDC"/>
    <w:rsid w:val="00920BE7"/>
    <w:rsid w:val="0092140A"/>
    <w:rsid w:val="00921FBE"/>
    <w:rsid w:val="00925EF3"/>
    <w:rsid w:val="00925F97"/>
    <w:rsid w:val="00925FF9"/>
    <w:rsid w:val="009277F1"/>
    <w:rsid w:val="009305C6"/>
    <w:rsid w:val="00930E94"/>
    <w:rsid w:val="00933A03"/>
    <w:rsid w:val="0093426B"/>
    <w:rsid w:val="009352C2"/>
    <w:rsid w:val="0093556F"/>
    <w:rsid w:val="0094002F"/>
    <w:rsid w:val="00940A77"/>
    <w:rsid w:val="00940AD3"/>
    <w:rsid w:val="009425BD"/>
    <w:rsid w:val="009427E1"/>
    <w:rsid w:val="00942A62"/>
    <w:rsid w:val="00944610"/>
    <w:rsid w:val="00946369"/>
    <w:rsid w:val="0094706B"/>
    <w:rsid w:val="0095001C"/>
    <w:rsid w:val="00950F44"/>
    <w:rsid w:val="009520D4"/>
    <w:rsid w:val="00953EB5"/>
    <w:rsid w:val="00954139"/>
    <w:rsid w:val="00954533"/>
    <w:rsid w:val="00954B99"/>
    <w:rsid w:val="009553DA"/>
    <w:rsid w:val="009602B2"/>
    <w:rsid w:val="00961B29"/>
    <w:rsid w:val="00962581"/>
    <w:rsid w:val="00962ECF"/>
    <w:rsid w:val="00962F6B"/>
    <w:rsid w:val="009638C0"/>
    <w:rsid w:val="0096564E"/>
    <w:rsid w:val="009658C7"/>
    <w:rsid w:val="009659AC"/>
    <w:rsid w:val="00966907"/>
    <w:rsid w:val="00971986"/>
    <w:rsid w:val="00972601"/>
    <w:rsid w:val="00972E3B"/>
    <w:rsid w:val="0097312A"/>
    <w:rsid w:val="00973696"/>
    <w:rsid w:val="00973734"/>
    <w:rsid w:val="009738E7"/>
    <w:rsid w:val="00974D3C"/>
    <w:rsid w:val="009759C6"/>
    <w:rsid w:val="00976049"/>
    <w:rsid w:val="00976D8A"/>
    <w:rsid w:val="0097703F"/>
    <w:rsid w:val="00984215"/>
    <w:rsid w:val="0098430B"/>
    <w:rsid w:val="00984581"/>
    <w:rsid w:val="00985170"/>
    <w:rsid w:val="009851C3"/>
    <w:rsid w:val="009857B9"/>
    <w:rsid w:val="00985B0C"/>
    <w:rsid w:val="009865E1"/>
    <w:rsid w:val="0099080B"/>
    <w:rsid w:val="00994841"/>
    <w:rsid w:val="0099661A"/>
    <w:rsid w:val="009974A4"/>
    <w:rsid w:val="00997522"/>
    <w:rsid w:val="009A0E1F"/>
    <w:rsid w:val="009A282A"/>
    <w:rsid w:val="009A32DF"/>
    <w:rsid w:val="009A393F"/>
    <w:rsid w:val="009A456C"/>
    <w:rsid w:val="009A52EC"/>
    <w:rsid w:val="009A6D21"/>
    <w:rsid w:val="009A77F0"/>
    <w:rsid w:val="009B0A20"/>
    <w:rsid w:val="009B11EF"/>
    <w:rsid w:val="009B20E5"/>
    <w:rsid w:val="009B5881"/>
    <w:rsid w:val="009C062E"/>
    <w:rsid w:val="009C07F7"/>
    <w:rsid w:val="009C0EDB"/>
    <w:rsid w:val="009C111D"/>
    <w:rsid w:val="009C4022"/>
    <w:rsid w:val="009C47BA"/>
    <w:rsid w:val="009C53C5"/>
    <w:rsid w:val="009C5851"/>
    <w:rsid w:val="009C614B"/>
    <w:rsid w:val="009C6951"/>
    <w:rsid w:val="009C722C"/>
    <w:rsid w:val="009D0204"/>
    <w:rsid w:val="009D0989"/>
    <w:rsid w:val="009D0ED1"/>
    <w:rsid w:val="009D10A3"/>
    <w:rsid w:val="009D24B5"/>
    <w:rsid w:val="009D2E70"/>
    <w:rsid w:val="009D2FD8"/>
    <w:rsid w:val="009D3AE0"/>
    <w:rsid w:val="009D478F"/>
    <w:rsid w:val="009D566F"/>
    <w:rsid w:val="009D6535"/>
    <w:rsid w:val="009D6AAD"/>
    <w:rsid w:val="009D758E"/>
    <w:rsid w:val="009E0026"/>
    <w:rsid w:val="009E28AB"/>
    <w:rsid w:val="009E2AB2"/>
    <w:rsid w:val="009E2AF3"/>
    <w:rsid w:val="009E39EB"/>
    <w:rsid w:val="009E7C32"/>
    <w:rsid w:val="009F02C1"/>
    <w:rsid w:val="009F06D2"/>
    <w:rsid w:val="009F1178"/>
    <w:rsid w:val="009F6985"/>
    <w:rsid w:val="009F6D73"/>
    <w:rsid w:val="009F75B3"/>
    <w:rsid w:val="009F7937"/>
    <w:rsid w:val="00A00281"/>
    <w:rsid w:val="00A008A4"/>
    <w:rsid w:val="00A01B69"/>
    <w:rsid w:val="00A02367"/>
    <w:rsid w:val="00A03E16"/>
    <w:rsid w:val="00A0750D"/>
    <w:rsid w:val="00A10533"/>
    <w:rsid w:val="00A1083F"/>
    <w:rsid w:val="00A14A4C"/>
    <w:rsid w:val="00A15A17"/>
    <w:rsid w:val="00A170E1"/>
    <w:rsid w:val="00A201A0"/>
    <w:rsid w:val="00A22792"/>
    <w:rsid w:val="00A24618"/>
    <w:rsid w:val="00A2586C"/>
    <w:rsid w:val="00A26422"/>
    <w:rsid w:val="00A26E54"/>
    <w:rsid w:val="00A27726"/>
    <w:rsid w:val="00A3017E"/>
    <w:rsid w:val="00A3083E"/>
    <w:rsid w:val="00A314E7"/>
    <w:rsid w:val="00A32B36"/>
    <w:rsid w:val="00A33204"/>
    <w:rsid w:val="00A33952"/>
    <w:rsid w:val="00A34AD5"/>
    <w:rsid w:val="00A35E3C"/>
    <w:rsid w:val="00A37998"/>
    <w:rsid w:val="00A41328"/>
    <w:rsid w:val="00A4166A"/>
    <w:rsid w:val="00A42D85"/>
    <w:rsid w:val="00A43D7A"/>
    <w:rsid w:val="00A44900"/>
    <w:rsid w:val="00A45D92"/>
    <w:rsid w:val="00A46EFA"/>
    <w:rsid w:val="00A47C33"/>
    <w:rsid w:val="00A47EFB"/>
    <w:rsid w:val="00A518C5"/>
    <w:rsid w:val="00A51A1B"/>
    <w:rsid w:val="00A5411D"/>
    <w:rsid w:val="00A54D91"/>
    <w:rsid w:val="00A5526F"/>
    <w:rsid w:val="00A56212"/>
    <w:rsid w:val="00A57A95"/>
    <w:rsid w:val="00A57B72"/>
    <w:rsid w:val="00A60166"/>
    <w:rsid w:val="00A6021B"/>
    <w:rsid w:val="00A60E50"/>
    <w:rsid w:val="00A61B99"/>
    <w:rsid w:val="00A61E79"/>
    <w:rsid w:val="00A66676"/>
    <w:rsid w:val="00A67023"/>
    <w:rsid w:val="00A67CA7"/>
    <w:rsid w:val="00A67FAE"/>
    <w:rsid w:val="00A70BB0"/>
    <w:rsid w:val="00A7174C"/>
    <w:rsid w:val="00A724CC"/>
    <w:rsid w:val="00A7389F"/>
    <w:rsid w:val="00A7564B"/>
    <w:rsid w:val="00A75D7F"/>
    <w:rsid w:val="00A76DFE"/>
    <w:rsid w:val="00A82B42"/>
    <w:rsid w:val="00A837F0"/>
    <w:rsid w:val="00A83AE1"/>
    <w:rsid w:val="00A8602F"/>
    <w:rsid w:val="00A86501"/>
    <w:rsid w:val="00A86B67"/>
    <w:rsid w:val="00A91344"/>
    <w:rsid w:val="00A92FE3"/>
    <w:rsid w:val="00A937BA"/>
    <w:rsid w:val="00A937FE"/>
    <w:rsid w:val="00A956C9"/>
    <w:rsid w:val="00A9753F"/>
    <w:rsid w:val="00A979CF"/>
    <w:rsid w:val="00A97A64"/>
    <w:rsid w:val="00AA021A"/>
    <w:rsid w:val="00AA0EE8"/>
    <w:rsid w:val="00AA21D7"/>
    <w:rsid w:val="00AA3EAA"/>
    <w:rsid w:val="00AA4246"/>
    <w:rsid w:val="00AA432D"/>
    <w:rsid w:val="00AA7A66"/>
    <w:rsid w:val="00AB23C5"/>
    <w:rsid w:val="00AB2B6C"/>
    <w:rsid w:val="00AB2DF4"/>
    <w:rsid w:val="00AB34F6"/>
    <w:rsid w:val="00AB376E"/>
    <w:rsid w:val="00AB3F97"/>
    <w:rsid w:val="00AB5CC9"/>
    <w:rsid w:val="00AB6001"/>
    <w:rsid w:val="00AB6094"/>
    <w:rsid w:val="00AB63D6"/>
    <w:rsid w:val="00AC1307"/>
    <w:rsid w:val="00AC299A"/>
    <w:rsid w:val="00AC2B92"/>
    <w:rsid w:val="00AC4323"/>
    <w:rsid w:val="00AC4B4C"/>
    <w:rsid w:val="00AC4F8C"/>
    <w:rsid w:val="00AC59F4"/>
    <w:rsid w:val="00AC5FB0"/>
    <w:rsid w:val="00AC6145"/>
    <w:rsid w:val="00AC61E8"/>
    <w:rsid w:val="00AC7940"/>
    <w:rsid w:val="00AC7DF8"/>
    <w:rsid w:val="00AC7F43"/>
    <w:rsid w:val="00AD001B"/>
    <w:rsid w:val="00AD0B27"/>
    <w:rsid w:val="00AD117F"/>
    <w:rsid w:val="00AD14FE"/>
    <w:rsid w:val="00AD1B28"/>
    <w:rsid w:val="00AD209A"/>
    <w:rsid w:val="00AD308E"/>
    <w:rsid w:val="00AD3220"/>
    <w:rsid w:val="00AD3784"/>
    <w:rsid w:val="00AD5042"/>
    <w:rsid w:val="00AD6BB5"/>
    <w:rsid w:val="00AD704B"/>
    <w:rsid w:val="00AE0FB2"/>
    <w:rsid w:val="00AE3503"/>
    <w:rsid w:val="00AE384F"/>
    <w:rsid w:val="00AE3DC9"/>
    <w:rsid w:val="00AE3FA6"/>
    <w:rsid w:val="00AE45F5"/>
    <w:rsid w:val="00AE58B7"/>
    <w:rsid w:val="00AE5E4E"/>
    <w:rsid w:val="00AE71AD"/>
    <w:rsid w:val="00AF0F79"/>
    <w:rsid w:val="00AF1763"/>
    <w:rsid w:val="00AF2207"/>
    <w:rsid w:val="00AF2890"/>
    <w:rsid w:val="00AF2AB2"/>
    <w:rsid w:val="00AF3432"/>
    <w:rsid w:val="00AF4226"/>
    <w:rsid w:val="00AF4547"/>
    <w:rsid w:val="00AF5068"/>
    <w:rsid w:val="00AF6C8B"/>
    <w:rsid w:val="00B001A5"/>
    <w:rsid w:val="00B024A0"/>
    <w:rsid w:val="00B02E2F"/>
    <w:rsid w:val="00B03BC5"/>
    <w:rsid w:val="00B04436"/>
    <w:rsid w:val="00B07A31"/>
    <w:rsid w:val="00B07BE3"/>
    <w:rsid w:val="00B1054D"/>
    <w:rsid w:val="00B1271E"/>
    <w:rsid w:val="00B12A3D"/>
    <w:rsid w:val="00B12AC1"/>
    <w:rsid w:val="00B12ADB"/>
    <w:rsid w:val="00B12CDD"/>
    <w:rsid w:val="00B13546"/>
    <w:rsid w:val="00B16C28"/>
    <w:rsid w:val="00B17DBA"/>
    <w:rsid w:val="00B21048"/>
    <w:rsid w:val="00B24102"/>
    <w:rsid w:val="00B26A9D"/>
    <w:rsid w:val="00B26BAD"/>
    <w:rsid w:val="00B30231"/>
    <w:rsid w:val="00B32611"/>
    <w:rsid w:val="00B34BA5"/>
    <w:rsid w:val="00B35367"/>
    <w:rsid w:val="00B35D06"/>
    <w:rsid w:val="00B362B5"/>
    <w:rsid w:val="00B36DDC"/>
    <w:rsid w:val="00B402E9"/>
    <w:rsid w:val="00B40F38"/>
    <w:rsid w:val="00B413BA"/>
    <w:rsid w:val="00B414BD"/>
    <w:rsid w:val="00B41CF3"/>
    <w:rsid w:val="00B428CA"/>
    <w:rsid w:val="00B432CA"/>
    <w:rsid w:val="00B438E8"/>
    <w:rsid w:val="00B43ECF"/>
    <w:rsid w:val="00B45E98"/>
    <w:rsid w:val="00B46BF9"/>
    <w:rsid w:val="00B4725F"/>
    <w:rsid w:val="00B50447"/>
    <w:rsid w:val="00B52A83"/>
    <w:rsid w:val="00B52BF0"/>
    <w:rsid w:val="00B530C5"/>
    <w:rsid w:val="00B537A4"/>
    <w:rsid w:val="00B53BE8"/>
    <w:rsid w:val="00B546E1"/>
    <w:rsid w:val="00B549E5"/>
    <w:rsid w:val="00B56F97"/>
    <w:rsid w:val="00B57052"/>
    <w:rsid w:val="00B57C98"/>
    <w:rsid w:val="00B60FD7"/>
    <w:rsid w:val="00B61CD9"/>
    <w:rsid w:val="00B62295"/>
    <w:rsid w:val="00B62893"/>
    <w:rsid w:val="00B631F4"/>
    <w:rsid w:val="00B6440A"/>
    <w:rsid w:val="00B64622"/>
    <w:rsid w:val="00B6489E"/>
    <w:rsid w:val="00B650DD"/>
    <w:rsid w:val="00B65ACC"/>
    <w:rsid w:val="00B66835"/>
    <w:rsid w:val="00B670B3"/>
    <w:rsid w:val="00B6769E"/>
    <w:rsid w:val="00B70435"/>
    <w:rsid w:val="00B7215A"/>
    <w:rsid w:val="00B721EB"/>
    <w:rsid w:val="00B72E2F"/>
    <w:rsid w:val="00B73116"/>
    <w:rsid w:val="00B73C22"/>
    <w:rsid w:val="00B7407A"/>
    <w:rsid w:val="00B74498"/>
    <w:rsid w:val="00B759CE"/>
    <w:rsid w:val="00B75E64"/>
    <w:rsid w:val="00B76646"/>
    <w:rsid w:val="00B776BE"/>
    <w:rsid w:val="00B804DD"/>
    <w:rsid w:val="00B80603"/>
    <w:rsid w:val="00B81899"/>
    <w:rsid w:val="00B8241F"/>
    <w:rsid w:val="00B825C7"/>
    <w:rsid w:val="00B829C9"/>
    <w:rsid w:val="00B84F67"/>
    <w:rsid w:val="00B858CC"/>
    <w:rsid w:val="00B863A0"/>
    <w:rsid w:val="00B86441"/>
    <w:rsid w:val="00B869F3"/>
    <w:rsid w:val="00B87194"/>
    <w:rsid w:val="00B87338"/>
    <w:rsid w:val="00B878D2"/>
    <w:rsid w:val="00B90AFE"/>
    <w:rsid w:val="00B91C55"/>
    <w:rsid w:val="00B92870"/>
    <w:rsid w:val="00B93919"/>
    <w:rsid w:val="00B94C5D"/>
    <w:rsid w:val="00B953B7"/>
    <w:rsid w:val="00B96738"/>
    <w:rsid w:val="00B9746B"/>
    <w:rsid w:val="00BA1467"/>
    <w:rsid w:val="00BA1B64"/>
    <w:rsid w:val="00BA2BA6"/>
    <w:rsid w:val="00BA3D4E"/>
    <w:rsid w:val="00BA429F"/>
    <w:rsid w:val="00BA5318"/>
    <w:rsid w:val="00BA5825"/>
    <w:rsid w:val="00BA5F52"/>
    <w:rsid w:val="00BA660B"/>
    <w:rsid w:val="00BA6BEF"/>
    <w:rsid w:val="00BB045F"/>
    <w:rsid w:val="00BB097A"/>
    <w:rsid w:val="00BB0E3B"/>
    <w:rsid w:val="00BB1226"/>
    <w:rsid w:val="00BB20A5"/>
    <w:rsid w:val="00BB2880"/>
    <w:rsid w:val="00BB3C4D"/>
    <w:rsid w:val="00BB4159"/>
    <w:rsid w:val="00BB44FD"/>
    <w:rsid w:val="00BB4727"/>
    <w:rsid w:val="00BB49FF"/>
    <w:rsid w:val="00BB51F0"/>
    <w:rsid w:val="00BB5C43"/>
    <w:rsid w:val="00BC0B2A"/>
    <w:rsid w:val="00BC0C75"/>
    <w:rsid w:val="00BC383A"/>
    <w:rsid w:val="00BC49EE"/>
    <w:rsid w:val="00BC5C66"/>
    <w:rsid w:val="00BC5DCB"/>
    <w:rsid w:val="00BC6368"/>
    <w:rsid w:val="00BC7BB1"/>
    <w:rsid w:val="00BD09C7"/>
    <w:rsid w:val="00BD22A4"/>
    <w:rsid w:val="00BD2A60"/>
    <w:rsid w:val="00BD2DFF"/>
    <w:rsid w:val="00BD34AE"/>
    <w:rsid w:val="00BD3AA4"/>
    <w:rsid w:val="00BD3CD5"/>
    <w:rsid w:val="00BD3FC5"/>
    <w:rsid w:val="00BD4238"/>
    <w:rsid w:val="00BD441D"/>
    <w:rsid w:val="00BD603D"/>
    <w:rsid w:val="00BD6266"/>
    <w:rsid w:val="00BD6A6F"/>
    <w:rsid w:val="00BD6BEE"/>
    <w:rsid w:val="00BD7D7F"/>
    <w:rsid w:val="00BE0643"/>
    <w:rsid w:val="00BE1EF5"/>
    <w:rsid w:val="00BE21B9"/>
    <w:rsid w:val="00BE2283"/>
    <w:rsid w:val="00BE28E7"/>
    <w:rsid w:val="00BE29B9"/>
    <w:rsid w:val="00BE29ED"/>
    <w:rsid w:val="00BE3E92"/>
    <w:rsid w:val="00BE44FC"/>
    <w:rsid w:val="00BE46FC"/>
    <w:rsid w:val="00BE5C3D"/>
    <w:rsid w:val="00BE5C8E"/>
    <w:rsid w:val="00BE6AD3"/>
    <w:rsid w:val="00BE7E19"/>
    <w:rsid w:val="00BF2953"/>
    <w:rsid w:val="00BF3C1A"/>
    <w:rsid w:val="00BF4A63"/>
    <w:rsid w:val="00BF54EC"/>
    <w:rsid w:val="00BF571D"/>
    <w:rsid w:val="00BF6BA8"/>
    <w:rsid w:val="00BF7313"/>
    <w:rsid w:val="00BF79F9"/>
    <w:rsid w:val="00BF7A50"/>
    <w:rsid w:val="00C012FA"/>
    <w:rsid w:val="00C02A7A"/>
    <w:rsid w:val="00C035F4"/>
    <w:rsid w:val="00C0558F"/>
    <w:rsid w:val="00C055AE"/>
    <w:rsid w:val="00C05B63"/>
    <w:rsid w:val="00C06002"/>
    <w:rsid w:val="00C10605"/>
    <w:rsid w:val="00C117CA"/>
    <w:rsid w:val="00C11C10"/>
    <w:rsid w:val="00C1284D"/>
    <w:rsid w:val="00C12C1F"/>
    <w:rsid w:val="00C1680B"/>
    <w:rsid w:val="00C20144"/>
    <w:rsid w:val="00C201B9"/>
    <w:rsid w:val="00C20DE0"/>
    <w:rsid w:val="00C220C5"/>
    <w:rsid w:val="00C23534"/>
    <w:rsid w:val="00C245B8"/>
    <w:rsid w:val="00C245E5"/>
    <w:rsid w:val="00C24D81"/>
    <w:rsid w:val="00C24FC7"/>
    <w:rsid w:val="00C25C1C"/>
    <w:rsid w:val="00C262AF"/>
    <w:rsid w:val="00C309D0"/>
    <w:rsid w:val="00C329E2"/>
    <w:rsid w:val="00C32BE9"/>
    <w:rsid w:val="00C32C02"/>
    <w:rsid w:val="00C3306D"/>
    <w:rsid w:val="00C34975"/>
    <w:rsid w:val="00C34A49"/>
    <w:rsid w:val="00C356D8"/>
    <w:rsid w:val="00C364C5"/>
    <w:rsid w:val="00C367EB"/>
    <w:rsid w:val="00C36B6F"/>
    <w:rsid w:val="00C37CCD"/>
    <w:rsid w:val="00C37FC1"/>
    <w:rsid w:val="00C41B67"/>
    <w:rsid w:val="00C41B7A"/>
    <w:rsid w:val="00C422AC"/>
    <w:rsid w:val="00C42A16"/>
    <w:rsid w:val="00C43C11"/>
    <w:rsid w:val="00C47957"/>
    <w:rsid w:val="00C5008A"/>
    <w:rsid w:val="00C513A5"/>
    <w:rsid w:val="00C51BB4"/>
    <w:rsid w:val="00C52AFB"/>
    <w:rsid w:val="00C52F55"/>
    <w:rsid w:val="00C53989"/>
    <w:rsid w:val="00C53E53"/>
    <w:rsid w:val="00C54AF2"/>
    <w:rsid w:val="00C552BA"/>
    <w:rsid w:val="00C5545A"/>
    <w:rsid w:val="00C56A5E"/>
    <w:rsid w:val="00C601BF"/>
    <w:rsid w:val="00C6059A"/>
    <w:rsid w:val="00C62CB0"/>
    <w:rsid w:val="00C6374B"/>
    <w:rsid w:val="00C63AE3"/>
    <w:rsid w:val="00C63DB1"/>
    <w:rsid w:val="00C64122"/>
    <w:rsid w:val="00C6420A"/>
    <w:rsid w:val="00C64919"/>
    <w:rsid w:val="00C658B9"/>
    <w:rsid w:val="00C66D6A"/>
    <w:rsid w:val="00C728EC"/>
    <w:rsid w:val="00C72AE1"/>
    <w:rsid w:val="00C73816"/>
    <w:rsid w:val="00C74F70"/>
    <w:rsid w:val="00C76CD0"/>
    <w:rsid w:val="00C77202"/>
    <w:rsid w:val="00C776CF"/>
    <w:rsid w:val="00C804D8"/>
    <w:rsid w:val="00C804E7"/>
    <w:rsid w:val="00C80522"/>
    <w:rsid w:val="00C81419"/>
    <w:rsid w:val="00C81FB9"/>
    <w:rsid w:val="00C824ED"/>
    <w:rsid w:val="00C8263A"/>
    <w:rsid w:val="00C836E9"/>
    <w:rsid w:val="00C839E1"/>
    <w:rsid w:val="00C83B21"/>
    <w:rsid w:val="00C83C1C"/>
    <w:rsid w:val="00C83E2D"/>
    <w:rsid w:val="00C854A7"/>
    <w:rsid w:val="00C85EFC"/>
    <w:rsid w:val="00C8650B"/>
    <w:rsid w:val="00C877C5"/>
    <w:rsid w:val="00C91068"/>
    <w:rsid w:val="00C910F3"/>
    <w:rsid w:val="00C91382"/>
    <w:rsid w:val="00C918C2"/>
    <w:rsid w:val="00C91B0D"/>
    <w:rsid w:val="00C9372D"/>
    <w:rsid w:val="00C93A1C"/>
    <w:rsid w:val="00C94579"/>
    <w:rsid w:val="00C94E37"/>
    <w:rsid w:val="00C960DD"/>
    <w:rsid w:val="00C9757C"/>
    <w:rsid w:val="00C9779C"/>
    <w:rsid w:val="00C978C1"/>
    <w:rsid w:val="00C979A0"/>
    <w:rsid w:val="00CA2279"/>
    <w:rsid w:val="00CA22FB"/>
    <w:rsid w:val="00CA278D"/>
    <w:rsid w:val="00CA2F51"/>
    <w:rsid w:val="00CA382B"/>
    <w:rsid w:val="00CA546D"/>
    <w:rsid w:val="00CA5C77"/>
    <w:rsid w:val="00CA6685"/>
    <w:rsid w:val="00CA7122"/>
    <w:rsid w:val="00CB029F"/>
    <w:rsid w:val="00CB1A6C"/>
    <w:rsid w:val="00CB1FAD"/>
    <w:rsid w:val="00CB233F"/>
    <w:rsid w:val="00CB24BC"/>
    <w:rsid w:val="00CB2832"/>
    <w:rsid w:val="00CB6AFC"/>
    <w:rsid w:val="00CC00FE"/>
    <w:rsid w:val="00CC0257"/>
    <w:rsid w:val="00CC2CD7"/>
    <w:rsid w:val="00CC3001"/>
    <w:rsid w:val="00CC38EC"/>
    <w:rsid w:val="00CC3E11"/>
    <w:rsid w:val="00CC4EF6"/>
    <w:rsid w:val="00CC5369"/>
    <w:rsid w:val="00CC5D92"/>
    <w:rsid w:val="00CC6111"/>
    <w:rsid w:val="00CC61C4"/>
    <w:rsid w:val="00CC761A"/>
    <w:rsid w:val="00CC7621"/>
    <w:rsid w:val="00CC76FA"/>
    <w:rsid w:val="00CC78EE"/>
    <w:rsid w:val="00CD07BC"/>
    <w:rsid w:val="00CD1849"/>
    <w:rsid w:val="00CD2152"/>
    <w:rsid w:val="00CD480E"/>
    <w:rsid w:val="00CD5A63"/>
    <w:rsid w:val="00CD6100"/>
    <w:rsid w:val="00CD67C7"/>
    <w:rsid w:val="00CE1974"/>
    <w:rsid w:val="00CE2006"/>
    <w:rsid w:val="00CE2094"/>
    <w:rsid w:val="00CE27A5"/>
    <w:rsid w:val="00CE29CF"/>
    <w:rsid w:val="00CE2C76"/>
    <w:rsid w:val="00CE3D3F"/>
    <w:rsid w:val="00CE4EE9"/>
    <w:rsid w:val="00CE674C"/>
    <w:rsid w:val="00CE735E"/>
    <w:rsid w:val="00CE7538"/>
    <w:rsid w:val="00CF0B01"/>
    <w:rsid w:val="00CF1825"/>
    <w:rsid w:val="00CF2BF7"/>
    <w:rsid w:val="00CF2FD2"/>
    <w:rsid w:val="00CF2FD7"/>
    <w:rsid w:val="00CF335C"/>
    <w:rsid w:val="00CF394E"/>
    <w:rsid w:val="00CF4F2A"/>
    <w:rsid w:val="00D0046D"/>
    <w:rsid w:val="00D0141D"/>
    <w:rsid w:val="00D034E5"/>
    <w:rsid w:val="00D03E36"/>
    <w:rsid w:val="00D04392"/>
    <w:rsid w:val="00D05A7A"/>
    <w:rsid w:val="00D07C4B"/>
    <w:rsid w:val="00D110F9"/>
    <w:rsid w:val="00D123C1"/>
    <w:rsid w:val="00D13205"/>
    <w:rsid w:val="00D13BB1"/>
    <w:rsid w:val="00D14584"/>
    <w:rsid w:val="00D14644"/>
    <w:rsid w:val="00D165E7"/>
    <w:rsid w:val="00D17EA5"/>
    <w:rsid w:val="00D2023D"/>
    <w:rsid w:val="00D2052A"/>
    <w:rsid w:val="00D21EBA"/>
    <w:rsid w:val="00D21EDB"/>
    <w:rsid w:val="00D23183"/>
    <w:rsid w:val="00D23BE3"/>
    <w:rsid w:val="00D241F2"/>
    <w:rsid w:val="00D24C95"/>
    <w:rsid w:val="00D25120"/>
    <w:rsid w:val="00D25D33"/>
    <w:rsid w:val="00D2609D"/>
    <w:rsid w:val="00D265ED"/>
    <w:rsid w:val="00D31CFE"/>
    <w:rsid w:val="00D31DC5"/>
    <w:rsid w:val="00D31FE6"/>
    <w:rsid w:val="00D334BA"/>
    <w:rsid w:val="00D33B19"/>
    <w:rsid w:val="00D33B57"/>
    <w:rsid w:val="00D3425C"/>
    <w:rsid w:val="00D35B16"/>
    <w:rsid w:val="00D35E11"/>
    <w:rsid w:val="00D3624A"/>
    <w:rsid w:val="00D36A84"/>
    <w:rsid w:val="00D36CD1"/>
    <w:rsid w:val="00D378AA"/>
    <w:rsid w:val="00D37ADE"/>
    <w:rsid w:val="00D37E09"/>
    <w:rsid w:val="00D405E6"/>
    <w:rsid w:val="00D42226"/>
    <w:rsid w:val="00D42FEF"/>
    <w:rsid w:val="00D465B0"/>
    <w:rsid w:val="00D47398"/>
    <w:rsid w:val="00D476D8"/>
    <w:rsid w:val="00D50E96"/>
    <w:rsid w:val="00D51718"/>
    <w:rsid w:val="00D51CF2"/>
    <w:rsid w:val="00D52A3B"/>
    <w:rsid w:val="00D52B15"/>
    <w:rsid w:val="00D547AB"/>
    <w:rsid w:val="00D57888"/>
    <w:rsid w:val="00D600C9"/>
    <w:rsid w:val="00D60CA9"/>
    <w:rsid w:val="00D61CCB"/>
    <w:rsid w:val="00D70753"/>
    <w:rsid w:val="00D7200F"/>
    <w:rsid w:val="00D72B37"/>
    <w:rsid w:val="00D73267"/>
    <w:rsid w:val="00D748E9"/>
    <w:rsid w:val="00D756E0"/>
    <w:rsid w:val="00D76807"/>
    <w:rsid w:val="00D76ACC"/>
    <w:rsid w:val="00D809B5"/>
    <w:rsid w:val="00D811E3"/>
    <w:rsid w:val="00D81D92"/>
    <w:rsid w:val="00D823AC"/>
    <w:rsid w:val="00D83D36"/>
    <w:rsid w:val="00D840AC"/>
    <w:rsid w:val="00D84886"/>
    <w:rsid w:val="00D8506A"/>
    <w:rsid w:val="00D86FDD"/>
    <w:rsid w:val="00D900C3"/>
    <w:rsid w:val="00D903EC"/>
    <w:rsid w:val="00D90F82"/>
    <w:rsid w:val="00D914F0"/>
    <w:rsid w:val="00D91E2D"/>
    <w:rsid w:val="00D923C5"/>
    <w:rsid w:val="00D929AA"/>
    <w:rsid w:val="00D92C46"/>
    <w:rsid w:val="00D93894"/>
    <w:rsid w:val="00D93FA2"/>
    <w:rsid w:val="00D94143"/>
    <w:rsid w:val="00D95A6B"/>
    <w:rsid w:val="00D9656F"/>
    <w:rsid w:val="00D9732C"/>
    <w:rsid w:val="00D97A2A"/>
    <w:rsid w:val="00DA2978"/>
    <w:rsid w:val="00DA450A"/>
    <w:rsid w:val="00DA4AB8"/>
    <w:rsid w:val="00DA57CA"/>
    <w:rsid w:val="00DA6D6D"/>
    <w:rsid w:val="00DA7979"/>
    <w:rsid w:val="00DA7B81"/>
    <w:rsid w:val="00DB05C7"/>
    <w:rsid w:val="00DB12FD"/>
    <w:rsid w:val="00DB1948"/>
    <w:rsid w:val="00DB1CB7"/>
    <w:rsid w:val="00DB3158"/>
    <w:rsid w:val="00DB5601"/>
    <w:rsid w:val="00DB5A55"/>
    <w:rsid w:val="00DB7E96"/>
    <w:rsid w:val="00DC0117"/>
    <w:rsid w:val="00DC0709"/>
    <w:rsid w:val="00DC144D"/>
    <w:rsid w:val="00DC2463"/>
    <w:rsid w:val="00DC2FCB"/>
    <w:rsid w:val="00DC6267"/>
    <w:rsid w:val="00DC6603"/>
    <w:rsid w:val="00DC6AD9"/>
    <w:rsid w:val="00DC735C"/>
    <w:rsid w:val="00DC7455"/>
    <w:rsid w:val="00DC785D"/>
    <w:rsid w:val="00DD0B85"/>
    <w:rsid w:val="00DD2782"/>
    <w:rsid w:val="00DD29D7"/>
    <w:rsid w:val="00DD2B6A"/>
    <w:rsid w:val="00DD40F1"/>
    <w:rsid w:val="00DD4AD9"/>
    <w:rsid w:val="00DD5322"/>
    <w:rsid w:val="00DD5EF7"/>
    <w:rsid w:val="00DD66CA"/>
    <w:rsid w:val="00DD6B89"/>
    <w:rsid w:val="00DE0140"/>
    <w:rsid w:val="00DE0910"/>
    <w:rsid w:val="00DE0FC3"/>
    <w:rsid w:val="00DE11D4"/>
    <w:rsid w:val="00DE267B"/>
    <w:rsid w:val="00DE39B7"/>
    <w:rsid w:val="00DE48D2"/>
    <w:rsid w:val="00DE5084"/>
    <w:rsid w:val="00DE6935"/>
    <w:rsid w:val="00DE695C"/>
    <w:rsid w:val="00DE7EF1"/>
    <w:rsid w:val="00DF0037"/>
    <w:rsid w:val="00DF0477"/>
    <w:rsid w:val="00DF14D5"/>
    <w:rsid w:val="00DF252D"/>
    <w:rsid w:val="00DF4643"/>
    <w:rsid w:val="00DF4AF8"/>
    <w:rsid w:val="00DF6E3E"/>
    <w:rsid w:val="00E00ACA"/>
    <w:rsid w:val="00E01B6F"/>
    <w:rsid w:val="00E035C3"/>
    <w:rsid w:val="00E03845"/>
    <w:rsid w:val="00E06E99"/>
    <w:rsid w:val="00E0767C"/>
    <w:rsid w:val="00E079A7"/>
    <w:rsid w:val="00E12057"/>
    <w:rsid w:val="00E121B1"/>
    <w:rsid w:val="00E13637"/>
    <w:rsid w:val="00E13809"/>
    <w:rsid w:val="00E13B13"/>
    <w:rsid w:val="00E13EE1"/>
    <w:rsid w:val="00E1444F"/>
    <w:rsid w:val="00E1497D"/>
    <w:rsid w:val="00E14F28"/>
    <w:rsid w:val="00E15A1F"/>
    <w:rsid w:val="00E15D05"/>
    <w:rsid w:val="00E17204"/>
    <w:rsid w:val="00E17C5D"/>
    <w:rsid w:val="00E17CC0"/>
    <w:rsid w:val="00E2386C"/>
    <w:rsid w:val="00E2389C"/>
    <w:rsid w:val="00E2399C"/>
    <w:rsid w:val="00E23E05"/>
    <w:rsid w:val="00E26D33"/>
    <w:rsid w:val="00E26FC5"/>
    <w:rsid w:val="00E27459"/>
    <w:rsid w:val="00E30FCD"/>
    <w:rsid w:val="00E313E2"/>
    <w:rsid w:val="00E33818"/>
    <w:rsid w:val="00E3553E"/>
    <w:rsid w:val="00E358EE"/>
    <w:rsid w:val="00E35B09"/>
    <w:rsid w:val="00E37175"/>
    <w:rsid w:val="00E37A58"/>
    <w:rsid w:val="00E37E2F"/>
    <w:rsid w:val="00E40FEC"/>
    <w:rsid w:val="00E41BF2"/>
    <w:rsid w:val="00E43878"/>
    <w:rsid w:val="00E43CAF"/>
    <w:rsid w:val="00E440F2"/>
    <w:rsid w:val="00E45314"/>
    <w:rsid w:val="00E45D3F"/>
    <w:rsid w:val="00E45DA7"/>
    <w:rsid w:val="00E464AA"/>
    <w:rsid w:val="00E46642"/>
    <w:rsid w:val="00E479FD"/>
    <w:rsid w:val="00E47DC3"/>
    <w:rsid w:val="00E47EB5"/>
    <w:rsid w:val="00E50869"/>
    <w:rsid w:val="00E50F54"/>
    <w:rsid w:val="00E515C0"/>
    <w:rsid w:val="00E51A9B"/>
    <w:rsid w:val="00E53B4E"/>
    <w:rsid w:val="00E53F49"/>
    <w:rsid w:val="00E55D4F"/>
    <w:rsid w:val="00E56519"/>
    <w:rsid w:val="00E60C6A"/>
    <w:rsid w:val="00E6127C"/>
    <w:rsid w:val="00E61300"/>
    <w:rsid w:val="00E61ACC"/>
    <w:rsid w:val="00E61F6C"/>
    <w:rsid w:val="00E61FCD"/>
    <w:rsid w:val="00E62C7E"/>
    <w:rsid w:val="00E62D53"/>
    <w:rsid w:val="00E63730"/>
    <w:rsid w:val="00E641A1"/>
    <w:rsid w:val="00E64E48"/>
    <w:rsid w:val="00E64F39"/>
    <w:rsid w:val="00E655C7"/>
    <w:rsid w:val="00E70702"/>
    <w:rsid w:val="00E732E9"/>
    <w:rsid w:val="00E74E82"/>
    <w:rsid w:val="00E75191"/>
    <w:rsid w:val="00E7599D"/>
    <w:rsid w:val="00E819EE"/>
    <w:rsid w:val="00E820C9"/>
    <w:rsid w:val="00E82D25"/>
    <w:rsid w:val="00E85794"/>
    <w:rsid w:val="00E8722E"/>
    <w:rsid w:val="00E9029F"/>
    <w:rsid w:val="00E903F8"/>
    <w:rsid w:val="00E9108D"/>
    <w:rsid w:val="00E913F8"/>
    <w:rsid w:val="00E92216"/>
    <w:rsid w:val="00E92603"/>
    <w:rsid w:val="00E92A7C"/>
    <w:rsid w:val="00E94469"/>
    <w:rsid w:val="00E948AE"/>
    <w:rsid w:val="00E95149"/>
    <w:rsid w:val="00E95CC4"/>
    <w:rsid w:val="00E9686C"/>
    <w:rsid w:val="00E96CDA"/>
    <w:rsid w:val="00E9702F"/>
    <w:rsid w:val="00E972AC"/>
    <w:rsid w:val="00EA362F"/>
    <w:rsid w:val="00EA49C8"/>
    <w:rsid w:val="00EA4DA2"/>
    <w:rsid w:val="00EA5967"/>
    <w:rsid w:val="00EA651F"/>
    <w:rsid w:val="00EA687E"/>
    <w:rsid w:val="00EA72BF"/>
    <w:rsid w:val="00EB2C6D"/>
    <w:rsid w:val="00EB3630"/>
    <w:rsid w:val="00EB4FCA"/>
    <w:rsid w:val="00EB5404"/>
    <w:rsid w:val="00EB7042"/>
    <w:rsid w:val="00EC0C0C"/>
    <w:rsid w:val="00EC2DAC"/>
    <w:rsid w:val="00EC3084"/>
    <w:rsid w:val="00EC396C"/>
    <w:rsid w:val="00EC3BC5"/>
    <w:rsid w:val="00EC3DDF"/>
    <w:rsid w:val="00EC4A07"/>
    <w:rsid w:val="00EC4E7C"/>
    <w:rsid w:val="00ED1854"/>
    <w:rsid w:val="00ED2A1E"/>
    <w:rsid w:val="00ED2A81"/>
    <w:rsid w:val="00ED4F0B"/>
    <w:rsid w:val="00ED4F1B"/>
    <w:rsid w:val="00ED5DC9"/>
    <w:rsid w:val="00EE11DA"/>
    <w:rsid w:val="00EE1D44"/>
    <w:rsid w:val="00EE2B20"/>
    <w:rsid w:val="00EE2D78"/>
    <w:rsid w:val="00EE3D2E"/>
    <w:rsid w:val="00EE451F"/>
    <w:rsid w:val="00EE6131"/>
    <w:rsid w:val="00EE62D3"/>
    <w:rsid w:val="00EE63D6"/>
    <w:rsid w:val="00EF1765"/>
    <w:rsid w:val="00EF2085"/>
    <w:rsid w:val="00EF3251"/>
    <w:rsid w:val="00EF6883"/>
    <w:rsid w:val="00EF7049"/>
    <w:rsid w:val="00EF7828"/>
    <w:rsid w:val="00EF7986"/>
    <w:rsid w:val="00F00144"/>
    <w:rsid w:val="00F019AA"/>
    <w:rsid w:val="00F028A2"/>
    <w:rsid w:val="00F02B7B"/>
    <w:rsid w:val="00F03761"/>
    <w:rsid w:val="00F039AC"/>
    <w:rsid w:val="00F03D3A"/>
    <w:rsid w:val="00F0462B"/>
    <w:rsid w:val="00F0508C"/>
    <w:rsid w:val="00F071EE"/>
    <w:rsid w:val="00F07F3C"/>
    <w:rsid w:val="00F10E2F"/>
    <w:rsid w:val="00F11904"/>
    <w:rsid w:val="00F13AB5"/>
    <w:rsid w:val="00F14359"/>
    <w:rsid w:val="00F152BB"/>
    <w:rsid w:val="00F15F02"/>
    <w:rsid w:val="00F16DDD"/>
    <w:rsid w:val="00F21BD1"/>
    <w:rsid w:val="00F23863"/>
    <w:rsid w:val="00F24316"/>
    <w:rsid w:val="00F2581F"/>
    <w:rsid w:val="00F26A96"/>
    <w:rsid w:val="00F3032D"/>
    <w:rsid w:val="00F304F3"/>
    <w:rsid w:val="00F331DB"/>
    <w:rsid w:val="00F336D5"/>
    <w:rsid w:val="00F34BFA"/>
    <w:rsid w:val="00F35B08"/>
    <w:rsid w:val="00F36B3E"/>
    <w:rsid w:val="00F36C5E"/>
    <w:rsid w:val="00F3737C"/>
    <w:rsid w:val="00F37517"/>
    <w:rsid w:val="00F403F5"/>
    <w:rsid w:val="00F404E6"/>
    <w:rsid w:val="00F40647"/>
    <w:rsid w:val="00F40CF3"/>
    <w:rsid w:val="00F42242"/>
    <w:rsid w:val="00F42978"/>
    <w:rsid w:val="00F433B1"/>
    <w:rsid w:val="00F43F1A"/>
    <w:rsid w:val="00F44DDB"/>
    <w:rsid w:val="00F47F94"/>
    <w:rsid w:val="00F51020"/>
    <w:rsid w:val="00F51864"/>
    <w:rsid w:val="00F518D7"/>
    <w:rsid w:val="00F54563"/>
    <w:rsid w:val="00F54638"/>
    <w:rsid w:val="00F55C8D"/>
    <w:rsid w:val="00F560FA"/>
    <w:rsid w:val="00F56289"/>
    <w:rsid w:val="00F60F84"/>
    <w:rsid w:val="00F61424"/>
    <w:rsid w:val="00F61D56"/>
    <w:rsid w:val="00F61E71"/>
    <w:rsid w:val="00F62575"/>
    <w:rsid w:val="00F62754"/>
    <w:rsid w:val="00F6295B"/>
    <w:rsid w:val="00F634FF"/>
    <w:rsid w:val="00F643EA"/>
    <w:rsid w:val="00F667D6"/>
    <w:rsid w:val="00F66AA4"/>
    <w:rsid w:val="00F66E2A"/>
    <w:rsid w:val="00F70333"/>
    <w:rsid w:val="00F70481"/>
    <w:rsid w:val="00F70DBF"/>
    <w:rsid w:val="00F70DCA"/>
    <w:rsid w:val="00F714F7"/>
    <w:rsid w:val="00F71E06"/>
    <w:rsid w:val="00F727E6"/>
    <w:rsid w:val="00F72839"/>
    <w:rsid w:val="00F728B6"/>
    <w:rsid w:val="00F72D28"/>
    <w:rsid w:val="00F72F2E"/>
    <w:rsid w:val="00F72F32"/>
    <w:rsid w:val="00F73A8E"/>
    <w:rsid w:val="00F75044"/>
    <w:rsid w:val="00F77922"/>
    <w:rsid w:val="00F77B66"/>
    <w:rsid w:val="00F80150"/>
    <w:rsid w:val="00F8084D"/>
    <w:rsid w:val="00F80C3C"/>
    <w:rsid w:val="00F815BB"/>
    <w:rsid w:val="00F83615"/>
    <w:rsid w:val="00F848A1"/>
    <w:rsid w:val="00F861A2"/>
    <w:rsid w:val="00F86290"/>
    <w:rsid w:val="00F863F3"/>
    <w:rsid w:val="00F86947"/>
    <w:rsid w:val="00F906E2"/>
    <w:rsid w:val="00F915B1"/>
    <w:rsid w:val="00F916BB"/>
    <w:rsid w:val="00F93B29"/>
    <w:rsid w:val="00F95565"/>
    <w:rsid w:val="00F977E6"/>
    <w:rsid w:val="00FA1B4C"/>
    <w:rsid w:val="00FA331B"/>
    <w:rsid w:val="00FA3412"/>
    <w:rsid w:val="00FA3F22"/>
    <w:rsid w:val="00FA4E3D"/>
    <w:rsid w:val="00FA4E59"/>
    <w:rsid w:val="00FA5328"/>
    <w:rsid w:val="00FA6A07"/>
    <w:rsid w:val="00FB08A3"/>
    <w:rsid w:val="00FB1D04"/>
    <w:rsid w:val="00FB2715"/>
    <w:rsid w:val="00FB2C55"/>
    <w:rsid w:val="00FB3036"/>
    <w:rsid w:val="00FB34A1"/>
    <w:rsid w:val="00FB64AC"/>
    <w:rsid w:val="00FB7350"/>
    <w:rsid w:val="00FB7794"/>
    <w:rsid w:val="00FC0614"/>
    <w:rsid w:val="00FC0A83"/>
    <w:rsid w:val="00FC20E6"/>
    <w:rsid w:val="00FC46A8"/>
    <w:rsid w:val="00FC4B3A"/>
    <w:rsid w:val="00FC62D3"/>
    <w:rsid w:val="00FC743F"/>
    <w:rsid w:val="00FC7B6C"/>
    <w:rsid w:val="00FD1795"/>
    <w:rsid w:val="00FD3154"/>
    <w:rsid w:val="00FD5280"/>
    <w:rsid w:val="00FD5DCE"/>
    <w:rsid w:val="00FD6EA3"/>
    <w:rsid w:val="00FD793C"/>
    <w:rsid w:val="00FD79A9"/>
    <w:rsid w:val="00FE022C"/>
    <w:rsid w:val="00FE09EC"/>
    <w:rsid w:val="00FE0DE7"/>
    <w:rsid w:val="00FE2CDB"/>
    <w:rsid w:val="00FE662C"/>
    <w:rsid w:val="00FE66E8"/>
    <w:rsid w:val="00FE682B"/>
    <w:rsid w:val="00FE709A"/>
    <w:rsid w:val="00FE7425"/>
    <w:rsid w:val="00FE745B"/>
    <w:rsid w:val="00FE7A27"/>
    <w:rsid w:val="00FE7BB3"/>
    <w:rsid w:val="00FF1CEA"/>
    <w:rsid w:val="00FF5E6B"/>
    <w:rsid w:val="00FF607D"/>
    <w:rsid w:val="00FF66AD"/>
    <w:rsid w:val="00FF7483"/>
    <w:rsid w:val="00FF7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E740669"/>
  <w15:docId w15:val="{2798C2B1-0103-44DB-904B-8C3B0F00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18D7"/>
    <w:rPr>
      <w:rFonts w:ascii="Times New Roman" w:eastAsia="Times New Roman" w:hAnsi="Times New Roman"/>
      <w:sz w:val="24"/>
      <w:szCs w:val="24"/>
      <w:lang w:val="en-GB" w:eastAsia="en-US"/>
    </w:rPr>
  </w:style>
  <w:style w:type="paragraph" w:styleId="Heading1">
    <w:name w:val="heading 1"/>
    <w:basedOn w:val="Normal"/>
    <w:next w:val="Normal"/>
    <w:link w:val="Heading1Char"/>
    <w:uiPriority w:val="9"/>
    <w:qFormat/>
    <w:rsid w:val="000820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B4AE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50C67"/>
    <w:pPr>
      <w:keepNext/>
      <w:keepLines/>
      <w:spacing w:before="40"/>
      <w:outlineLvl w:val="2"/>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qFormat/>
    <w:rsid w:val="00881275"/>
    <w:pPr>
      <w:keepNext/>
      <w:jc w:val="center"/>
      <w:outlineLvl w:val="6"/>
    </w:pPr>
    <w:rPr>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rsid w:val="00881275"/>
    <w:rPr>
      <w:rFonts w:ascii="Times New Roman" w:eastAsia="Times New Roman" w:hAnsi="Times New Roman" w:cs="Times New Roman"/>
      <w:b/>
      <w:sz w:val="28"/>
      <w:szCs w:val="24"/>
    </w:rPr>
  </w:style>
  <w:style w:type="paragraph" w:styleId="Footer">
    <w:name w:val="footer"/>
    <w:basedOn w:val="Normal"/>
    <w:link w:val="FooterChar"/>
    <w:uiPriority w:val="99"/>
    <w:rsid w:val="00881275"/>
    <w:pPr>
      <w:tabs>
        <w:tab w:val="center" w:pos="4153"/>
        <w:tab w:val="right" w:pos="8306"/>
      </w:tabs>
    </w:pPr>
  </w:style>
  <w:style w:type="character" w:customStyle="1" w:styleId="FooterChar">
    <w:name w:val="Footer Char"/>
    <w:link w:val="Footer"/>
    <w:uiPriority w:val="99"/>
    <w:rsid w:val="00881275"/>
    <w:rPr>
      <w:rFonts w:ascii="Times New Roman" w:eastAsia="Times New Roman" w:hAnsi="Times New Roman" w:cs="Times New Roman"/>
      <w:sz w:val="24"/>
      <w:szCs w:val="24"/>
      <w:lang w:val="en-GB"/>
    </w:rPr>
  </w:style>
  <w:style w:type="character" w:styleId="PageNumber">
    <w:name w:val="page number"/>
    <w:uiPriority w:val="99"/>
    <w:rsid w:val="00881275"/>
    <w:rPr>
      <w:rFonts w:cs="Times New Roman"/>
    </w:rPr>
  </w:style>
  <w:style w:type="paragraph" w:styleId="Header">
    <w:name w:val="header"/>
    <w:basedOn w:val="Normal"/>
    <w:link w:val="HeaderChar"/>
    <w:uiPriority w:val="99"/>
    <w:rsid w:val="00881275"/>
    <w:pPr>
      <w:tabs>
        <w:tab w:val="center" w:pos="4320"/>
        <w:tab w:val="right" w:pos="8640"/>
      </w:tabs>
    </w:pPr>
  </w:style>
  <w:style w:type="character" w:customStyle="1" w:styleId="HeaderChar">
    <w:name w:val="Header Char"/>
    <w:link w:val="Header"/>
    <w:uiPriority w:val="99"/>
    <w:rsid w:val="00881275"/>
    <w:rPr>
      <w:rFonts w:ascii="Times New Roman" w:eastAsia="Times New Roman" w:hAnsi="Times New Roman" w:cs="Times New Roman"/>
      <w:sz w:val="24"/>
      <w:szCs w:val="24"/>
      <w:lang w:val="en-GB"/>
    </w:rPr>
  </w:style>
  <w:style w:type="paragraph" w:styleId="ListParagraph">
    <w:name w:val="List Paragraph"/>
    <w:basedOn w:val="Normal"/>
    <w:link w:val="ListParagraphChar"/>
    <w:qFormat/>
    <w:rsid w:val="00881275"/>
    <w:pPr>
      <w:ind w:left="720"/>
      <w:contextualSpacing/>
    </w:pPr>
  </w:style>
  <w:style w:type="paragraph" w:styleId="FootnoteText">
    <w:name w:val="footnote text"/>
    <w:basedOn w:val="Normal"/>
    <w:link w:val="FootnoteTextChar"/>
    <w:uiPriority w:val="99"/>
    <w:semiHidden/>
    <w:unhideWhenUsed/>
    <w:rsid w:val="00881275"/>
    <w:rPr>
      <w:sz w:val="20"/>
      <w:szCs w:val="20"/>
    </w:rPr>
  </w:style>
  <w:style w:type="character" w:customStyle="1" w:styleId="FootnoteTextChar">
    <w:name w:val="Footnote Text Char"/>
    <w:link w:val="FootnoteText"/>
    <w:uiPriority w:val="99"/>
    <w:semiHidden/>
    <w:rsid w:val="00881275"/>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881275"/>
    <w:rPr>
      <w:vertAlign w:val="superscript"/>
    </w:rPr>
  </w:style>
  <w:style w:type="character" w:styleId="Hyperlink">
    <w:name w:val="Hyperlink"/>
    <w:uiPriority w:val="99"/>
    <w:unhideWhenUsed/>
    <w:rsid w:val="007C4DE1"/>
    <w:rPr>
      <w:color w:val="0000FF"/>
      <w:u w:val="single"/>
    </w:rPr>
  </w:style>
  <w:style w:type="character" w:customStyle="1" w:styleId="arhhighlight">
    <w:name w:val="arh_highlight"/>
    <w:basedOn w:val="DefaultParagraphFont"/>
    <w:rsid w:val="00F70DCA"/>
  </w:style>
  <w:style w:type="paragraph" w:styleId="NormalWeb">
    <w:name w:val="Normal (Web)"/>
    <w:basedOn w:val="Normal"/>
    <w:uiPriority w:val="99"/>
    <w:semiHidden/>
    <w:unhideWhenUsed/>
    <w:rsid w:val="00925FF9"/>
    <w:pPr>
      <w:spacing w:before="100" w:beforeAutospacing="1" w:after="100" w:afterAutospacing="1"/>
    </w:pPr>
    <w:rPr>
      <w:lang w:val="lv-LV" w:eastAsia="lv-LV"/>
    </w:rPr>
  </w:style>
  <w:style w:type="character" w:customStyle="1" w:styleId="apple-converted-space">
    <w:name w:val="apple-converted-space"/>
    <w:basedOn w:val="DefaultParagraphFont"/>
    <w:rsid w:val="00A60166"/>
  </w:style>
  <w:style w:type="paragraph" w:customStyle="1" w:styleId="doc-ti">
    <w:name w:val="doc-ti"/>
    <w:basedOn w:val="Normal"/>
    <w:rsid w:val="00973734"/>
    <w:pPr>
      <w:spacing w:before="100" w:beforeAutospacing="1" w:after="100" w:afterAutospacing="1"/>
    </w:pPr>
    <w:rPr>
      <w:lang w:val="lv-LV" w:eastAsia="lv-LV"/>
    </w:rPr>
  </w:style>
  <w:style w:type="paragraph" w:styleId="PlainText">
    <w:name w:val="Plain Text"/>
    <w:basedOn w:val="Normal"/>
    <w:link w:val="PlainTextChar"/>
    <w:uiPriority w:val="99"/>
    <w:unhideWhenUsed/>
    <w:rsid w:val="00DB1CB7"/>
    <w:rPr>
      <w:rFonts w:ascii="Calibri" w:eastAsia="Calibri" w:hAnsi="Calibri"/>
      <w:sz w:val="22"/>
      <w:szCs w:val="21"/>
      <w:lang w:val="lv-LV"/>
    </w:rPr>
  </w:style>
  <w:style w:type="character" w:customStyle="1" w:styleId="PlainTextChar">
    <w:name w:val="Plain Text Char"/>
    <w:link w:val="PlainText"/>
    <w:uiPriority w:val="99"/>
    <w:rsid w:val="00DB1CB7"/>
    <w:rPr>
      <w:sz w:val="22"/>
      <w:szCs w:val="21"/>
      <w:lang w:eastAsia="en-US"/>
    </w:rPr>
  </w:style>
  <w:style w:type="paragraph" w:styleId="BalloonText">
    <w:name w:val="Balloon Text"/>
    <w:basedOn w:val="Normal"/>
    <w:link w:val="BalloonTextChar"/>
    <w:uiPriority w:val="99"/>
    <w:semiHidden/>
    <w:unhideWhenUsed/>
    <w:rsid w:val="001613D9"/>
    <w:rPr>
      <w:rFonts w:ascii="Segoe UI" w:hAnsi="Segoe UI" w:cs="Segoe UI"/>
      <w:sz w:val="18"/>
      <w:szCs w:val="18"/>
    </w:rPr>
  </w:style>
  <w:style w:type="character" w:customStyle="1" w:styleId="BalloonTextChar">
    <w:name w:val="Balloon Text Char"/>
    <w:link w:val="BalloonText"/>
    <w:uiPriority w:val="99"/>
    <w:semiHidden/>
    <w:rsid w:val="001613D9"/>
    <w:rPr>
      <w:rFonts w:ascii="Segoe UI" w:eastAsia="Times New Roman" w:hAnsi="Segoe UI" w:cs="Segoe UI"/>
      <w:sz w:val="18"/>
      <w:szCs w:val="18"/>
      <w:lang w:val="en-GB" w:eastAsia="en-US"/>
    </w:rPr>
  </w:style>
  <w:style w:type="paragraph" w:customStyle="1" w:styleId="Default">
    <w:name w:val="Default"/>
    <w:rsid w:val="006756C4"/>
    <w:pPr>
      <w:autoSpaceDE w:val="0"/>
      <w:autoSpaceDN w:val="0"/>
      <w:adjustRightInd w:val="0"/>
    </w:pPr>
    <w:rPr>
      <w:rFonts w:eastAsiaTheme="minorHAnsi" w:cs="Calibri"/>
      <w:color w:val="000000"/>
      <w:sz w:val="24"/>
      <w:szCs w:val="24"/>
      <w:lang w:eastAsia="en-US"/>
    </w:rPr>
  </w:style>
  <w:style w:type="character" w:customStyle="1" w:styleId="Title1">
    <w:name w:val="Title1"/>
    <w:basedOn w:val="DefaultParagraphFont"/>
    <w:rsid w:val="00242401"/>
  </w:style>
  <w:style w:type="character" w:customStyle="1" w:styleId="name">
    <w:name w:val="name"/>
    <w:basedOn w:val="DefaultParagraphFont"/>
    <w:rsid w:val="00242401"/>
  </w:style>
  <w:style w:type="character" w:customStyle="1" w:styleId="phone">
    <w:name w:val="phone"/>
    <w:basedOn w:val="DefaultParagraphFont"/>
    <w:rsid w:val="00242401"/>
  </w:style>
  <w:style w:type="character" w:customStyle="1" w:styleId="office">
    <w:name w:val="office"/>
    <w:basedOn w:val="DefaultParagraphFont"/>
    <w:rsid w:val="00242401"/>
  </w:style>
  <w:style w:type="character" w:styleId="CommentReference">
    <w:name w:val="annotation reference"/>
    <w:basedOn w:val="DefaultParagraphFont"/>
    <w:uiPriority w:val="99"/>
    <w:semiHidden/>
    <w:unhideWhenUsed/>
    <w:rsid w:val="00DB12FD"/>
    <w:rPr>
      <w:sz w:val="16"/>
      <w:szCs w:val="16"/>
    </w:rPr>
  </w:style>
  <w:style w:type="paragraph" w:styleId="CommentText">
    <w:name w:val="annotation text"/>
    <w:basedOn w:val="Normal"/>
    <w:link w:val="CommentTextChar"/>
    <w:uiPriority w:val="99"/>
    <w:semiHidden/>
    <w:unhideWhenUsed/>
    <w:rsid w:val="00DB12FD"/>
    <w:rPr>
      <w:sz w:val="20"/>
      <w:szCs w:val="20"/>
    </w:rPr>
  </w:style>
  <w:style w:type="character" w:customStyle="1" w:styleId="CommentTextChar">
    <w:name w:val="Comment Text Char"/>
    <w:basedOn w:val="DefaultParagraphFont"/>
    <w:link w:val="CommentText"/>
    <w:uiPriority w:val="99"/>
    <w:semiHidden/>
    <w:rsid w:val="00DB12FD"/>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DB12FD"/>
    <w:rPr>
      <w:b/>
      <w:bCs/>
    </w:rPr>
  </w:style>
  <w:style w:type="character" w:customStyle="1" w:styleId="CommentSubjectChar">
    <w:name w:val="Comment Subject Char"/>
    <w:basedOn w:val="CommentTextChar"/>
    <w:link w:val="CommentSubject"/>
    <w:uiPriority w:val="99"/>
    <w:semiHidden/>
    <w:rsid w:val="00DB12FD"/>
    <w:rPr>
      <w:rFonts w:ascii="Times New Roman" w:eastAsia="Times New Roman" w:hAnsi="Times New Roman"/>
      <w:b/>
      <w:bCs/>
      <w:lang w:val="en-GB" w:eastAsia="en-US"/>
    </w:rPr>
  </w:style>
  <w:style w:type="character" w:styleId="Emphasis">
    <w:name w:val="Emphasis"/>
    <w:basedOn w:val="DefaultParagraphFont"/>
    <w:uiPriority w:val="20"/>
    <w:qFormat/>
    <w:rsid w:val="00171339"/>
    <w:rPr>
      <w:i/>
      <w:iCs/>
    </w:rPr>
  </w:style>
  <w:style w:type="table" w:styleId="TableGrid">
    <w:name w:val="Table Grid"/>
    <w:basedOn w:val="TableNormal"/>
    <w:uiPriority w:val="39"/>
    <w:rsid w:val="00A54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145EB"/>
    <w:pPr>
      <w:pBdr>
        <w:bottom w:val="single" w:sz="8" w:space="4" w:color="4F81BD"/>
      </w:pBdr>
      <w:spacing w:after="300"/>
      <w:contextualSpacing/>
      <w:jc w:val="center"/>
    </w:pPr>
    <w:rPr>
      <w:spacing w:val="5"/>
      <w:kern w:val="28"/>
      <w:sz w:val="52"/>
      <w:szCs w:val="52"/>
      <w:lang w:val="lv-LV"/>
    </w:rPr>
  </w:style>
  <w:style w:type="character" w:customStyle="1" w:styleId="TitleChar">
    <w:name w:val="Title Char"/>
    <w:basedOn w:val="DefaultParagraphFont"/>
    <w:link w:val="Title"/>
    <w:rsid w:val="005145EB"/>
    <w:rPr>
      <w:rFonts w:ascii="Times New Roman" w:eastAsia="Times New Roman" w:hAnsi="Times New Roman"/>
      <w:spacing w:val="5"/>
      <w:kern w:val="28"/>
      <w:sz w:val="52"/>
      <w:szCs w:val="52"/>
      <w:lang w:eastAsia="en-US"/>
    </w:rPr>
  </w:style>
  <w:style w:type="character" w:customStyle="1" w:styleId="Heading1Char">
    <w:name w:val="Heading 1 Char"/>
    <w:basedOn w:val="DefaultParagraphFont"/>
    <w:link w:val="Heading1"/>
    <w:uiPriority w:val="9"/>
    <w:rsid w:val="000820AE"/>
    <w:rPr>
      <w:rFonts w:asciiTheme="majorHAnsi" w:eastAsiaTheme="majorEastAsia" w:hAnsiTheme="majorHAnsi" w:cstheme="majorBidi"/>
      <w:color w:val="2E74B5" w:themeColor="accent1" w:themeShade="BF"/>
      <w:sz w:val="32"/>
      <w:szCs w:val="32"/>
      <w:lang w:val="en-GB" w:eastAsia="en-US"/>
    </w:rPr>
  </w:style>
  <w:style w:type="character" w:styleId="Strong">
    <w:name w:val="Strong"/>
    <w:basedOn w:val="DefaultParagraphFont"/>
    <w:uiPriority w:val="22"/>
    <w:qFormat/>
    <w:rsid w:val="00D37ADE"/>
    <w:rPr>
      <w:b/>
      <w:bCs/>
    </w:rPr>
  </w:style>
  <w:style w:type="character" w:customStyle="1" w:styleId="Heading2Char">
    <w:name w:val="Heading 2 Char"/>
    <w:basedOn w:val="DefaultParagraphFont"/>
    <w:link w:val="Heading2"/>
    <w:uiPriority w:val="9"/>
    <w:rsid w:val="001B4AE3"/>
    <w:rPr>
      <w:rFonts w:asciiTheme="majorHAnsi" w:eastAsiaTheme="majorEastAsia" w:hAnsiTheme="majorHAnsi" w:cstheme="majorBidi"/>
      <w:color w:val="2E74B5" w:themeColor="accent1" w:themeShade="BF"/>
      <w:sz w:val="26"/>
      <w:szCs w:val="26"/>
      <w:lang w:val="en-GB" w:eastAsia="en-US"/>
    </w:rPr>
  </w:style>
  <w:style w:type="character" w:customStyle="1" w:styleId="purple">
    <w:name w:val="purple"/>
    <w:basedOn w:val="DefaultParagraphFont"/>
    <w:rsid w:val="001B4AE3"/>
  </w:style>
  <w:style w:type="character" w:customStyle="1" w:styleId="cspklasifikatorscode">
    <w:name w:val="csp_klasifikators_code"/>
    <w:basedOn w:val="DefaultParagraphFont"/>
    <w:rsid w:val="003A3120"/>
  </w:style>
  <w:style w:type="character" w:customStyle="1" w:styleId="cspklasifikatorscodename">
    <w:name w:val="csp_klasifikators_code_name"/>
    <w:basedOn w:val="DefaultParagraphFont"/>
    <w:rsid w:val="003A3120"/>
  </w:style>
  <w:style w:type="paragraph" w:customStyle="1" w:styleId="gmail-msolistparagraph">
    <w:name w:val="gmail-msolistparagraph"/>
    <w:basedOn w:val="Normal"/>
    <w:rsid w:val="003348ED"/>
    <w:pPr>
      <w:spacing w:before="100" w:beforeAutospacing="1" w:after="100" w:afterAutospacing="1"/>
    </w:pPr>
    <w:rPr>
      <w:rFonts w:eastAsiaTheme="minorHAnsi"/>
      <w:lang w:val="lv-LV" w:eastAsia="lv-LV"/>
    </w:rPr>
  </w:style>
  <w:style w:type="character" w:styleId="FollowedHyperlink">
    <w:name w:val="FollowedHyperlink"/>
    <w:basedOn w:val="DefaultParagraphFont"/>
    <w:uiPriority w:val="99"/>
    <w:semiHidden/>
    <w:unhideWhenUsed/>
    <w:rsid w:val="0005130F"/>
    <w:rPr>
      <w:color w:val="954F72" w:themeColor="followedHyperlink"/>
      <w:u w:val="single"/>
    </w:rPr>
  </w:style>
  <w:style w:type="character" w:styleId="HTMLCite">
    <w:name w:val="HTML Cite"/>
    <w:basedOn w:val="DefaultParagraphFont"/>
    <w:uiPriority w:val="99"/>
    <w:semiHidden/>
    <w:unhideWhenUsed/>
    <w:rsid w:val="00EC3DDF"/>
    <w:rPr>
      <w:i/>
      <w:iCs/>
    </w:rPr>
  </w:style>
  <w:style w:type="character" w:customStyle="1" w:styleId="ListParagraphChar">
    <w:name w:val="List Paragraph Char"/>
    <w:link w:val="ListParagraph"/>
    <w:uiPriority w:val="34"/>
    <w:rsid w:val="00FE662C"/>
    <w:rPr>
      <w:rFonts w:ascii="Times New Roman" w:eastAsia="Times New Roman" w:hAnsi="Times New Roman"/>
      <w:sz w:val="24"/>
      <w:szCs w:val="24"/>
      <w:lang w:val="en-GB" w:eastAsia="en-US"/>
    </w:rPr>
  </w:style>
  <w:style w:type="character" w:customStyle="1" w:styleId="Heading3Char">
    <w:name w:val="Heading 3 Char"/>
    <w:basedOn w:val="DefaultParagraphFont"/>
    <w:link w:val="Heading3"/>
    <w:uiPriority w:val="9"/>
    <w:semiHidden/>
    <w:rsid w:val="00450C67"/>
    <w:rPr>
      <w:rFonts w:asciiTheme="majorHAnsi" w:eastAsiaTheme="majorEastAsia" w:hAnsiTheme="majorHAnsi" w:cstheme="majorBidi"/>
      <w:color w:val="1F4D78" w:themeColor="accent1" w:themeShade="7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682">
      <w:bodyDiv w:val="1"/>
      <w:marLeft w:val="0"/>
      <w:marRight w:val="0"/>
      <w:marTop w:val="0"/>
      <w:marBottom w:val="0"/>
      <w:divBdr>
        <w:top w:val="none" w:sz="0" w:space="0" w:color="auto"/>
        <w:left w:val="none" w:sz="0" w:space="0" w:color="auto"/>
        <w:bottom w:val="none" w:sz="0" w:space="0" w:color="auto"/>
        <w:right w:val="none" w:sz="0" w:space="0" w:color="auto"/>
      </w:divBdr>
      <w:divsChild>
        <w:div w:id="1055548416">
          <w:marLeft w:val="547"/>
          <w:marRight w:val="0"/>
          <w:marTop w:val="0"/>
          <w:marBottom w:val="0"/>
          <w:divBdr>
            <w:top w:val="none" w:sz="0" w:space="0" w:color="auto"/>
            <w:left w:val="none" w:sz="0" w:space="0" w:color="auto"/>
            <w:bottom w:val="none" w:sz="0" w:space="0" w:color="auto"/>
            <w:right w:val="none" w:sz="0" w:space="0" w:color="auto"/>
          </w:divBdr>
        </w:div>
      </w:divsChild>
    </w:div>
    <w:div w:id="6444020">
      <w:bodyDiv w:val="1"/>
      <w:marLeft w:val="0"/>
      <w:marRight w:val="0"/>
      <w:marTop w:val="0"/>
      <w:marBottom w:val="0"/>
      <w:divBdr>
        <w:top w:val="none" w:sz="0" w:space="0" w:color="auto"/>
        <w:left w:val="none" w:sz="0" w:space="0" w:color="auto"/>
        <w:bottom w:val="none" w:sz="0" w:space="0" w:color="auto"/>
        <w:right w:val="none" w:sz="0" w:space="0" w:color="auto"/>
      </w:divBdr>
    </w:div>
    <w:div w:id="6643185">
      <w:bodyDiv w:val="1"/>
      <w:marLeft w:val="0"/>
      <w:marRight w:val="0"/>
      <w:marTop w:val="0"/>
      <w:marBottom w:val="0"/>
      <w:divBdr>
        <w:top w:val="none" w:sz="0" w:space="0" w:color="auto"/>
        <w:left w:val="none" w:sz="0" w:space="0" w:color="auto"/>
        <w:bottom w:val="none" w:sz="0" w:space="0" w:color="auto"/>
        <w:right w:val="none" w:sz="0" w:space="0" w:color="auto"/>
      </w:divBdr>
    </w:div>
    <w:div w:id="10690483">
      <w:bodyDiv w:val="1"/>
      <w:marLeft w:val="0"/>
      <w:marRight w:val="0"/>
      <w:marTop w:val="0"/>
      <w:marBottom w:val="0"/>
      <w:divBdr>
        <w:top w:val="none" w:sz="0" w:space="0" w:color="auto"/>
        <w:left w:val="none" w:sz="0" w:space="0" w:color="auto"/>
        <w:bottom w:val="none" w:sz="0" w:space="0" w:color="auto"/>
        <w:right w:val="none" w:sz="0" w:space="0" w:color="auto"/>
      </w:divBdr>
    </w:div>
    <w:div w:id="25374121">
      <w:bodyDiv w:val="1"/>
      <w:marLeft w:val="0"/>
      <w:marRight w:val="0"/>
      <w:marTop w:val="0"/>
      <w:marBottom w:val="0"/>
      <w:divBdr>
        <w:top w:val="none" w:sz="0" w:space="0" w:color="auto"/>
        <w:left w:val="none" w:sz="0" w:space="0" w:color="auto"/>
        <w:bottom w:val="none" w:sz="0" w:space="0" w:color="auto"/>
        <w:right w:val="none" w:sz="0" w:space="0" w:color="auto"/>
      </w:divBdr>
    </w:div>
    <w:div w:id="25759913">
      <w:bodyDiv w:val="1"/>
      <w:marLeft w:val="0"/>
      <w:marRight w:val="0"/>
      <w:marTop w:val="0"/>
      <w:marBottom w:val="0"/>
      <w:divBdr>
        <w:top w:val="none" w:sz="0" w:space="0" w:color="auto"/>
        <w:left w:val="none" w:sz="0" w:space="0" w:color="auto"/>
        <w:bottom w:val="none" w:sz="0" w:space="0" w:color="auto"/>
        <w:right w:val="none" w:sz="0" w:space="0" w:color="auto"/>
      </w:divBdr>
    </w:div>
    <w:div w:id="27681849">
      <w:bodyDiv w:val="1"/>
      <w:marLeft w:val="0"/>
      <w:marRight w:val="0"/>
      <w:marTop w:val="0"/>
      <w:marBottom w:val="0"/>
      <w:divBdr>
        <w:top w:val="none" w:sz="0" w:space="0" w:color="auto"/>
        <w:left w:val="none" w:sz="0" w:space="0" w:color="auto"/>
        <w:bottom w:val="none" w:sz="0" w:space="0" w:color="auto"/>
        <w:right w:val="none" w:sz="0" w:space="0" w:color="auto"/>
      </w:divBdr>
      <w:divsChild>
        <w:div w:id="428744769">
          <w:marLeft w:val="547"/>
          <w:marRight w:val="0"/>
          <w:marTop w:val="0"/>
          <w:marBottom w:val="0"/>
          <w:divBdr>
            <w:top w:val="none" w:sz="0" w:space="0" w:color="auto"/>
            <w:left w:val="none" w:sz="0" w:space="0" w:color="auto"/>
            <w:bottom w:val="none" w:sz="0" w:space="0" w:color="auto"/>
            <w:right w:val="none" w:sz="0" w:space="0" w:color="auto"/>
          </w:divBdr>
        </w:div>
      </w:divsChild>
    </w:div>
    <w:div w:id="34014176">
      <w:bodyDiv w:val="1"/>
      <w:marLeft w:val="0"/>
      <w:marRight w:val="0"/>
      <w:marTop w:val="0"/>
      <w:marBottom w:val="0"/>
      <w:divBdr>
        <w:top w:val="none" w:sz="0" w:space="0" w:color="auto"/>
        <w:left w:val="none" w:sz="0" w:space="0" w:color="auto"/>
        <w:bottom w:val="none" w:sz="0" w:space="0" w:color="auto"/>
        <w:right w:val="none" w:sz="0" w:space="0" w:color="auto"/>
      </w:divBdr>
    </w:div>
    <w:div w:id="36585306">
      <w:bodyDiv w:val="1"/>
      <w:marLeft w:val="0"/>
      <w:marRight w:val="0"/>
      <w:marTop w:val="0"/>
      <w:marBottom w:val="0"/>
      <w:divBdr>
        <w:top w:val="none" w:sz="0" w:space="0" w:color="auto"/>
        <w:left w:val="none" w:sz="0" w:space="0" w:color="auto"/>
        <w:bottom w:val="none" w:sz="0" w:space="0" w:color="auto"/>
        <w:right w:val="none" w:sz="0" w:space="0" w:color="auto"/>
      </w:divBdr>
    </w:div>
    <w:div w:id="36784279">
      <w:bodyDiv w:val="1"/>
      <w:marLeft w:val="0"/>
      <w:marRight w:val="0"/>
      <w:marTop w:val="0"/>
      <w:marBottom w:val="0"/>
      <w:divBdr>
        <w:top w:val="none" w:sz="0" w:space="0" w:color="auto"/>
        <w:left w:val="none" w:sz="0" w:space="0" w:color="auto"/>
        <w:bottom w:val="none" w:sz="0" w:space="0" w:color="auto"/>
        <w:right w:val="none" w:sz="0" w:space="0" w:color="auto"/>
      </w:divBdr>
    </w:div>
    <w:div w:id="37358581">
      <w:bodyDiv w:val="1"/>
      <w:marLeft w:val="0"/>
      <w:marRight w:val="0"/>
      <w:marTop w:val="0"/>
      <w:marBottom w:val="0"/>
      <w:divBdr>
        <w:top w:val="none" w:sz="0" w:space="0" w:color="auto"/>
        <w:left w:val="none" w:sz="0" w:space="0" w:color="auto"/>
        <w:bottom w:val="none" w:sz="0" w:space="0" w:color="auto"/>
        <w:right w:val="none" w:sz="0" w:space="0" w:color="auto"/>
      </w:divBdr>
    </w:div>
    <w:div w:id="41829245">
      <w:bodyDiv w:val="1"/>
      <w:marLeft w:val="0"/>
      <w:marRight w:val="0"/>
      <w:marTop w:val="0"/>
      <w:marBottom w:val="0"/>
      <w:divBdr>
        <w:top w:val="none" w:sz="0" w:space="0" w:color="auto"/>
        <w:left w:val="none" w:sz="0" w:space="0" w:color="auto"/>
        <w:bottom w:val="none" w:sz="0" w:space="0" w:color="auto"/>
        <w:right w:val="none" w:sz="0" w:space="0" w:color="auto"/>
      </w:divBdr>
    </w:div>
    <w:div w:id="44911347">
      <w:bodyDiv w:val="1"/>
      <w:marLeft w:val="0"/>
      <w:marRight w:val="0"/>
      <w:marTop w:val="0"/>
      <w:marBottom w:val="0"/>
      <w:divBdr>
        <w:top w:val="none" w:sz="0" w:space="0" w:color="auto"/>
        <w:left w:val="none" w:sz="0" w:space="0" w:color="auto"/>
        <w:bottom w:val="none" w:sz="0" w:space="0" w:color="auto"/>
        <w:right w:val="none" w:sz="0" w:space="0" w:color="auto"/>
      </w:divBdr>
      <w:divsChild>
        <w:div w:id="592395267">
          <w:marLeft w:val="547"/>
          <w:marRight w:val="0"/>
          <w:marTop w:val="0"/>
          <w:marBottom w:val="0"/>
          <w:divBdr>
            <w:top w:val="none" w:sz="0" w:space="0" w:color="auto"/>
            <w:left w:val="none" w:sz="0" w:space="0" w:color="auto"/>
            <w:bottom w:val="none" w:sz="0" w:space="0" w:color="auto"/>
            <w:right w:val="none" w:sz="0" w:space="0" w:color="auto"/>
          </w:divBdr>
        </w:div>
        <w:div w:id="977027670">
          <w:marLeft w:val="547"/>
          <w:marRight w:val="0"/>
          <w:marTop w:val="0"/>
          <w:marBottom w:val="0"/>
          <w:divBdr>
            <w:top w:val="none" w:sz="0" w:space="0" w:color="auto"/>
            <w:left w:val="none" w:sz="0" w:space="0" w:color="auto"/>
            <w:bottom w:val="none" w:sz="0" w:space="0" w:color="auto"/>
            <w:right w:val="none" w:sz="0" w:space="0" w:color="auto"/>
          </w:divBdr>
        </w:div>
      </w:divsChild>
    </w:div>
    <w:div w:id="53939035">
      <w:bodyDiv w:val="1"/>
      <w:marLeft w:val="0"/>
      <w:marRight w:val="0"/>
      <w:marTop w:val="0"/>
      <w:marBottom w:val="0"/>
      <w:divBdr>
        <w:top w:val="none" w:sz="0" w:space="0" w:color="auto"/>
        <w:left w:val="none" w:sz="0" w:space="0" w:color="auto"/>
        <w:bottom w:val="none" w:sz="0" w:space="0" w:color="auto"/>
        <w:right w:val="none" w:sz="0" w:space="0" w:color="auto"/>
      </w:divBdr>
    </w:div>
    <w:div w:id="61298554">
      <w:bodyDiv w:val="1"/>
      <w:marLeft w:val="0"/>
      <w:marRight w:val="0"/>
      <w:marTop w:val="0"/>
      <w:marBottom w:val="0"/>
      <w:divBdr>
        <w:top w:val="none" w:sz="0" w:space="0" w:color="auto"/>
        <w:left w:val="none" w:sz="0" w:space="0" w:color="auto"/>
        <w:bottom w:val="none" w:sz="0" w:space="0" w:color="auto"/>
        <w:right w:val="none" w:sz="0" w:space="0" w:color="auto"/>
      </w:divBdr>
    </w:div>
    <w:div w:id="67576772">
      <w:bodyDiv w:val="1"/>
      <w:marLeft w:val="0"/>
      <w:marRight w:val="0"/>
      <w:marTop w:val="0"/>
      <w:marBottom w:val="0"/>
      <w:divBdr>
        <w:top w:val="none" w:sz="0" w:space="0" w:color="auto"/>
        <w:left w:val="none" w:sz="0" w:space="0" w:color="auto"/>
        <w:bottom w:val="none" w:sz="0" w:space="0" w:color="auto"/>
        <w:right w:val="none" w:sz="0" w:space="0" w:color="auto"/>
      </w:divBdr>
      <w:divsChild>
        <w:div w:id="1243878416">
          <w:marLeft w:val="562"/>
          <w:marRight w:val="0"/>
          <w:marTop w:val="0"/>
          <w:marBottom w:val="120"/>
          <w:divBdr>
            <w:top w:val="none" w:sz="0" w:space="0" w:color="auto"/>
            <w:left w:val="none" w:sz="0" w:space="0" w:color="auto"/>
            <w:bottom w:val="none" w:sz="0" w:space="0" w:color="auto"/>
            <w:right w:val="none" w:sz="0" w:space="0" w:color="auto"/>
          </w:divBdr>
        </w:div>
        <w:div w:id="1003625772">
          <w:marLeft w:val="562"/>
          <w:marRight w:val="0"/>
          <w:marTop w:val="0"/>
          <w:marBottom w:val="120"/>
          <w:divBdr>
            <w:top w:val="none" w:sz="0" w:space="0" w:color="auto"/>
            <w:left w:val="none" w:sz="0" w:space="0" w:color="auto"/>
            <w:bottom w:val="none" w:sz="0" w:space="0" w:color="auto"/>
            <w:right w:val="none" w:sz="0" w:space="0" w:color="auto"/>
          </w:divBdr>
        </w:div>
        <w:div w:id="162093674">
          <w:marLeft w:val="562"/>
          <w:marRight w:val="0"/>
          <w:marTop w:val="0"/>
          <w:marBottom w:val="120"/>
          <w:divBdr>
            <w:top w:val="none" w:sz="0" w:space="0" w:color="auto"/>
            <w:left w:val="none" w:sz="0" w:space="0" w:color="auto"/>
            <w:bottom w:val="none" w:sz="0" w:space="0" w:color="auto"/>
            <w:right w:val="none" w:sz="0" w:space="0" w:color="auto"/>
          </w:divBdr>
        </w:div>
        <w:div w:id="131943486">
          <w:marLeft w:val="562"/>
          <w:marRight w:val="0"/>
          <w:marTop w:val="0"/>
          <w:marBottom w:val="0"/>
          <w:divBdr>
            <w:top w:val="none" w:sz="0" w:space="0" w:color="auto"/>
            <w:left w:val="none" w:sz="0" w:space="0" w:color="auto"/>
            <w:bottom w:val="none" w:sz="0" w:space="0" w:color="auto"/>
            <w:right w:val="none" w:sz="0" w:space="0" w:color="auto"/>
          </w:divBdr>
        </w:div>
      </w:divsChild>
    </w:div>
    <w:div w:id="67923139">
      <w:bodyDiv w:val="1"/>
      <w:marLeft w:val="0"/>
      <w:marRight w:val="0"/>
      <w:marTop w:val="0"/>
      <w:marBottom w:val="0"/>
      <w:divBdr>
        <w:top w:val="none" w:sz="0" w:space="0" w:color="auto"/>
        <w:left w:val="none" w:sz="0" w:space="0" w:color="auto"/>
        <w:bottom w:val="none" w:sz="0" w:space="0" w:color="auto"/>
        <w:right w:val="none" w:sz="0" w:space="0" w:color="auto"/>
      </w:divBdr>
      <w:divsChild>
        <w:div w:id="521944018">
          <w:marLeft w:val="1325"/>
          <w:marRight w:val="0"/>
          <w:marTop w:val="400"/>
          <w:marBottom w:val="0"/>
          <w:divBdr>
            <w:top w:val="none" w:sz="0" w:space="0" w:color="auto"/>
            <w:left w:val="none" w:sz="0" w:space="0" w:color="auto"/>
            <w:bottom w:val="none" w:sz="0" w:space="0" w:color="auto"/>
            <w:right w:val="none" w:sz="0" w:space="0" w:color="auto"/>
          </w:divBdr>
        </w:div>
      </w:divsChild>
    </w:div>
    <w:div w:id="67966527">
      <w:bodyDiv w:val="1"/>
      <w:marLeft w:val="0"/>
      <w:marRight w:val="0"/>
      <w:marTop w:val="0"/>
      <w:marBottom w:val="0"/>
      <w:divBdr>
        <w:top w:val="none" w:sz="0" w:space="0" w:color="auto"/>
        <w:left w:val="none" w:sz="0" w:space="0" w:color="auto"/>
        <w:bottom w:val="none" w:sz="0" w:space="0" w:color="auto"/>
        <w:right w:val="none" w:sz="0" w:space="0" w:color="auto"/>
      </w:divBdr>
    </w:div>
    <w:div w:id="87777556">
      <w:bodyDiv w:val="1"/>
      <w:marLeft w:val="0"/>
      <w:marRight w:val="0"/>
      <w:marTop w:val="0"/>
      <w:marBottom w:val="0"/>
      <w:divBdr>
        <w:top w:val="none" w:sz="0" w:space="0" w:color="auto"/>
        <w:left w:val="none" w:sz="0" w:space="0" w:color="auto"/>
        <w:bottom w:val="none" w:sz="0" w:space="0" w:color="auto"/>
        <w:right w:val="none" w:sz="0" w:space="0" w:color="auto"/>
      </w:divBdr>
    </w:div>
    <w:div w:id="89156376">
      <w:bodyDiv w:val="1"/>
      <w:marLeft w:val="0"/>
      <w:marRight w:val="0"/>
      <w:marTop w:val="0"/>
      <w:marBottom w:val="0"/>
      <w:divBdr>
        <w:top w:val="none" w:sz="0" w:space="0" w:color="auto"/>
        <w:left w:val="none" w:sz="0" w:space="0" w:color="auto"/>
        <w:bottom w:val="none" w:sz="0" w:space="0" w:color="auto"/>
        <w:right w:val="none" w:sz="0" w:space="0" w:color="auto"/>
      </w:divBdr>
    </w:div>
    <w:div w:id="92676490">
      <w:bodyDiv w:val="1"/>
      <w:marLeft w:val="0"/>
      <w:marRight w:val="0"/>
      <w:marTop w:val="0"/>
      <w:marBottom w:val="0"/>
      <w:divBdr>
        <w:top w:val="none" w:sz="0" w:space="0" w:color="auto"/>
        <w:left w:val="none" w:sz="0" w:space="0" w:color="auto"/>
        <w:bottom w:val="none" w:sz="0" w:space="0" w:color="auto"/>
        <w:right w:val="none" w:sz="0" w:space="0" w:color="auto"/>
      </w:divBdr>
      <w:divsChild>
        <w:div w:id="26104327">
          <w:marLeft w:val="547"/>
          <w:marRight w:val="0"/>
          <w:marTop w:val="240"/>
          <w:marBottom w:val="120"/>
          <w:divBdr>
            <w:top w:val="none" w:sz="0" w:space="0" w:color="auto"/>
            <w:left w:val="none" w:sz="0" w:space="0" w:color="auto"/>
            <w:bottom w:val="none" w:sz="0" w:space="0" w:color="auto"/>
            <w:right w:val="none" w:sz="0" w:space="0" w:color="auto"/>
          </w:divBdr>
        </w:div>
      </w:divsChild>
    </w:div>
    <w:div w:id="100300878">
      <w:bodyDiv w:val="1"/>
      <w:marLeft w:val="0"/>
      <w:marRight w:val="0"/>
      <w:marTop w:val="0"/>
      <w:marBottom w:val="0"/>
      <w:divBdr>
        <w:top w:val="none" w:sz="0" w:space="0" w:color="auto"/>
        <w:left w:val="none" w:sz="0" w:space="0" w:color="auto"/>
        <w:bottom w:val="none" w:sz="0" w:space="0" w:color="auto"/>
        <w:right w:val="none" w:sz="0" w:space="0" w:color="auto"/>
      </w:divBdr>
      <w:divsChild>
        <w:div w:id="236549737">
          <w:marLeft w:val="446"/>
          <w:marRight w:val="0"/>
          <w:marTop w:val="0"/>
          <w:marBottom w:val="0"/>
          <w:divBdr>
            <w:top w:val="none" w:sz="0" w:space="0" w:color="auto"/>
            <w:left w:val="none" w:sz="0" w:space="0" w:color="auto"/>
            <w:bottom w:val="none" w:sz="0" w:space="0" w:color="auto"/>
            <w:right w:val="none" w:sz="0" w:space="0" w:color="auto"/>
          </w:divBdr>
        </w:div>
        <w:div w:id="2007711484">
          <w:marLeft w:val="446"/>
          <w:marRight w:val="0"/>
          <w:marTop w:val="0"/>
          <w:marBottom w:val="0"/>
          <w:divBdr>
            <w:top w:val="none" w:sz="0" w:space="0" w:color="auto"/>
            <w:left w:val="none" w:sz="0" w:space="0" w:color="auto"/>
            <w:bottom w:val="none" w:sz="0" w:space="0" w:color="auto"/>
            <w:right w:val="none" w:sz="0" w:space="0" w:color="auto"/>
          </w:divBdr>
        </w:div>
        <w:div w:id="1662270828">
          <w:marLeft w:val="1166"/>
          <w:marRight w:val="0"/>
          <w:marTop w:val="0"/>
          <w:marBottom w:val="0"/>
          <w:divBdr>
            <w:top w:val="none" w:sz="0" w:space="0" w:color="auto"/>
            <w:left w:val="none" w:sz="0" w:space="0" w:color="auto"/>
            <w:bottom w:val="none" w:sz="0" w:space="0" w:color="auto"/>
            <w:right w:val="none" w:sz="0" w:space="0" w:color="auto"/>
          </w:divBdr>
        </w:div>
        <w:div w:id="495146638">
          <w:marLeft w:val="1166"/>
          <w:marRight w:val="0"/>
          <w:marTop w:val="0"/>
          <w:marBottom w:val="0"/>
          <w:divBdr>
            <w:top w:val="none" w:sz="0" w:space="0" w:color="auto"/>
            <w:left w:val="none" w:sz="0" w:space="0" w:color="auto"/>
            <w:bottom w:val="none" w:sz="0" w:space="0" w:color="auto"/>
            <w:right w:val="none" w:sz="0" w:space="0" w:color="auto"/>
          </w:divBdr>
        </w:div>
        <w:div w:id="1155145427">
          <w:marLeft w:val="446"/>
          <w:marRight w:val="0"/>
          <w:marTop w:val="0"/>
          <w:marBottom w:val="0"/>
          <w:divBdr>
            <w:top w:val="none" w:sz="0" w:space="0" w:color="auto"/>
            <w:left w:val="none" w:sz="0" w:space="0" w:color="auto"/>
            <w:bottom w:val="none" w:sz="0" w:space="0" w:color="auto"/>
            <w:right w:val="none" w:sz="0" w:space="0" w:color="auto"/>
          </w:divBdr>
        </w:div>
        <w:div w:id="1751000808">
          <w:marLeft w:val="446"/>
          <w:marRight w:val="0"/>
          <w:marTop w:val="0"/>
          <w:marBottom w:val="0"/>
          <w:divBdr>
            <w:top w:val="none" w:sz="0" w:space="0" w:color="auto"/>
            <w:left w:val="none" w:sz="0" w:space="0" w:color="auto"/>
            <w:bottom w:val="none" w:sz="0" w:space="0" w:color="auto"/>
            <w:right w:val="none" w:sz="0" w:space="0" w:color="auto"/>
          </w:divBdr>
        </w:div>
        <w:div w:id="2108571382">
          <w:marLeft w:val="446"/>
          <w:marRight w:val="0"/>
          <w:marTop w:val="0"/>
          <w:marBottom w:val="0"/>
          <w:divBdr>
            <w:top w:val="none" w:sz="0" w:space="0" w:color="auto"/>
            <w:left w:val="none" w:sz="0" w:space="0" w:color="auto"/>
            <w:bottom w:val="none" w:sz="0" w:space="0" w:color="auto"/>
            <w:right w:val="none" w:sz="0" w:space="0" w:color="auto"/>
          </w:divBdr>
        </w:div>
        <w:div w:id="1165045980">
          <w:marLeft w:val="446"/>
          <w:marRight w:val="0"/>
          <w:marTop w:val="0"/>
          <w:marBottom w:val="0"/>
          <w:divBdr>
            <w:top w:val="none" w:sz="0" w:space="0" w:color="auto"/>
            <w:left w:val="none" w:sz="0" w:space="0" w:color="auto"/>
            <w:bottom w:val="none" w:sz="0" w:space="0" w:color="auto"/>
            <w:right w:val="none" w:sz="0" w:space="0" w:color="auto"/>
          </w:divBdr>
        </w:div>
      </w:divsChild>
    </w:div>
    <w:div w:id="101924218">
      <w:bodyDiv w:val="1"/>
      <w:marLeft w:val="0"/>
      <w:marRight w:val="0"/>
      <w:marTop w:val="0"/>
      <w:marBottom w:val="0"/>
      <w:divBdr>
        <w:top w:val="none" w:sz="0" w:space="0" w:color="auto"/>
        <w:left w:val="none" w:sz="0" w:space="0" w:color="auto"/>
        <w:bottom w:val="none" w:sz="0" w:space="0" w:color="auto"/>
        <w:right w:val="none" w:sz="0" w:space="0" w:color="auto"/>
      </w:divBdr>
    </w:div>
    <w:div w:id="103038932">
      <w:bodyDiv w:val="1"/>
      <w:marLeft w:val="0"/>
      <w:marRight w:val="0"/>
      <w:marTop w:val="0"/>
      <w:marBottom w:val="0"/>
      <w:divBdr>
        <w:top w:val="none" w:sz="0" w:space="0" w:color="auto"/>
        <w:left w:val="none" w:sz="0" w:space="0" w:color="auto"/>
        <w:bottom w:val="none" w:sz="0" w:space="0" w:color="auto"/>
        <w:right w:val="none" w:sz="0" w:space="0" w:color="auto"/>
      </w:divBdr>
      <w:divsChild>
        <w:div w:id="1339621532">
          <w:marLeft w:val="850"/>
          <w:marRight w:val="0"/>
          <w:marTop w:val="0"/>
          <w:marBottom w:val="240"/>
          <w:divBdr>
            <w:top w:val="none" w:sz="0" w:space="0" w:color="auto"/>
            <w:left w:val="none" w:sz="0" w:space="0" w:color="auto"/>
            <w:bottom w:val="none" w:sz="0" w:space="0" w:color="auto"/>
            <w:right w:val="none" w:sz="0" w:space="0" w:color="auto"/>
          </w:divBdr>
        </w:div>
        <w:div w:id="241526463">
          <w:marLeft w:val="850"/>
          <w:marRight w:val="0"/>
          <w:marTop w:val="0"/>
          <w:marBottom w:val="240"/>
          <w:divBdr>
            <w:top w:val="none" w:sz="0" w:space="0" w:color="auto"/>
            <w:left w:val="none" w:sz="0" w:space="0" w:color="auto"/>
            <w:bottom w:val="none" w:sz="0" w:space="0" w:color="auto"/>
            <w:right w:val="none" w:sz="0" w:space="0" w:color="auto"/>
          </w:divBdr>
        </w:div>
        <w:div w:id="1002512476">
          <w:marLeft w:val="850"/>
          <w:marRight w:val="0"/>
          <w:marTop w:val="0"/>
          <w:marBottom w:val="240"/>
          <w:divBdr>
            <w:top w:val="none" w:sz="0" w:space="0" w:color="auto"/>
            <w:left w:val="none" w:sz="0" w:space="0" w:color="auto"/>
            <w:bottom w:val="none" w:sz="0" w:space="0" w:color="auto"/>
            <w:right w:val="none" w:sz="0" w:space="0" w:color="auto"/>
          </w:divBdr>
        </w:div>
      </w:divsChild>
    </w:div>
    <w:div w:id="107822470">
      <w:bodyDiv w:val="1"/>
      <w:marLeft w:val="0"/>
      <w:marRight w:val="0"/>
      <w:marTop w:val="0"/>
      <w:marBottom w:val="0"/>
      <w:divBdr>
        <w:top w:val="none" w:sz="0" w:space="0" w:color="auto"/>
        <w:left w:val="none" w:sz="0" w:space="0" w:color="auto"/>
        <w:bottom w:val="none" w:sz="0" w:space="0" w:color="auto"/>
        <w:right w:val="none" w:sz="0" w:space="0" w:color="auto"/>
      </w:divBdr>
      <w:divsChild>
        <w:div w:id="92631260">
          <w:marLeft w:val="0"/>
          <w:marRight w:val="0"/>
          <w:marTop w:val="0"/>
          <w:marBottom w:val="285"/>
          <w:divBdr>
            <w:top w:val="none" w:sz="0" w:space="0" w:color="auto"/>
            <w:left w:val="none" w:sz="0" w:space="0" w:color="auto"/>
            <w:bottom w:val="none" w:sz="0" w:space="0" w:color="auto"/>
            <w:right w:val="none" w:sz="0" w:space="0" w:color="auto"/>
          </w:divBdr>
        </w:div>
        <w:div w:id="1576667537">
          <w:marLeft w:val="0"/>
          <w:marRight w:val="0"/>
          <w:marTop w:val="0"/>
          <w:marBottom w:val="285"/>
          <w:divBdr>
            <w:top w:val="none" w:sz="0" w:space="0" w:color="auto"/>
            <w:left w:val="none" w:sz="0" w:space="0" w:color="auto"/>
            <w:bottom w:val="none" w:sz="0" w:space="0" w:color="auto"/>
            <w:right w:val="none" w:sz="0" w:space="0" w:color="auto"/>
          </w:divBdr>
        </w:div>
        <w:div w:id="1663048546">
          <w:marLeft w:val="0"/>
          <w:marRight w:val="0"/>
          <w:marTop w:val="0"/>
          <w:marBottom w:val="285"/>
          <w:divBdr>
            <w:top w:val="none" w:sz="0" w:space="0" w:color="auto"/>
            <w:left w:val="none" w:sz="0" w:space="0" w:color="auto"/>
            <w:bottom w:val="none" w:sz="0" w:space="0" w:color="auto"/>
            <w:right w:val="none" w:sz="0" w:space="0" w:color="auto"/>
          </w:divBdr>
        </w:div>
      </w:divsChild>
    </w:div>
    <w:div w:id="111947142">
      <w:bodyDiv w:val="1"/>
      <w:marLeft w:val="0"/>
      <w:marRight w:val="0"/>
      <w:marTop w:val="0"/>
      <w:marBottom w:val="0"/>
      <w:divBdr>
        <w:top w:val="none" w:sz="0" w:space="0" w:color="auto"/>
        <w:left w:val="none" w:sz="0" w:space="0" w:color="auto"/>
        <w:bottom w:val="none" w:sz="0" w:space="0" w:color="auto"/>
        <w:right w:val="none" w:sz="0" w:space="0" w:color="auto"/>
      </w:divBdr>
    </w:div>
    <w:div w:id="116877123">
      <w:bodyDiv w:val="1"/>
      <w:marLeft w:val="0"/>
      <w:marRight w:val="0"/>
      <w:marTop w:val="0"/>
      <w:marBottom w:val="0"/>
      <w:divBdr>
        <w:top w:val="none" w:sz="0" w:space="0" w:color="auto"/>
        <w:left w:val="none" w:sz="0" w:space="0" w:color="auto"/>
        <w:bottom w:val="none" w:sz="0" w:space="0" w:color="auto"/>
        <w:right w:val="none" w:sz="0" w:space="0" w:color="auto"/>
      </w:divBdr>
    </w:div>
    <w:div w:id="120728074">
      <w:bodyDiv w:val="1"/>
      <w:marLeft w:val="0"/>
      <w:marRight w:val="0"/>
      <w:marTop w:val="0"/>
      <w:marBottom w:val="0"/>
      <w:divBdr>
        <w:top w:val="none" w:sz="0" w:space="0" w:color="auto"/>
        <w:left w:val="none" w:sz="0" w:space="0" w:color="auto"/>
        <w:bottom w:val="none" w:sz="0" w:space="0" w:color="auto"/>
        <w:right w:val="none" w:sz="0" w:space="0" w:color="auto"/>
      </w:divBdr>
    </w:div>
    <w:div w:id="135418288">
      <w:bodyDiv w:val="1"/>
      <w:marLeft w:val="0"/>
      <w:marRight w:val="0"/>
      <w:marTop w:val="0"/>
      <w:marBottom w:val="0"/>
      <w:divBdr>
        <w:top w:val="none" w:sz="0" w:space="0" w:color="auto"/>
        <w:left w:val="none" w:sz="0" w:space="0" w:color="auto"/>
        <w:bottom w:val="none" w:sz="0" w:space="0" w:color="auto"/>
        <w:right w:val="none" w:sz="0" w:space="0" w:color="auto"/>
      </w:divBdr>
      <w:divsChild>
        <w:div w:id="1334260434">
          <w:marLeft w:val="547"/>
          <w:marRight w:val="0"/>
          <w:marTop w:val="96"/>
          <w:marBottom w:val="0"/>
          <w:divBdr>
            <w:top w:val="none" w:sz="0" w:space="0" w:color="auto"/>
            <w:left w:val="none" w:sz="0" w:space="0" w:color="auto"/>
            <w:bottom w:val="none" w:sz="0" w:space="0" w:color="auto"/>
            <w:right w:val="none" w:sz="0" w:space="0" w:color="auto"/>
          </w:divBdr>
        </w:div>
        <w:div w:id="703676640">
          <w:marLeft w:val="547"/>
          <w:marRight w:val="0"/>
          <w:marTop w:val="96"/>
          <w:marBottom w:val="0"/>
          <w:divBdr>
            <w:top w:val="none" w:sz="0" w:space="0" w:color="auto"/>
            <w:left w:val="none" w:sz="0" w:space="0" w:color="auto"/>
            <w:bottom w:val="none" w:sz="0" w:space="0" w:color="auto"/>
            <w:right w:val="none" w:sz="0" w:space="0" w:color="auto"/>
          </w:divBdr>
        </w:div>
        <w:div w:id="1599555321">
          <w:marLeft w:val="1742"/>
          <w:marRight w:val="0"/>
          <w:marTop w:val="96"/>
          <w:marBottom w:val="0"/>
          <w:divBdr>
            <w:top w:val="none" w:sz="0" w:space="0" w:color="auto"/>
            <w:left w:val="none" w:sz="0" w:space="0" w:color="auto"/>
            <w:bottom w:val="none" w:sz="0" w:space="0" w:color="auto"/>
            <w:right w:val="none" w:sz="0" w:space="0" w:color="auto"/>
          </w:divBdr>
        </w:div>
        <w:div w:id="604652897">
          <w:marLeft w:val="1742"/>
          <w:marRight w:val="0"/>
          <w:marTop w:val="96"/>
          <w:marBottom w:val="0"/>
          <w:divBdr>
            <w:top w:val="none" w:sz="0" w:space="0" w:color="auto"/>
            <w:left w:val="none" w:sz="0" w:space="0" w:color="auto"/>
            <w:bottom w:val="none" w:sz="0" w:space="0" w:color="auto"/>
            <w:right w:val="none" w:sz="0" w:space="0" w:color="auto"/>
          </w:divBdr>
        </w:div>
        <w:div w:id="147554169">
          <w:marLeft w:val="1742"/>
          <w:marRight w:val="0"/>
          <w:marTop w:val="96"/>
          <w:marBottom w:val="0"/>
          <w:divBdr>
            <w:top w:val="none" w:sz="0" w:space="0" w:color="auto"/>
            <w:left w:val="none" w:sz="0" w:space="0" w:color="auto"/>
            <w:bottom w:val="none" w:sz="0" w:space="0" w:color="auto"/>
            <w:right w:val="none" w:sz="0" w:space="0" w:color="auto"/>
          </w:divBdr>
        </w:div>
        <w:div w:id="399835304">
          <w:marLeft w:val="547"/>
          <w:marRight w:val="0"/>
          <w:marTop w:val="96"/>
          <w:marBottom w:val="0"/>
          <w:divBdr>
            <w:top w:val="none" w:sz="0" w:space="0" w:color="auto"/>
            <w:left w:val="none" w:sz="0" w:space="0" w:color="auto"/>
            <w:bottom w:val="none" w:sz="0" w:space="0" w:color="auto"/>
            <w:right w:val="none" w:sz="0" w:space="0" w:color="auto"/>
          </w:divBdr>
        </w:div>
        <w:div w:id="325595614">
          <w:marLeft w:val="1742"/>
          <w:marRight w:val="0"/>
          <w:marTop w:val="96"/>
          <w:marBottom w:val="0"/>
          <w:divBdr>
            <w:top w:val="none" w:sz="0" w:space="0" w:color="auto"/>
            <w:left w:val="none" w:sz="0" w:space="0" w:color="auto"/>
            <w:bottom w:val="none" w:sz="0" w:space="0" w:color="auto"/>
            <w:right w:val="none" w:sz="0" w:space="0" w:color="auto"/>
          </w:divBdr>
        </w:div>
        <w:div w:id="2085033238">
          <w:marLeft w:val="1742"/>
          <w:marRight w:val="0"/>
          <w:marTop w:val="96"/>
          <w:marBottom w:val="0"/>
          <w:divBdr>
            <w:top w:val="none" w:sz="0" w:space="0" w:color="auto"/>
            <w:left w:val="none" w:sz="0" w:space="0" w:color="auto"/>
            <w:bottom w:val="none" w:sz="0" w:space="0" w:color="auto"/>
            <w:right w:val="none" w:sz="0" w:space="0" w:color="auto"/>
          </w:divBdr>
        </w:div>
        <w:div w:id="41908736">
          <w:marLeft w:val="547"/>
          <w:marRight w:val="0"/>
          <w:marTop w:val="96"/>
          <w:marBottom w:val="0"/>
          <w:divBdr>
            <w:top w:val="none" w:sz="0" w:space="0" w:color="auto"/>
            <w:left w:val="none" w:sz="0" w:space="0" w:color="auto"/>
            <w:bottom w:val="none" w:sz="0" w:space="0" w:color="auto"/>
            <w:right w:val="none" w:sz="0" w:space="0" w:color="auto"/>
          </w:divBdr>
        </w:div>
        <w:div w:id="1277909078">
          <w:marLeft w:val="1742"/>
          <w:marRight w:val="0"/>
          <w:marTop w:val="96"/>
          <w:marBottom w:val="0"/>
          <w:divBdr>
            <w:top w:val="none" w:sz="0" w:space="0" w:color="auto"/>
            <w:left w:val="none" w:sz="0" w:space="0" w:color="auto"/>
            <w:bottom w:val="none" w:sz="0" w:space="0" w:color="auto"/>
            <w:right w:val="none" w:sz="0" w:space="0" w:color="auto"/>
          </w:divBdr>
        </w:div>
        <w:div w:id="175389387">
          <w:marLeft w:val="1742"/>
          <w:marRight w:val="0"/>
          <w:marTop w:val="96"/>
          <w:marBottom w:val="0"/>
          <w:divBdr>
            <w:top w:val="none" w:sz="0" w:space="0" w:color="auto"/>
            <w:left w:val="none" w:sz="0" w:space="0" w:color="auto"/>
            <w:bottom w:val="none" w:sz="0" w:space="0" w:color="auto"/>
            <w:right w:val="none" w:sz="0" w:space="0" w:color="auto"/>
          </w:divBdr>
        </w:div>
      </w:divsChild>
    </w:div>
    <w:div w:id="145703352">
      <w:bodyDiv w:val="1"/>
      <w:marLeft w:val="0"/>
      <w:marRight w:val="0"/>
      <w:marTop w:val="0"/>
      <w:marBottom w:val="0"/>
      <w:divBdr>
        <w:top w:val="none" w:sz="0" w:space="0" w:color="auto"/>
        <w:left w:val="none" w:sz="0" w:space="0" w:color="auto"/>
        <w:bottom w:val="none" w:sz="0" w:space="0" w:color="auto"/>
        <w:right w:val="none" w:sz="0" w:space="0" w:color="auto"/>
      </w:divBdr>
      <w:divsChild>
        <w:div w:id="1617059156">
          <w:marLeft w:val="720"/>
          <w:marRight w:val="0"/>
          <w:marTop w:val="0"/>
          <w:marBottom w:val="0"/>
          <w:divBdr>
            <w:top w:val="none" w:sz="0" w:space="0" w:color="auto"/>
            <w:left w:val="none" w:sz="0" w:space="0" w:color="auto"/>
            <w:bottom w:val="none" w:sz="0" w:space="0" w:color="auto"/>
            <w:right w:val="none" w:sz="0" w:space="0" w:color="auto"/>
          </w:divBdr>
        </w:div>
        <w:div w:id="938831401">
          <w:marLeft w:val="720"/>
          <w:marRight w:val="0"/>
          <w:marTop w:val="0"/>
          <w:marBottom w:val="0"/>
          <w:divBdr>
            <w:top w:val="none" w:sz="0" w:space="0" w:color="auto"/>
            <w:left w:val="none" w:sz="0" w:space="0" w:color="auto"/>
            <w:bottom w:val="none" w:sz="0" w:space="0" w:color="auto"/>
            <w:right w:val="none" w:sz="0" w:space="0" w:color="auto"/>
          </w:divBdr>
        </w:div>
        <w:div w:id="848955563">
          <w:marLeft w:val="720"/>
          <w:marRight w:val="0"/>
          <w:marTop w:val="0"/>
          <w:marBottom w:val="0"/>
          <w:divBdr>
            <w:top w:val="none" w:sz="0" w:space="0" w:color="auto"/>
            <w:left w:val="none" w:sz="0" w:space="0" w:color="auto"/>
            <w:bottom w:val="none" w:sz="0" w:space="0" w:color="auto"/>
            <w:right w:val="none" w:sz="0" w:space="0" w:color="auto"/>
          </w:divBdr>
        </w:div>
      </w:divsChild>
    </w:div>
    <w:div w:id="148133094">
      <w:bodyDiv w:val="1"/>
      <w:marLeft w:val="0"/>
      <w:marRight w:val="0"/>
      <w:marTop w:val="0"/>
      <w:marBottom w:val="0"/>
      <w:divBdr>
        <w:top w:val="none" w:sz="0" w:space="0" w:color="auto"/>
        <w:left w:val="none" w:sz="0" w:space="0" w:color="auto"/>
        <w:bottom w:val="none" w:sz="0" w:space="0" w:color="auto"/>
        <w:right w:val="none" w:sz="0" w:space="0" w:color="auto"/>
      </w:divBdr>
    </w:div>
    <w:div w:id="148638975">
      <w:bodyDiv w:val="1"/>
      <w:marLeft w:val="0"/>
      <w:marRight w:val="0"/>
      <w:marTop w:val="0"/>
      <w:marBottom w:val="0"/>
      <w:divBdr>
        <w:top w:val="none" w:sz="0" w:space="0" w:color="auto"/>
        <w:left w:val="none" w:sz="0" w:space="0" w:color="auto"/>
        <w:bottom w:val="none" w:sz="0" w:space="0" w:color="auto"/>
        <w:right w:val="none" w:sz="0" w:space="0" w:color="auto"/>
      </w:divBdr>
      <w:divsChild>
        <w:div w:id="1871064684">
          <w:marLeft w:val="547"/>
          <w:marRight w:val="0"/>
          <w:marTop w:val="0"/>
          <w:marBottom w:val="0"/>
          <w:divBdr>
            <w:top w:val="none" w:sz="0" w:space="0" w:color="auto"/>
            <w:left w:val="none" w:sz="0" w:space="0" w:color="auto"/>
            <w:bottom w:val="none" w:sz="0" w:space="0" w:color="auto"/>
            <w:right w:val="none" w:sz="0" w:space="0" w:color="auto"/>
          </w:divBdr>
        </w:div>
      </w:divsChild>
    </w:div>
    <w:div w:id="159349736">
      <w:bodyDiv w:val="1"/>
      <w:marLeft w:val="0"/>
      <w:marRight w:val="0"/>
      <w:marTop w:val="0"/>
      <w:marBottom w:val="0"/>
      <w:divBdr>
        <w:top w:val="none" w:sz="0" w:space="0" w:color="auto"/>
        <w:left w:val="none" w:sz="0" w:space="0" w:color="auto"/>
        <w:bottom w:val="none" w:sz="0" w:space="0" w:color="auto"/>
        <w:right w:val="none" w:sz="0" w:space="0" w:color="auto"/>
      </w:divBdr>
    </w:div>
    <w:div w:id="164395223">
      <w:bodyDiv w:val="1"/>
      <w:marLeft w:val="0"/>
      <w:marRight w:val="0"/>
      <w:marTop w:val="0"/>
      <w:marBottom w:val="0"/>
      <w:divBdr>
        <w:top w:val="none" w:sz="0" w:space="0" w:color="auto"/>
        <w:left w:val="none" w:sz="0" w:space="0" w:color="auto"/>
        <w:bottom w:val="none" w:sz="0" w:space="0" w:color="auto"/>
        <w:right w:val="none" w:sz="0" w:space="0" w:color="auto"/>
      </w:divBdr>
    </w:div>
    <w:div w:id="166597859">
      <w:bodyDiv w:val="1"/>
      <w:marLeft w:val="0"/>
      <w:marRight w:val="0"/>
      <w:marTop w:val="0"/>
      <w:marBottom w:val="0"/>
      <w:divBdr>
        <w:top w:val="none" w:sz="0" w:space="0" w:color="auto"/>
        <w:left w:val="none" w:sz="0" w:space="0" w:color="auto"/>
        <w:bottom w:val="none" w:sz="0" w:space="0" w:color="auto"/>
        <w:right w:val="none" w:sz="0" w:space="0" w:color="auto"/>
      </w:divBdr>
      <w:divsChild>
        <w:div w:id="98449863">
          <w:marLeft w:val="547"/>
          <w:marRight w:val="0"/>
          <w:marTop w:val="86"/>
          <w:marBottom w:val="0"/>
          <w:divBdr>
            <w:top w:val="none" w:sz="0" w:space="0" w:color="auto"/>
            <w:left w:val="none" w:sz="0" w:space="0" w:color="auto"/>
            <w:bottom w:val="none" w:sz="0" w:space="0" w:color="auto"/>
            <w:right w:val="none" w:sz="0" w:space="0" w:color="auto"/>
          </w:divBdr>
        </w:div>
        <w:div w:id="176700467">
          <w:marLeft w:val="1570"/>
          <w:marRight w:val="0"/>
          <w:marTop w:val="86"/>
          <w:marBottom w:val="0"/>
          <w:divBdr>
            <w:top w:val="none" w:sz="0" w:space="0" w:color="auto"/>
            <w:left w:val="none" w:sz="0" w:space="0" w:color="auto"/>
            <w:bottom w:val="none" w:sz="0" w:space="0" w:color="auto"/>
            <w:right w:val="none" w:sz="0" w:space="0" w:color="auto"/>
          </w:divBdr>
        </w:div>
        <w:div w:id="229930889">
          <w:marLeft w:val="1570"/>
          <w:marRight w:val="0"/>
          <w:marTop w:val="86"/>
          <w:marBottom w:val="0"/>
          <w:divBdr>
            <w:top w:val="none" w:sz="0" w:space="0" w:color="auto"/>
            <w:left w:val="none" w:sz="0" w:space="0" w:color="auto"/>
            <w:bottom w:val="none" w:sz="0" w:space="0" w:color="auto"/>
            <w:right w:val="none" w:sz="0" w:space="0" w:color="auto"/>
          </w:divBdr>
        </w:div>
        <w:div w:id="266500790">
          <w:marLeft w:val="1570"/>
          <w:marRight w:val="0"/>
          <w:marTop w:val="86"/>
          <w:marBottom w:val="0"/>
          <w:divBdr>
            <w:top w:val="none" w:sz="0" w:space="0" w:color="auto"/>
            <w:left w:val="none" w:sz="0" w:space="0" w:color="auto"/>
            <w:bottom w:val="none" w:sz="0" w:space="0" w:color="auto"/>
            <w:right w:val="none" w:sz="0" w:space="0" w:color="auto"/>
          </w:divBdr>
        </w:div>
        <w:div w:id="755590004">
          <w:marLeft w:val="1570"/>
          <w:marRight w:val="0"/>
          <w:marTop w:val="86"/>
          <w:marBottom w:val="0"/>
          <w:divBdr>
            <w:top w:val="none" w:sz="0" w:space="0" w:color="auto"/>
            <w:left w:val="none" w:sz="0" w:space="0" w:color="auto"/>
            <w:bottom w:val="none" w:sz="0" w:space="0" w:color="auto"/>
            <w:right w:val="none" w:sz="0" w:space="0" w:color="auto"/>
          </w:divBdr>
        </w:div>
        <w:div w:id="1264344286">
          <w:marLeft w:val="1570"/>
          <w:marRight w:val="0"/>
          <w:marTop w:val="86"/>
          <w:marBottom w:val="0"/>
          <w:divBdr>
            <w:top w:val="none" w:sz="0" w:space="0" w:color="auto"/>
            <w:left w:val="none" w:sz="0" w:space="0" w:color="auto"/>
            <w:bottom w:val="none" w:sz="0" w:space="0" w:color="auto"/>
            <w:right w:val="none" w:sz="0" w:space="0" w:color="auto"/>
          </w:divBdr>
        </w:div>
        <w:div w:id="1973709774">
          <w:marLeft w:val="547"/>
          <w:marRight w:val="0"/>
          <w:marTop w:val="86"/>
          <w:marBottom w:val="0"/>
          <w:divBdr>
            <w:top w:val="none" w:sz="0" w:space="0" w:color="auto"/>
            <w:left w:val="none" w:sz="0" w:space="0" w:color="auto"/>
            <w:bottom w:val="none" w:sz="0" w:space="0" w:color="auto"/>
            <w:right w:val="none" w:sz="0" w:space="0" w:color="auto"/>
          </w:divBdr>
        </w:div>
      </w:divsChild>
    </w:div>
    <w:div w:id="167212405">
      <w:bodyDiv w:val="1"/>
      <w:marLeft w:val="0"/>
      <w:marRight w:val="0"/>
      <w:marTop w:val="0"/>
      <w:marBottom w:val="0"/>
      <w:divBdr>
        <w:top w:val="none" w:sz="0" w:space="0" w:color="auto"/>
        <w:left w:val="none" w:sz="0" w:space="0" w:color="auto"/>
        <w:bottom w:val="none" w:sz="0" w:space="0" w:color="auto"/>
        <w:right w:val="none" w:sz="0" w:space="0" w:color="auto"/>
      </w:divBdr>
      <w:divsChild>
        <w:div w:id="1612128546">
          <w:marLeft w:val="547"/>
          <w:marRight w:val="0"/>
          <w:marTop w:val="120"/>
          <w:marBottom w:val="120"/>
          <w:divBdr>
            <w:top w:val="none" w:sz="0" w:space="0" w:color="auto"/>
            <w:left w:val="none" w:sz="0" w:space="0" w:color="auto"/>
            <w:bottom w:val="none" w:sz="0" w:space="0" w:color="auto"/>
            <w:right w:val="none" w:sz="0" w:space="0" w:color="auto"/>
          </w:divBdr>
        </w:div>
        <w:div w:id="624119901">
          <w:marLeft w:val="547"/>
          <w:marRight w:val="0"/>
          <w:marTop w:val="120"/>
          <w:marBottom w:val="120"/>
          <w:divBdr>
            <w:top w:val="none" w:sz="0" w:space="0" w:color="auto"/>
            <w:left w:val="none" w:sz="0" w:space="0" w:color="auto"/>
            <w:bottom w:val="none" w:sz="0" w:space="0" w:color="auto"/>
            <w:right w:val="none" w:sz="0" w:space="0" w:color="auto"/>
          </w:divBdr>
        </w:div>
        <w:div w:id="2040817403">
          <w:marLeft w:val="547"/>
          <w:marRight w:val="0"/>
          <w:marTop w:val="120"/>
          <w:marBottom w:val="120"/>
          <w:divBdr>
            <w:top w:val="none" w:sz="0" w:space="0" w:color="auto"/>
            <w:left w:val="none" w:sz="0" w:space="0" w:color="auto"/>
            <w:bottom w:val="none" w:sz="0" w:space="0" w:color="auto"/>
            <w:right w:val="none" w:sz="0" w:space="0" w:color="auto"/>
          </w:divBdr>
        </w:div>
        <w:div w:id="1453789238">
          <w:marLeft w:val="547"/>
          <w:marRight w:val="0"/>
          <w:marTop w:val="120"/>
          <w:marBottom w:val="120"/>
          <w:divBdr>
            <w:top w:val="none" w:sz="0" w:space="0" w:color="auto"/>
            <w:left w:val="none" w:sz="0" w:space="0" w:color="auto"/>
            <w:bottom w:val="none" w:sz="0" w:space="0" w:color="auto"/>
            <w:right w:val="none" w:sz="0" w:space="0" w:color="auto"/>
          </w:divBdr>
        </w:div>
        <w:div w:id="42991844">
          <w:marLeft w:val="547"/>
          <w:marRight w:val="0"/>
          <w:marTop w:val="120"/>
          <w:marBottom w:val="120"/>
          <w:divBdr>
            <w:top w:val="none" w:sz="0" w:space="0" w:color="auto"/>
            <w:left w:val="none" w:sz="0" w:space="0" w:color="auto"/>
            <w:bottom w:val="none" w:sz="0" w:space="0" w:color="auto"/>
            <w:right w:val="none" w:sz="0" w:space="0" w:color="auto"/>
          </w:divBdr>
        </w:div>
        <w:div w:id="1651592314">
          <w:marLeft w:val="547"/>
          <w:marRight w:val="0"/>
          <w:marTop w:val="120"/>
          <w:marBottom w:val="120"/>
          <w:divBdr>
            <w:top w:val="none" w:sz="0" w:space="0" w:color="auto"/>
            <w:left w:val="none" w:sz="0" w:space="0" w:color="auto"/>
            <w:bottom w:val="none" w:sz="0" w:space="0" w:color="auto"/>
            <w:right w:val="none" w:sz="0" w:space="0" w:color="auto"/>
          </w:divBdr>
        </w:div>
        <w:div w:id="651328291">
          <w:marLeft w:val="547"/>
          <w:marRight w:val="0"/>
          <w:marTop w:val="120"/>
          <w:marBottom w:val="120"/>
          <w:divBdr>
            <w:top w:val="none" w:sz="0" w:space="0" w:color="auto"/>
            <w:left w:val="none" w:sz="0" w:space="0" w:color="auto"/>
            <w:bottom w:val="none" w:sz="0" w:space="0" w:color="auto"/>
            <w:right w:val="none" w:sz="0" w:space="0" w:color="auto"/>
          </w:divBdr>
        </w:div>
      </w:divsChild>
    </w:div>
    <w:div w:id="171771222">
      <w:bodyDiv w:val="1"/>
      <w:marLeft w:val="0"/>
      <w:marRight w:val="0"/>
      <w:marTop w:val="0"/>
      <w:marBottom w:val="0"/>
      <w:divBdr>
        <w:top w:val="none" w:sz="0" w:space="0" w:color="auto"/>
        <w:left w:val="none" w:sz="0" w:space="0" w:color="auto"/>
        <w:bottom w:val="none" w:sz="0" w:space="0" w:color="auto"/>
        <w:right w:val="none" w:sz="0" w:space="0" w:color="auto"/>
      </w:divBdr>
    </w:div>
    <w:div w:id="174000615">
      <w:bodyDiv w:val="1"/>
      <w:marLeft w:val="0"/>
      <w:marRight w:val="0"/>
      <w:marTop w:val="0"/>
      <w:marBottom w:val="0"/>
      <w:divBdr>
        <w:top w:val="none" w:sz="0" w:space="0" w:color="auto"/>
        <w:left w:val="none" w:sz="0" w:space="0" w:color="auto"/>
        <w:bottom w:val="none" w:sz="0" w:space="0" w:color="auto"/>
        <w:right w:val="none" w:sz="0" w:space="0" w:color="auto"/>
      </w:divBdr>
    </w:div>
    <w:div w:id="175770376">
      <w:bodyDiv w:val="1"/>
      <w:marLeft w:val="0"/>
      <w:marRight w:val="0"/>
      <w:marTop w:val="0"/>
      <w:marBottom w:val="0"/>
      <w:divBdr>
        <w:top w:val="none" w:sz="0" w:space="0" w:color="auto"/>
        <w:left w:val="none" w:sz="0" w:space="0" w:color="auto"/>
        <w:bottom w:val="none" w:sz="0" w:space="0" w:color="auto"/>
        <w:right w:val="none" w:sz="0" w:space="0" w:color="auto"/>
      </w:divBdr>
      <w:divsChild>
        <w:div w:id="33702982">
          <w:marLeft w:val="720"/>
          <w:marRight w:val="0"/>
          <w:marTop w:val="77"/>
          <w:marBottom w:val="0"/>
          <w:divBdr>
            <w:top w:val="none" w:sz="0" w:space="0" w:color="auto"/>
            <w:left w:val="none" w:sz="0" w:space="0" w:color="auto"/>
            <w:bottom w:val="none" w:sz="0" w:space="0" w:color="auto"/>
            <w:right w:val="none" w:sz="0" w:space="0" w:color="auto"/>
          </w:divBdr>
        </w:div>
        <w:div w:id="1598059739">
          <w:marLeft w:val="720"/>
          <w:marRight w:val="0"/>
          <w:marTop w:val="77"/>
          <w:marBottom w:val="0"/>
          <w:divBdr>
            <w:top w:val="none" w:sz="0" w:space="0" w:color="auto"/>
            <w:left w:val="none" w:sz="0" w:space="0" w:color="auto"/>
            <w:bottom w:val="none" w:sz="0" w:space="0" w:color="auto"/>
            <w:right w:val="none" w:sz="0" w:space="0" w:color="auto"/>
          </w:divBdr>
        </w:div>
        <w:div w:id="1288707165">
          <w:marLeft w:val="720"/>
          <w:marRight w:val="0"/>
          <w:marTop w:val="77"/>
          <w:marBottom w:val="0"/>
          <w:divBdr>
            <w:top w:val="none" w:sz="0" w:space="0" w:color="auto"/>
            <w:left w:val="none" w:sz="0" w:space="0" w:color="auto"/>
            <w:bottom w:val="none" w:sz="0" w:space="0" w:color="auto"/>
            <w:right w:val="none" w:sz="0" w:space="0" w:color="auto"/>
          </w:divBdr>
        </w:div>
        <w:div w:id="742529866">
          <w:marLeft w:val="720"/>
          <w:marRight w:val="0"/>
          <w:marTop w:val="77"/>
          <w:marBottom w:val="0"/>
          <w:divBdr>
            <w:top w:val="none" w:sz="0" w:space="0" w:color="auto"/>
            <w:left w:val="none" w:sz="0" w:space="0" w:color="auto"/>
            <w:bottom w:val="none" w:sz="0" w:space="0" w:color="auto"/>
            <w:right w:val="none" w:sz="0" w:space="0" w:color="auto"/>
          </w:divBdr>
        </w:div>
        <w:div w:id="635839641">
          <w:marLeft w:val="720"/>
          <w:marRight w:val="0"/>
          <w:marTop w:val="77"/>
          <w:marBottom w:val="0"/>
          <w:divBdr>
            <w:top w:val="none" w:sz="0" w:space="0" w:color="auto"/>
            <w:left w:val="none" w:sz="0" w:space="0" w:color="auto"/>
            <w:bottom w:val="none" w:sz="0" w:space="0" w:color="auto"/>
            <w:right w:val="none" w:sz="0" w:space="0" w:color="auto"/>
          </w:divBdr>
        </w:div>
        <w:div w:id="1898123193">
          <w:marLeft w:val="720"/>
          <w:marRight w:val="0"/>
          <w:marTop w:val="77"/>
          <w:marBottom w:val="0"/>
          <w:divBdr>
            <w:top w:val="none" w:sz="0" w:space="0" w:color="auto"/>
            <w:left w:val="none" w:sz="0" w:space="0" w:color="auto"/>
            <w:bottom w:val="none" w:sz="0" w:space="0" w:color="auto"/>
            <w:right w:val="none" w:sz="0" w:space="0" w:color="auto"/>
          </w:divBdr>
        </w:div>
        <w:div w:id="297147811">
          <w:marLeft w:val="720"/>
          <w:marRight w:val="0"/>
          <w:marTop w:val="77"/>
          <w:marBottom w:val="0"/>
          <w:divBdr>
            <w:top w:val="none" w:sz="0" w:space="0" w:color="auto"/>
            <w:left w:val="none" w:sz="0" w:space="0" w:color="auto"/>
            <w:bottom w:val="none" w:sz="0" w:space="0" w:color="auto"/>
            <w:right w:val="none" w:sz="0" w:space="0" w:color="auto"/>
          </w:divBdr>
        </w:div>
        <w:div w:id="1141729177">
          <w:marLeft w:val="720"/>
          <w:marRight w:val="0"/>
          <w:marTop w:val="77"/>
          <w:marBottom w:val="0"/>
          <w:divBdr>
            <w:top w:val="none" w:sz="0" w:space="0" w:color="auto"/>
            <w:left w:val="none" w:sz="0" w:space="0" w:color="auto"/>
            <w:bottom w:val="none" w:sz="0" w:space="0" w:color="auto"/>
            <w:right w:val="none" w:sz="0" w:space="0" w:color="auto"/>
          </w:divBdr>
        </w:div>
      </w:divsChild>
    </w:div>
    <w:div w:id="179704852">
      <w:bodyDiv w:val="1"/>
      <w:marLeft w:val="0"/>
      <w:marRight w:val="0"/>
      <w:marTop w:val="0"/>
      <w:marBottom w:val="0"/>
      <w:divBdr>
        <w:top w:val="none" w:sz="0" w:space="0" w:color="auto"/>
        <w:left w:val="none" w:sz="0" w:space="0" w:color="auto"/>
        <w:bottom w:val="none" w:sz="0" w:space="0" w:color="auto"/>
        <w:right w:val="none" w:sz="0" w:space="0" w:color="auto"/>
      </w:divBdr>
    </w:div>
    <w:div w:id="185950699">
      <w:bodyDiv w:val="1"/>
      <w:marLeft w:val="0"/>
      <w:marRight w:val="0"/>
      <w:marTop w:val="0"/>
      <w:marBottom w:val="0"/>
      <w:divBdr>
        <w:top w:val="none" w:sz="0" w:space="0" w:color="auto"/>
        <w:left w:val="none" w:sz="0" w:space="0" w:color="auto"/>
        <w:bottom w:val="none" w:sz="0" w:space="0" w:color="auto"/>
        <w:right w:val="none" w:sz="0" w:space="0" w:color="auto"/>
      </w:divBdr>
    </w:div>
    <w:div w:id="209266217">
      <w:bodyDiv w:val="1"/>
      <w:marLeft w:val="0"/>
      <w:marRight w:val="0"/>
      <w:marTop w:val="0"/>
      <w:marBottom w:val="0"/>
      <w:divBdr>
        <w:top w:val="none" w:sz="0" w:space="0" w:color="auto"/>
        <w:left w:val="none" w:sz="0" w:space="0" w:color="auto"/>
        <w:bottom w:val="none" w:sz="0" w:space="0" w:color="auto"/>
        <w:right w:val="none" w:sz="0" w:space="0" w:color="auto"/>
      </w:divBdr>
      <w:divsChild>
        <w:div w:id="274481936">
          <w:marLeft w:val="720"/>
          <w:marRight w:val="0"/>
          <w:marTop w:val="82"/>
          <w:marBottom w:val="0"/>
          <w:divBdr>
            <w:top w:val="none" w:sz="0" w:space="0" w:color="auto"/>
            <w:left w:val="none" w:sz="0" w:space="0" w:color="auto"/>
            <w:bottom w:val="none" w:sz="0" w:space="0" w:color="auto"/>
            <w:right w:val="none" w:sz="0" w:space="0" w:color="auto"/>
          </w:divBdr>
        </w:div>
        <w:div w:id="125121934">
          <w:marLeft w:val="720"/>
          <w:marRight w:val="0"/>
          <w:marTop w:val="82"/>
          <w:marBottom w:val="0"/>
          <w:divBdr>
            <w:top w:val="none" w:sz="0" w:space="0" w:color="auto"/>
            <w:left w:val="none" w:sz="0" w:space="0" w:color="auto"/>
            <w:bottom w:val="none" w:sz="0" w:space="0" w:color="auto"/>
            <w:right w:val="none" w:sz="0" w:space="0" w:color="auto"/>
          </w:divBdr>
        </w:div>
        <w:div w:id="490830155">
          <w:marLeft w:val="720"/>
          <w:marRight w:val="0"/>
          <w:marTop w:val="82"/>
          <w:marBottom w:val="0"/>
          <w:divBdr>
            <w:top w:val="none" w:sz="0" w:space="0" w:color="auto"/>
            <w:left w:val="none" w:sz="0" w:space="0" w:color="auto"/>
            <w:bottom w:val="none" w:sz="0" w:space="0" w:color="auto"/>
            <w:right w:val="none" w:sz="0" w:space="0" w:color="auto"/>
          </w:divBdr>
        </w:div>
        <w:div w:id="1103376672">
          <w:marLeft w:val="720"/>
          <w:marRight w:val="0"/>
          <w:marTop w:val="82"/>
          <w:marBottom w:val="0"/>
          <w:divBdr>
            <w:top w:val="none" w:sz="0" w:space="0" w:color="auto"/>
            <w:left w:val="none" w:sz="0" w:space="0" w:color="auto"/>
            <w:bottom w:val="none" w:sz="0" w:space="0" w:color="auto"/>
            <w:right w:val="none" w:sz="0" w:space="0" w:color="auto"/>
          </w:divBdr>
        </w:div>
        <w:div w:id="164521344">
          <w:marLeft w:val="720"/>
          <w:marRight w:val="0"/>
          <w:marTop w:val="82"/>
          <w:marBottom w:val="0"/>
          <w:divBdr>
            <w:top w:val="none" w:sz="0" w:space="0" w:color="auto"/>
            <w:left w:val="none" w:sz="0" w:space="0" w:color="auto"/>
            <w:bottom w:val="none" w:sz="0" w:space="0" w:color="auto"/>
            <w:right w:val="none" w:sz="0" w:space="0" w:color="auto"/>
          </w:divBdr>
        </w:div>
      </w:divsChild>
    </w:div>
    <w:div w:id="214465069">
      <w:bodyDiv w:val="1"/>
      <w:marLeft w:val="0"/>
      <w:marRight w:val="0"/>
      <w:marTop w:val="0"/>
      <w:marBottom w:val="0"/>
      <w:divBdr>
        <w:top w:val="none" w:sz="0" w:space="0" w:color="auto"/>
        <w:left w:val="none" w:sz="0" w:space="0" w:color="auto"/>
        <w:bottom w:val="none" w:sz="0" w:space="0" w:color="auto"/>
        <w:right w:val="none" w:sz="0" w:space="0" w:color="auto"/>
      </w:divBdr>
    </w:div>
    <w:div w:id="247077881">
      <w:bodyDiv w:val="1"/>
      <w:marLeft w:val="0"/>
      <w:marRight w:val="0"/>
      <w:marTop w:val="0"/>
      <w:marBottom w:val="0"/>
      <w:divBdr>
        <w:top w:val="none" w:sz="0" w:space="0" w:color="auto"/>
        <w:left w:val="none" w:sz="0" w:space="0" w:color="auto"/>
        <w:bottom w:val="none" w:sz="0" w:space="0" w:color="auto"/>
        <w:right w:val="none" w:sz="0" w:space="0" w:color="auto"/>
      </w:divBdr>
    </w:div>
    <w:div w:id="250505303">
      <w:bodyDiv w:val="1"/>
      <w:marLeft w:val="0"/>
      <w:marRight w:val="0"/>
      <w:marTop w:val="0"/>
      <w:marBottom w:val="0"/>
      <w:divBdr>
        <w:top w:val="none" w:sz="0" w:space="0" w:color="auto"/>
        <w:left w:val="none" w:sz="0" w:space="0" w:color="auto"/>
        <w:bottom w:val="none" w:sz="0" w:space="0" w:color="auto"/>
        <w:right w:val="none" w:sz="0" w:space="0" w:color="auto"/>
      </w:divBdr>
      <w:divsChild>
        <w:div w:id="778375426">
          <w:marLeft w:val="806"/>
          <w:marRight w:val="0"/>
          <w:marTop w:val="240"/>
          <w:marBottom w:val="40"/>
          <w:divBdr>
            <w:top w:val="none" w:sz="0" w:space="0" w:color="auto"/>
            <w:left w:val="none" w:sz="0" w:space="0" w:color="auto"/>
            <w:bottom w:val="none" w:sz="0" w:space="0" w:color="auto"/>
            <w:right w:val="none" w:sz="0" w:space="0" w:color="auto"/>
          </w:divBdr>
        </w:div>
        <w:div w:id="338239032">
          <w:marLeft w:val="806"/>
          <w:marRight w:val="0"/>
          <w:marTop w:val="240"/>
          <w:marBottom w:val="40"/>
          <w:divBdr>
            <w:top w:val="none" w:sz="0" w:space="0" w:color="auto"/>
            <w:left w:val="none" w:sz="0" w:space="0" w:color="auto"/>
            <w:bottom w:val="none" w:sz="0" w:space="0" w:color="auto"/>
            <w:right w:val="none" w:sz="0" w:space="0" w:color="auto"/>
          </w:divBdr>
        </w:div>
        <w:div w:id="596213502">
          <w:marLeft w:val="806"/>
          <w:marRight w:val="0"/>
          <w:marTop w:val="240"/>
          <w:marBottom w:val="40"/>
          <w:divBdr>
            <w:top w:val="none" w:sz="0" w:space="0" w:color="auto"/>
            <w:left w:val="none" w:sz="0" w:space="0" w:color="auto"/>
            <w:bottom w:val="none" w:sz="0" w:space="0" w:color="auto"/>
            <w:right w:val="none" w:sz="0" w:space="0" w:color="auto"/>
          </w:divBdr>
        </w:div>
      </w:divsChild>
    </w:div>
    <w:div w:id="258293437">
      <w:bodyDiv w:val="1"/>
      <w:marLeft w:val="0"/>
      <w:marRight w:val="0"/>
      <w:marTop w:val="0"/>
      <w:marBottom w:val="0"/>
      <w:divBdr>
        <w:top w:val="none" w:sz="0" w:space="0" w:color="auto"/>
        <w:left w:val="none" w:sz="0" w:space="0" w:color="auto"/>
        <w:bottom w:val="none" w:sz="0" w:space="0" w:color="auto"/>
        <w:right w:val="none" w:sz="0" w:space="0" w:color="auto"/>
      </w:divBdr>
    </w:div>
    <w:div w:id="271742355">
      <w:bodyDiv w:val="1"/>
      <w:marLeft w:val="0"/>
      <w:marRight w:val="0"/>
      <w:marTop w:val="0"/>
      <w:marBottom w:val="0"/>
      <w:divBdr>
        <w:top w:val="none" w:sz="0" w:space="0" w:color="auto"/>
        <w:left w:val="none" w:sz="0" w:space="0" w:color="auto"/>
        <w:bottom w:val="none" w:sz="0" w:space="0" w:color="auto"/>
        <w:right w:val="none" w:sz="0" w:space="0" w:color="auto"/>
      </w:divBdr>
    </w:div>
    <w:div w:id="277566902">
      <w:bodyDiv w:val="1"/>
      <w:marLeft w:val="0"/>
      <w:marRight w:val="0"/>
      <w:marTop w:val="0"/>
      <w:marBottom w:val="0"/>
      <w:divBdr>
        <w:top w:val="none" w:sz="0" w:space="0" w:color="auto"/>
        <w:left w:val="none" w:sz="0" w:space="0" w:color="auto"/>
        <w:bottom w:val="none" w:sz="0" w:space="0" w:color="auto"/>
        <w:right w:val="none" w:sz="0" w:space="0" w:color="auto"/>
      </w:divBdr>
      <w:divsChild>
        <w:div w:id="1159150613">
          <w:marLeft w:val="806"/>
          <w:marRight w:val="0"/>
          <w:marTop w:val="200"/>
          <w:marBottom w:val="120"/>
          <w:divBdr>
            <w:top w:val="none" w:sz="0" w:space="0" w:color="auto"/>
            <w:left w:val="none" w:sz="0" w:space="0" w:color="auto"/>
            <w:bottom w:val="none" w:sz="0" w:space="0" w:color="auto"/>
            <w:right w:val="none" w:sz="0" w:space="0" w:color="auto"/>
          </w:divBdr>
        </w:div>
        <w:div w:id="257300295">
          <w:marLeft w:val="806"/>
          <w:marRight w:val="0"/>
          <w:marTop w:val="200"/>
          <w:marBottom w:val="120"/>
          <w:divBdr>
            <w:top w:val="none" w:sz="0" w:space="0" w:color="auto"/>
            <w:left w:val="none" w:sz="0" w:space="0" w:color="auto"/>
            <w:bottom w:val="none" w:sz="0" w:space="0" w:color="auto"/>
            <w:right w:val="none" w:sz="0" w:space="0" w:color="auto"/>
          </w:divBdr>
        </w:div>
      </w:divsChild>
    </w:div>
    <w:div w:id="280500073">
      <w:bodyDiv w:val="1"/>
      <w:marLeft w:val="0"/>
      <w:marRight w:val="0"/>
      <w:marTop w:val="0"/>
      <w:marBottom w:val="0"/>
      <w:divBdr>
        <w:top w:val="none" w:sz="0" w:space="0" w:color="auto"/>
        <w:left w:val="none" w:sz="0" w:space="0" w:color="auto"/>
        <w:bottom w:val="none" w:sz="0" w:space="0" w:color="auto"/>
        <w:right w:val="none" w:sz="0" w:space="0" w:color="auto"/>
      </w:divBdr>
      <w:divsChild>
        <w:div w:id="1368676302">
          <w:marLeft w:val="547"/>
          <w:marRight w:val="0"/>
          <w:marTop w:val="96"/>
          <w:marBottom w:val="0"/>
          <w:divBdr>
            <w:top w:val="none" w:sz="0" w:space="0" w:color="auto"/>
            <w:left w:val="none" w:sz="0" w:space="0" w:color="auto"/>
            <w:bottom w:val="none" w:sz="0" w:space="0" w:color="auto"/>
            <w:right w:val="none" w:sz="0" w:space="0" w:color="auto"/>
          </w:divBdr>
        </w:div>
      </w:divsChild>
    </w:div>
    <w:div w:id="294415103">
      <w:bodyDiv w:val="1"/>
      <w:marLeft w:val="0"/>
      <w:marRight w:val="0"/>
      <w:marTop w:val="0"/>
      <w:marBottom w:val="0"/>
      <w:divBdr>
        <w:top w:val="none" w:sz="0" w:space="0" w:color="auto"/>
        <w:left w:val="none" w:sz="0" w:space="0" w:color="auto"/>
        <w:bottom w:val="none" w:sz="0" w:space="0" w:color="auto"/>
        <w:right w:val="none" w:sz="0" w:space="0" w:color="auto"/>
      </w:divBdr>
      <w:divsChild>
        <w:div w:id="1103766443">
          <w:marLeft w:val="1440"/>
          <w:marRight w:val="0"/>
          <w:marTop w:val="0"/>
          <w:marBottom w:val="0"/>
          <w:divBdr>
            <w:top w:val="none" w:sz="0" w:space="0" w:color="auto"/>
            <w:left w:val="none" w:sz="0" w:space="0" w:color="auto"/>
            <w:bottom w:val="none" w:sz="0" w:space="0" w:color="auto"/>
            <w:right w:val="none" w:sz="0" w:space="0" w:color="auto"/>
          </w:divBdr>
        </w:div>
        <w:div w:id="1589341102">
          <w:marLeft w:val="1440"/>
          <w:marRight w:val="0"/>
          <w:marTop w:val="0"/>
          <w:marBottom w:val="0"/>
          <w:divBdr>
            <w:top w:val="none" w:sz="0" w:space="0" w:color="auto"/>
            <w:left w:val="none" w:sz="0" w:space="0" w:color="auto"/>
            <w:bottom w:val="none" w:sz="0" w:space="0" w:color="auto"/>
            <w:right w:val="none" w:sz="0" w:space="0" w:color="auto"/>
          </w:divBdr>
        </w:div>
      </w:divsChild>
    </w:div>
    <w:div w:id="295184949">
      <w:bodyDiv w:val="1"/>
      <w:marLeft w:val="0"/>
      <w:marRight w:val="0"/>
      <w:marTop w:val="0"/>
      <w:marBottom w:val="0"/>
      <w:divBdr>
        <w:top w:val="none" w:sz="0" w:space="0" w:color="auto"/>
        <w:left w:val="none" w:sz="0" w:space="0" w:color="auto"/>
        <w:bottom w:val="none" w:sz="0" w:space="0" w:color="auto"/>
        <w:right w:val="none" w:sz="0" w:space="0" w:color="auto"/>
      </w:divBdr>
    </w:div>
    <w:div w:id="297733563">
      <w:bodyDiv w:val="1"/>
      <w:marLeft w:val="0"/>
      <w:marRight w:val="0"/>
      <w:marTop w:val="0"/>
      <w:marBottom w:val="0"/>
      <w:divBdr>
        <w:top w:val="none" w:sz="0" w:space="0" w:color="auto"/>
        <w:left w:val="none" w:sz="0" w:space="0" w:color="auto"/>
        <w:bottom w:val="none" w:sz="0" w:space="0" w:color="auto"/>
        <w:right w:val="none" w:sz="0" w:space="0" w:color="auto"/>
      </w:divBdr>
    </w:div>
    <w:div w:id="299072153">
      <w:bodyDiv w:val="1"/>
      <w:marLeft w:val="0"/>
      <w:marRight w:val="0"/>
      <w:marTop w:val="0"/>
      <w:marBottom w:val="0"/>
      <w:divBdr>
        <w:top w:val="none" w:sz="0" w:space="0" w:color="auto"/>
        <w:left w:val="none" w:sz="0" w:space="0" w:color="auto"/>
        <w:bottom w:val="none" w:sz="0" w:space="0" w:color="auto"/>
        <w:right w:val="none" w:sz="0" w:space="0" w:color="auto"/>
      </w:divBdr>
    </w:div>
    <w:div w:id="300235807">
      <w:bodyDiv w:val="1"/>
      <w:marLeft w:val="0"/>
      <w:marRight w:val="0"/>
      <w:marTop w:val="0"/>
      <w:marBottom w:val="0"/>
      <w:divBdr>
        <w:top w:val="none" w:sz="0" w:space="0" w:color="auto"/>
        <w:left w:val="none" w:sz="0" w:space="0" w:color="auto"/>
        <w:bottom w:val="none" w:sz="0" w:space="0" w:color="auto"/>
        <w:right w:val="none" w:sz="0" w:space="0" w:color="auto"/>
      </w:divBdr>
    </w:div>
    <w:div w:id="305820505">
      <w:bodyDiv w:val="1"/>
      <w:marLeft w:val="0"/>
      <w:marRight w:val="0"/>
      <w:marTop w:val="0"/>
      <w:marBottom w:val="0"/>
      <w:divBdr>
        <w:top w:val="none" w:sz="0" w:space="0" w:color="auto"/>
        <w:left w:val="none" w:sz="0" w:space="0" w:color="auto"/>
        <w:bottom w:val="none" w:sz="0" w:space="0" w:color="auto"/>
        <w:right w:val="none" w:sz="0" w:space="0" w:color="auto"/>
      </w:divBdr>
    </w:div>
    <w:div w:id="308167975">
      <w:bodyDiv w:val="1"/>
      <w:marLeft w:val="0"/>
      <w:marRight w:val="0"/>
      <w:marTop w:val="0"/>
      <w:marBottom w:val="0"/>
      <w:divBdr>
        <w:top w:val="none" w:sz="0" w:space="0" w:color="auto"/>
        <w:left w:val="none" w:sz="0" w:space="0" w:color="auto"/>
        <w:bottom w:val="none" w:sz="0" w:space="0" w:color="auto"/>
        <w:right w:val="none" w:sz="0" w:space="0" w:color="auto"/>
      </w:divBdr>
      <w:divsChild>
        <w:div w:id="81530189">
          <w:marLeft w:val="562"/>
          <w:marRight w:val="0"/>
          <w:marTop w:val="0"/>
          <w:marBottom w:val="240"/>
          <w:divBdr>
            <w:top w:val="none" w:sz="0" w:space="0" w:color="auto"/>
            <w:left w:val="none" w:sz="0" w:space="0" w:color="auto"/>
            <w:bottom w:val="none" w:sz="0" w:space="0" w:color="auto"/>
            <w:right w:val="none" w:sz="0" w:space="0" w:color="auto"/>
          </w:divBdr>
        </w:div>
        <w:div w:id="1785684477">
          <w:marLeft w:val="562"/>
          <w:marRight w:val="0"/>
          <w:marTop w:val="0"/>
          <w:marBottom w:val="120"/>
          <w:divBdr>
            <w:top w:val="none" w:sz="0" w:space="0" w:color="auto"/>
            <w:left w:val="none" w:sz="0" w:space="0" w:color="auto"/>
            <w:bottom w:val="none" w:sz="0" w:space="0" w:color="auto"/>
            <w:right w:val="none" w:sz="0" w:space="0" w:color="auto"/>
          </w:divBdr>
        </w:div>
        <w:div w:id="490944855">
          <w:marLeft w:val="1138"/>
          <w:marRight w:val="0"/>
          <w:marTop w:val="0"/>
          <w:marBottom w:val="60"/>
          <w:divBdr>
            <w:top w:val="none" w:sz="0" w:space="0" w:color="auto"/>
            <w:left w:val="none" w:sz="0" w:space="0" w:color="auto"/>
            <w:bottom w:val="none" w:sz="0" w:space="0" w:color="auto"/>
            <w:right w:val="none" w:sz="0" w:space="0" w:color="auto"/>
          </w:divBdr>
        </w:div>
        <w:div w:id="2041780955">
          <w:marLeft w:val="1138"/>
          <w:marRight w:val="0"/>
          <w:marTop w:val="0"/>
          <w:marBottom w:val="60"/>
          <w:divBdr>
            <w:top w:val="none" w:sz="0" w:space="0" w:color="auto"/>
            <w:left w:val="none" w:sz="0" w:space="0" w:color="auto"/>
            <w:bottom w:val="none" w:sz="0" w:space="0" w:color="auto"/>
            <w:right w:val="none" w:sz="0" w:space="0" w:color="auto"/>
          </w:divBdr>
        </w:div>
        <w:div w:id="600265179">
          <w:marLeft w:val="1138"/>
          <w:marRight w:val="0"/>
          <w:marTop w:val="0"/>
          <w:marBottom w:val="60"/>
          <w:divBdr>
            <w:top w:val="none" w:sz="0" w:space="0" w:color="auto"/>
            <w:left w:val="none" w:sz="0" w:space="0" w:color="auto"/>
            <w:bottom w:val="none" w:sz="0" w:space="0" w:color="auto"/>
            <w:right w:val="none" w:sz="0" w:space="0" w:color="auto"/>
          </w:divBdr>
        </w:div>
        <w:div w:id="764032461">
          <w:marLeft w:val="1138"/>
          <w:marRight w:val="0"/>
          <w:marTop w:val="0"/>
          <w:marBottom w:val="60"/>
          <w:divBdr>
            <w:top w:val="none" w:sz="0" w:space="0" w:color="auto"/>
            <w:left w:val="none" w:sz="0" w:space="0" w:color="auto"/>
            <w:bottom w:val="none" w:sz="0" w:space="0" w:color="auto"/>
            <w:right w:val="none" w:sz="0" w:space="0" w:color="auto"/>
          </w:divBdr>
        </w:div>
        <w:div w:id="1462578750">
          <w:marLeft w:val="1138"/>
          <w:marRight w:val="0"/>
          <w:marTop w:val="0"/>
          <w:marBottom w:val="60"/>
          <w:divBdr>
            <w:top w:val="none" w:sz="0" w:space="0" w:color="auto"/>
            <w:left w:val="none" w:sz="0" w:space="0" w:color="auto"/>
            <w:bottom w:val="none" w:sz="0" w:space="0" w:color="auto"/>
            <w:right w:val="none" w:sz="0" w:space="0" w:color="auto"/>
          </w:divBdr>
        </w:div>
        <w:div w:id="1839299273">
          <w:marLeft w:val="1138"/>
          <w:marRight w:val="0"/>
          <w:marTop w:val="0"/>
          <w:marBottom w:val="60"/>
          <w:divBdr>
            <w:top w:val="none" w:sz="0" w:space="0" w:color="auto"/>
            <w:left w:val="none" w:sz="0" w:space="0" w:color="auto"/>
            <w:bottom w:val="none" w:sz="0" w:space="0" w:color="auto"/>
            <w:right w:val="none" w:sz="0" w:space="0" w:color="auto"/>
          </w:divBdr>
        </w:div>
        <w:div w:id="535970527">
          <w:marLeft w:val="1138"/>
          <w:marRight w:val="0"/>
          <w:marTop w:val="0"/>
          <w:marBottom w:val="240"/>
          <w:divBdr>
            <w:top w:val="none" w:sz="0" w:space="0" w:color="auto"/>
            <w:left w:val="none" w:sz="0" w:space="0" w:color="auto"/>
            <w:bottom w:val="none" w:sz="0" w:space="0" w:color="auto"/>
            <w:right w:val="none" w:sz="0" w:space="0" w:color="auto"/>
          </w:divBdr>
        </w:div>
        <w:div w:id="1626155798">
          <w:marLeft w:val="562"/>
          <w:marRight w:val="0"/>
          <w:marTop w:val="0"/>
          <w:marBottom w:val="120"/>
          <w:divBdr>
            <w:top w:val="none" w:sz="0" w:space="0" w:color="auto"/>
            <w:left w:val="none" w:sz="0" w:space="0" w:color="auto"/>
            <w:bottom w:val="none" w:sz="0" w:space="0" w:color="auto"/>
            <w:right w:val="none" w:sz="0" w:space="0" w:color="auto"/>
          </w:divBdr>
        </w:div>
        <w:div w:id="821775720">
          <w:marLeft w:val="1138"/>
          <w:marRight w:val="0"/>
          <w:marTop w:val="0"/>
          <w:marBottom w:val="60"/>
          <w:divBdr>
            <w:top w:val="none" w:sz="0" w:space="0" w:color="auto"/>
            <w:left w:val="none" w:sz="0" w:space="0" w:color="auto"/>
            <w:bottom w:val="none" w:sz="0" w:space="0" w:color="auto"/>
            <w:right w:val="none" w:sz="0" w:space="0" w:color="auto"/>
          </w:divBdr>
        </w:div>
        <w:div w:id="1033654521">
          <w:marLeft w:val="1138"/>
          <w:marRight w:val="0"/>
          <w:marTop w:val="0"/>
          <w:marBottom w:val="60"/>
          <w:divBdr>
            <w:top w:val="none" w:sz="0" w:space="0" w:color="auto"/>
            <w:left w:val="none" w:sz="0" w:space="0" w:color="auto"/>
            <w:bottom w:val="none" w:sz="0" w:space="0" w:color="auto"/>
            <w:right w:val="none" w:sz="0" w:space="0" w:color="auto"/>
          </w:divBdr>
        </w:div>
      </w:divsChild>
    </w:div>
    <w:div w:id="318653791">
      <w:bodyDiv w:val="1"/>
      <w:marLeft w:val="0"/>
      <w:marRight w:val="0"/>
      <w:marTop w:val="0"/>
      <w:marBottom w:val="0"/>
      <w:divBdr>
        <w:top w:val="none" w:sz="0" w:space="0" w:color="auto"/>
        <w:left w:val="none" w:sz="0" w:space="0" w:color="auto"/>
        <w:bottom w:val="none" w:sz="0" w:space="0" w:color="auto"/>
        <w:right w:val="none" w:sz="0" w:space="0" w:color="auto"/>
      </w:divBdr>
      <w:divsChild>
        <w:div w:id="1274904279">
          <w:marLeft w:val="547"/>
          <w:marRight w:val="0"/>
          <w:marTop w:val="91"/>
          <w:marBottom w:val="0"/>
          <w:divBdr>
            <w:top w:val="none" w:sz="0" w:space="0" w:color="auto"/>
            <w:left w:val="none" w:sz="0" w:space="0" w:color="auto"/>
            <w:bottom w:val="none" w:sz="0" w:space="0" w:color="auto"/>
            <w:right w:val="none" w:sz="0" w:space="0" w:color="auto"/>
          </w:divBdr>
        </w:div>
        <w:div w:id="1852715089">
          <w:marLeft w:val="547"/>
          <w:marRight w:val="0"/>
          <w:marTop w:val="91"/>
          <w:marBottom w:val="0"/>
          <w:divBdr>
            <w:top w:val="none" w:sz="0" w:space="0" w:color="auto"/>
            <w:left w:val="none" w:sz="0" w:space="0" w:color="auto"/>
            <w:bottom w:val="none" w:sz="0" w:space="0" w:color="auto"/>
            <w:right w:val="none" w:sz="0" w:space="0" w:color="auto"/>
          </w:divBdr>
        </w:div>
        <w:div w:id="307898598">
          <w:marLeft w:val="547"/>
          <w:marRight w:val="0"/>
          <w:marTop w:val="91"/>
          <w:marBottom w:val="0"/>
          <w:divBdr>
            <w:top w:val="none" w:sz="0" w:space="0" w:color="auto"/>
            <w:left w:val="none" w:sz="0" w:space="0" w:color="auto"/>
            <w:bottom w:val="none" w:sz="0" w:space="0" w:color="auto"/>
            <w:right w:val="none" w:sz="0" w:space="0" w:color="auto"/>
          </w:divBdr>
        </w:div>
        <w:div w:id="162284699">
          <w:marLeft w:val="547"/>
          <w:marRight w:val="0"/>
          <w:marTop w:val="91"/>
          <w:marBottom w:val="0"/>
          <w:divBdr>
            <w:top w:val="none" w:sz="0" w:space="0" w:color="auto"/>
            <w:left w:val="none" w:sz="0" w:space="0" w:color="auto"/>
            <w:bottom w:val="none" w:sz="0" w:space="0" w:color="auto"/>
            <w:right w:val="none" w:sz="0" w:space="0" w:color="auto"/>
          </w:divBdr>
        </w:div>
        <w:div w:id="1973096766">
          <w:marLeft w:val="547"/>
          <w:marRight w:val="0"/>
          <w:marTop w:val="91"/>
          <w:marBottom w:val="0"/>
          <w:divBdr>
            <w:top w:val="none" w:sz="0" w:space="0" w:color="auto"/>
            <w:left w:val="none" w:sz="0" w:space="0" w:color="auto"/>
            <w:bottom w:val="none" w:sz="0" w:space="0" w:color="auto"/>
            <w:right w:val="none" w:sz="0" w:space="0" w:color="auto"/>
          </w:divBdr>
        </w:div>
        <w:div w:id="1699357812">
          <w:marLeft w:val="547"/>
          <w:marRight w:val="0"/>
          <w:marTop w:val="91"/>
          <w:marBottom w:val="0"/>
          <w:divBdr>
            <w:top w:val="none" w:sz="0" w:space="0" w:color="auto"/>
            <w:left w:val="none" w:sz="0" w:space="0" w:color="auto"/>
            <w:bottom w:val="none" w:sz="0" w:space="0" w:color="auto"/>
            <w:right w:val="none" w:sz="0" w:space="0" w:color="auto"/>
          </w:divBdr>
        </w:div>
        <w:div w:id="2061897613">
          <w:marLeft w:val="547"/>
          <w:marRight w:val="0"/>
          <w:marTop w:val="91"/>
          <w:marBottom w:val="0"/>
          <w:divBdr>
            <w:top w:val="none" w:sz="0" w:space="0" w:color="auto"/>
            <w:left w:val="none" w:sz="0" w:space="0" w:color="auto"/>
            <w:bottom w:val="none" w:sz="0" w:space="0" w:color="auto"/>
            <w:right w:val="none" w:sz="0" w:space="0" w:color="auto"/>
          </w:divBdr>
        </w:div>
      </w:divsChild>
    </w:div>
    <w:div w:id="323045877">
      <w:bodyDiv w:val="1"/>
      <w:marLeft w:val="0"/>
      <w:marRight w:val="0"/>
      <w:marTop w:val="0"/>
      <w:marBottom w:val="0"/>
      <w:divBdr>
        <w:top w:val="none" w:sz="0" w:space="0" w:color="auto"/>
        <w:left w:val="none" w:sz="0" w:space="0" w:color="auto"/>
        <w:bottom w:val="none" w:sz="0" w:space="0" w:color="auto"/>
        <w:right w:val="none" w:sz="0" w:space="0" w:color="auto"/>
      </w:divBdr>
    </w:div>
    <w:div w:id="324944576">
      <w:bodyDiv w:val="1"/>
      <w:marLeft w:val="0"/>
      <w:marRight w:val="0"/>
      <w:marTop w:val="0"/>
      <w:marBottom w:val="0"/>
      <w:divBdr>
        <w:top w:val="none" w:sz="0" w:space="0" w:color="auto"/>
        <w:left w:val="none" w:sz="0" w:space="0" w:color="auto"/>
        <w:bottom w:val="none" w:sz="0" w:space="0" w:color="auto"/>
        <w:right w:val="none" w:sz="0" w:space="0" w:color="auto"/>
      </w:divBdr>
      <w:divsChild>
        <w:div w:id="1012222444">
          <w:marLeft w:val="720"/>
          <w:marRight w:val="0"/>
          <w:marTop w:val="240"/>
          <w:marBottom w:val="120"/>
          <w:divBdr>
            <w:top w:val="none" w:sz="0" w:space="0" w:color="auto"/>
            <w:left w:val="none" w:sz="0" w:space="0" w:color="auto"/>
            <w:bottom w:val="none" w:sz="0" w:space="0" w:color="auto"/>
            <w:right w:val="none" w:sz="0" w:space="0" w:color="auto"/>
          </w:divBdr>
        </w:div>
        <w:div w:id="860515418">
          <w:marLeft w:val="720"/>
          <w:marRight w:val="0"/>
          <w:marTop w:val="240"/>
          <w:marBottom w:val="120"/>
          <w:divBdr>
            <w:top w:val="none" w:sz="0" w:space="0" w:color="auto"/>
            <w:left w:val="none" w:sz="0" w:space="0" w:color="auto"/>
            <w:bottom w:val="none" w:sz="0" w:space="0" w:color="auto"/>
            <w:right w:val="none" w:sz="0" w:space="0" w:color="auto"/>
          </w:divBdr>
        </w:div>
        <w:div w:id="1911309294">
          <w:marLeft w:val="720"/>
          <w:marRight w:val="0"/>
          <w:marTop w:val="240"/>
          <w:marBottom w:val="120"/>
          <w:divBdr>
            <w:top w:val="none" w:sz="0" w:space="0" w:color="auto"/>
            <w:left w:val="none" w:sz="0" w:space="0" w:color="auto"/>
            <w:bottom w:val="none" w:sz="0" w:space="0" w:color="auto"/>
            <w:right w:val="none" w:sz="0" w:space="0" w:color="auto"/>
          </w:divBdr>
        </w:div>
        <w:div w:id="172301909">
          <w:marLeft w:val="720"/>
          <w:marRight w:val="0"/>
          <w:marTop w:val="240"/>
          <w:marBottom w:val="120"/>
          <w:divBdr>
            <w:top w:val="none" w:sz="0" w:space="0" w:color="auto"/>
            <w:left w:val="none" w:sz="0" w:space="0" w:color="auto"/>
            <w:bottom w:val="none" w:sz="0" w:space="0" w:color="auto"/>
            <w:right w:val="none" w:sz="0" w:space="0" w:color="auto"/>
          </w:divBdr>
        </w:div>
        <w:div w:id="283735586">
          <w:marLeft w:val="720"/>
          <w:marRight w:val="0"/>
          <w:marTop w:val="240"/>
          <w:marBottom w:val="120"/>
          <w:divBdr>
            <w:top w:val="none" w:sz="0" w:space="0" w:color="auto"/>
            <w:left w:val="none" w:sz="0" w:space="0" w:color="auto"/>
            <w:bottom w:val="none" w:sz="0" w:space="0" w:color="auto"/>
            <w:right w:val="none" w:sz="0" w:space="0" w:color="auto"/>
          </w:divBdr>
        </w:div>
      </w:divsChild>
    </w:div>
    <w:div w:id="325015039">
      <w:bodyDiv w:val="1"/>
      <w:marLeft w:val="0"/>
      <w:marRight w:val="0"/>
      <w:marTop w:val="0"/>
      <w:marBottom w:val="0"/>
      <w:divBdr>
        <w:top w:val="none" w:sz="0" w:space="0" w:color="auto"/>
        <w:left w:val="none" w:sz="0" w:space="0" w:color="auto"/>
        <w:bottom w:val="none" w:sz="0" w:space="0" w:color="auto"/>
        <w:right w:val="none" w:sz="0" w:space="0" w:color="auto"/>
      </w:divBdr>
    </w:div>
    <w:div w:id="340594219">
      <w:bodyDiv w:val="1"/>
      <w:marLeft w:val="0"/>
      <w:marRight w:val="0"/>
      <w:marTop w:val="0"/>
      <w:marBottom w:val="0"/>
      <w:divBdr>
        <w:top w:val="none" w:sz="0" w:space="0" w:color="auto"/>
        <w:left w:val="none" w:sz="0" w:space="0" w:color="auto"/>
        <w:bottom w:val="none" w:sz="0" w:space="0" w:color="auto"/>
        <w:right w:val="none" w:sz="0" w:space="0" w:color="auto"/>
      </w:divBdr>
      <w:divsChild>
        <w:div w:id="1982226791">
          <w:marLeft w:val="547"/>
          <w:marRight w:val="0"/>
          <w:marTop w:val="86"/>
          <w:marBottom w:val="0"/>
          <w:divBdr>
            <w:top w:val="none" w:sz="0" w:space="0" w:color="auto"/>
            <w:left w:val="none" w:sz="0" w:space="0" w:color="auto"/>
            <w:bottom w:val="none" w:sz="0" w:space="0" w:color="auto"/>
            <w:right w:val="none" w:sz="0" w:space="0" w:color="auto"/>
          </w:divBdr>
        </w:div>
        <w:div w:id="1891646471">
          <w:marLeft w:val="547"/>
          <w:marRight w:val="0"/>
          <w:marTop w:val="86"/>
          <w:marBottom w:val="0"/>
          <w:divBdr>
            <w:top w:val="none" w:sz="0" w:space="0" w:color="auto"/>
            <w:left w:val="none" w:sz="0" w:space="0" w:color="auto"/>
            <w:bottom w:val="none" w:sz="0" w:space="0" w:color="auto"/>
            <w:right w:val="none" w:sz="0" w:space="0" w:color="auto"/>
          </w:divBdr>
        </w:div>
        <w:div w:id="281887762">
          <w:marLeft w:val="547"/>
          <w:marRight w:val="0"/>
          <w:marTop w:val="86"/>
          <w:marBottom w:val="0"/>
          <w:divBdr>
            <w:top w:val="none" w:sz="0" w:space="0" w:color="auto"/>
            <w:left w:val="none" w:sz="0" w:space="0" w:color="auto"/>
            <w:bottom w:val="none" w:sz="0" w:space="0" w:color="auto"/>
            <w:right w:val="none" w:sz="0" w:space="0" w:color="auto"/>
          </w:divBdr>
        </w:div>
        <w:div w:id="1492215615">
          <w:marLeft w:val="547"/>
          <w:marRight w:val="0"/>
          <w:marTop w:val="86"/>
          <w:marBottom w:val="0"/>
          <w:divBdr>
            <w:top w:val="none" w:sz="0" w:space="0" w:color="auto"/>
            <w:left w:val="none" w:sz="0" w:space="0" w:color="auto"/>
            <w:bottom w:val="none" w:sz="0" w:space="0" w:color="auto"/>
            <w:right w:val="none" w:sz="0" w:space="0" w:color="auto"/>
          </w:divBdr>
        </w:div>
      </w:divsChild>
    </w:div>
    <w:div w:id="345447649">
      <w:bodyDiv w:val="1"/>
      <w:marLeft w:val="0"/>
      <w:marRight w:val="0"/>
      <w:marTop w:val="0"/>
      <w:marBottom w:val="0"/>
      <w:divBdr>
        <w:top w:val="none" w:sz="0" w:space="0" w:color="auto"/>
        <w:left w:val="none" w:sz="0" w:space="0" w:color="auto"/>
        <w:bottom w:val="none" w:sz="0" w:space="0" w:color="auto"/>
        <w:right w:val="none" w:sz="0" w:space="0" w:color="auto"/>
      </w:divBdr>
    </w:div>
    <w:div w:id="348220341">
      <w:bodyDiv w:val="1"/>
      <w:marLeft w:val="0"/>
      <w:marRight w:val="0"/>
      <w:marTop w:val="0"/>
      <w:marBottom w:val="0"/>
      <w:divBdr>
        <w:top w:val="none" w:sz="0" w:space="0" w:color="auto"/>
        <w:left w:val="none" w:sz="0" w:space="0" w:color="auto"/>
        <w:bottom w:val="none" w:sz="0" w:space="0" w:color="auto"/>
        <w:right w:val="none" w:sz="0" w:space="0" w:color="auto"/>
      </w:divBdr>
    </w:div>
    <w:div w:id="356321067">
      <w:bodyDiv w:val="1"/>
      <w:marLeft w:val="0"/>
      <w:marRight w:val="0"/>
      <w:marTop w:val="0"/>
      <w:marBottom w:val="0"/>
      <w:divBdr>
        <w:top w:val="none" w:sz="0" w:space="0" w:color="auto"/>
        <w:left w:val="none" w:sz="0" w:space="0" w:color="auto"/>
        <w:bottom w:val="none" w:sz="0" w:space="0" w:color="auto"/>
        <w:right w:val="none" w:sz="0" w:space="0" w:color="auto"/>
      </w:divBdr>
    </w:div>
    <w:div w:id="358363681">
      <w:bodyDiv w:val="1"/>
      <w:marLeft w:val="0"/>
      <w:marRight w:val="0"/>
      <w:marTop w:val="0"/>
      <w:marBottom w:val="0"/>
      <w:divBdr>
        <w:top w:val="none" w:sz="0" w:space="0" w:color="auto"/>
        <w:left w:val="none" w:sz="0" w:space="0" w:color="auto"/>
        <w:bottom w:val="none" w:sz="0" w:space="0" w:color="auto"/>
        <w:right w:val="none" w:sz="0" w:space="0" w:color="auto"/>
      </w:divBdr>
      <w:divsChild>
        <w:div w:id="1516814">
          <w:marLeft w:val="547"/>
          <w:marRight w:val="0"/>
          <w:marTop w:val="200"/>
          <w:marBottom w:val="0"/>
          <w:divBdr>
            <w:top w:val="none" w:sz="0" w:space="0" w:color="auto"/>
            <w:left w:val="none" w:sz="0" w:space="0" w:color="auto"/>
            <w:bottom w:val="none" w:sz="0" w:space="0" w:color="auto"/>
            <w:right w:val="none" w:sz="0" w:space="0" w:color="auto"/>
          </w:divBdr>
        </w:div>
        <w:div w:id="540560845">
          <w:marLeft w:val="547"/>
          <w:marRight w:val="0"/>
          <w:marTop w:val="200"/>
          <w:marBottom w:val="0"/>
          <w:divBdr>
            <w:top w:val="none" w:sz="0" w:space="0" w:color="auto"/>
            <w:left w:val="none" w:sz="0" w:space="0" w:color="auto"/>
            <w:bottom w:val="none" w:sz="0" w:space="0" w:color="auto"/>
            <w:right w:val="none" w:sz="0" w:space="0" w:color="auto"/>
          </w:divBdr>
        </w:div>
        <w:div w:id="1163547493">
          <w:marLeft w:val="547"/>
          <w:marRight w:val="0"/>
          <w:marTop w:val="200"/>
          <w:marBottom w:val="0"/>
          <w:divBdr>
            <w:top w:val="none" w:sz="0" w:space="0" w:color="auto"/>
            <w:left w:val="none" w:sz="0" w:space="0" w:color="auto"/>
            <w:bottom w:val="none" w:sz="0" w:space="0" w:color="auto"/>
            <w:right w:val="none" w:sz="0" w:space="0" w:color="auto"/>
          </w:divBdr>
        </w:div>
        <w:div w:id="1268780184">
          <w:marLeft w:val="547"/>
          <w:marRight w:val="0"/>
          <w:marTop w:val="200"/>
          <w:marBottom w:val="0"/>
          <w:divBdr>
            <w:top w:val="none" w:sz="0" w:space="0" w:color="auto"/>
            <w:left w:val="none" w:sz="0" w:space="0" w:color="auto"/>
            <w:bottom w:val="none" w:sz="0" w:space="0" w:color="auto"/>
            <w:right w:val="none" w:sz="0" w:space="0" w:color="auto"/>
          </w:divBdr>
        </w:div>
        <w:div w:id="1757356622">
          <w:marLeft w:val="547"/>
          <w:marRight w:val="0"/>
          <w:marTop w:val="200"/>
          <w:marBottom w:val="0"/>
          <w:divBdr>
            <w:top w:val="none" w:sz="0" w:space="0" w:color="auto"/>
            <w:left w:val="none" w:sz="0" w:space="0" w:color="auto"/>
            <w:bottom w:val="none" w:sz="0" w:space="0" w:color="auto"/>
            <w:right w:val="none" w:sz="0" w:space="0" w:color="auto"/>
          </w:divBdr>
        </w:div>
      </w:divsChild>
    </w:div>
    <w:div w:id="361053191">
      <w:bodyDiv w:val="1"/>
      <w:marLeft w:val="0"/>
      <w:marRight w:val="0"/>
      <w:marTop w:val="0"/>
      <w:marBottom w:val="0"/>
      <w:divBdr>
        <w:top w:val="none" w:sz="0" w:space="0" w:color="auto"/>
        <w:left w:val="none" w:sz="0" w:space="0" w:color="auto"/>
        <w:bottom w:val="none" w:sz="0" w:space="0" w:color="auto"/>
        <w:right w:val="none" w:sz="0" w:space="0" w:color="auto"/>
      </w:divBdr>
    </w:div>
    <w:div w:id="363138041">
      <w:bodyDiv w:val="1"/>
      <w:marLeft w:val="0"/>
      <w:marRight w:val="0"/>
      <w:marTop w:val="0"/>
      <w:marBottom w:val="0"/>
      <w:divBdr>
        <w:top w:val="none" w:sz="0" w:space="0" w:color="auto"/>
        <w:left w:val="none" w:sz="0" w:space="0" w:color="auto"/>
        <w:bottom w:val="none" w:sz="0" w:space="0" w:color="auto"/>
        <w:right w:val="none" w:sz="0" w:space="0" w:color="auto"/>
      </w:divBdr>
      <w:divsChild>
        <w:div w:id="430055568">
          <w:marLeft w:val="720"/>
          <w:marRight w:val="0"/>
          <w:marTop w:val="240"/>
          <w:marBottom w:val="120"/>
          <w:divBdr>
            <w:top w:val="none" w:sz="0" w:space="0" w:color="auto"/>
            <w:left w:val="none" w:sz="0" w:space="0" w:color="auto"/>
            <w:bottom w:val="none" w:sz="0" w:space="0" w:color="auto"/>
            <w:right w:val="none" w:sz="0" w:space="0" w:color="auto"/>
          </w:divBdr>
        </w:div>
        <w:div w:id="1390037983">
          <w:marLeft w:val="720"/>
          <w:marRight w:val="0"/>
          <w:marTop w:val="240"/>
          <w:marBottom w:val="120"/>
          <w:divBdr>
            <w:top w:val="none" w:sz="0" w:space="0" w:color="auto"/>
            <w:left w:val="none" w:sz="0" w:space="0" w:color="auto"/>
            <w:bottom w:val="none" w:sz="0" w:space="0" w:color="auto"/>
            <w:right w:val="none" w:sz="0" w:space="0" w:color="auto"/>
          </w:divBdr>
        </w:div>
        <w:div w:id="731081627">
          <w:marLeft w:val="720"/>
          <w:marRight w:val="0"/>
          <w:marTop w:val="240"/>
          <w:marBottom w:val="120"/>
          <w:divBdr>
            <w:top w:val="none" w:sz="0" w:space="0" w:color="auto"/>
            <w:left w:val="none" w:sz="0" w:space="0" w:color="auto"/>
            <w:bottom w:val="none" w:sz="0" w:space="0" w:color="auto"/>
            <w:right w:val="none" w:sz="0" w:space="0" w:color="auto"/>
          </w:divBdr>
        </w:div>
        <w:div w:id="1578441761">
          <w:marLeft w:val="720"/>
          <w:marRight w:val="0"/>
          <w:marTop w:val="240"/>
          <w:marBottom w:val="120"/>
          <w:divBdr>
            <w:top w:val="none" w:sz="0" w:space="0" w:color="auto"/>
            <w:left w:val="none" w:sz="0" w:space="0" w:color="auto"/>
            <w:bottom w:val="none" w:sz="0" w:space="0" w:color="auto"/>
            <w:right w:val="none" w:sz="0" w:space="0" w:color="auto"/>
          </w:divBdr>
        </w:div>
        <w:div w:id="1208109690">
          <w:marLeft w:val="720"/>
          <w:marRight w:val="0"/>
          <w:marTop w:val="240"/>
          <w:marBottom w:val="120"/>
          <w:divBdr>
            <w:top w:val="none" w:sz="0" w:space="0" w:color="auto"/>
            <w:left w:val="none" w:sz="0" w:space="0" w:color="auto"/>
            <w:bottom w:val="none" w:sz="0" w:space="0" w:color="auto"/>
            <w:right w:val="none" w:sz="0" w:space="0" w:color="auto"/>
          </w:divBdr>
        </w:div>
        <w:div w:id="605189369">
          <w:marLeft w:val="720"/>
          <w:marRight w:val="0"/>
          <w:marTop w:val="240"/>
          <w:marBottom w:val="120"/>
          <w:divBdr>
            <w:top w:val="none" w:sz="0" w:space="0" w:color="auto"/>
            <w:left w:val="none" w:sz="0" w:space="0" w:color="auto"/>
            <w:bottom w:val="none" w:sz="0" w:space="0" w:color="auto"/>
            <w:right w:val="none" w:sz="0" w:space="0" w:color="auto"/>
          </w:divBdr>
        </w:div>
      </w:divsChild>
    </w:div>
    <w:div w:id="380708398">
      <w:bodyDiv w:val="1"/>
      <w:marLeft w:val="0"/>
      <w:marRight w:val="0"/>
      <w:marTop w:val="0"/>
      <w:marBottom w:val="0"/>
      <w:divBdr>
        <w:top w:val="none" w:sz="0" w:space="0" w:color="auto"/>
        <w:left w:val="none" w:sz="0" w:space="0" w:color="auto"/>
        <w:bottom w:val="none" w:sz="0" w:space="0" w:color="auto"/>
        <w:right w:val="none" w:sz="0" w:space="0" w:color="auto"/>
      </w:divBdr>
      <w:divsChild>
        <w:div w:id="1666544916">
          <w:marLeft w:val="360"/>
          <w:marRight w:val="0"/>
          <w:marTop w:val="200"/>
          <w:marBottom w:val="0"/>
          <w:divBdr>
            <w:top w:val="none" w:sz="0" w:space="0" w:color="auto"/>
            <w:left w:val="none" w:sz="0" w:space="0" w:color="auto"/>
            <w:bottom w:val="none" w:sz="0" w:space="0" w:color="auto"/>
            <w:right w:val="none" w:sz="0" w:space="0" w:color="auto"/>
          </w:divBdr>
        </w:div>
        <w:div w:id="136845421">
          <w:marLeft w:val="360"/>
          <w:marRight w:val="0"/>
          <w:marTop w:val="200"/>
          <w:marBottom w:val="0"/>
          <w:divBdr>
            <w:top w:val="none" w:sz="0" w:space="0" w:color="auto"/>
            <w:left w:val="none" w:sz="0" w:space="0" w:color="auto"/>
            <w:bottom w:val="none" w:sz="0" w:space="0" w:color="auto"/>
            <w:right w:val="none" w:sz="0" w:space="0" w:color="auto"/>
          </w:divBdr>
        </w:div>
        <w:div w:id="964234795">
          <w:marLeft w:val="360"/>
          <w:marRight w:val="0"/>
          <w:marTop w:val="200"/>
          <w:marBottom w:val="0"/>
          <w:divBdr>
            <w:top w:val="none" w:sz="0" w:space="0" w:color="auto"/>
            <w:left w:val="none" w:sz="0" w:space="0" w:color="auto"/>
            <w:bottom w:val="none" w:sz="0" w:space="0" w:color="auto"/>
            <w:right w:val="none" w:sz="0" w:space="0" w:color="auto"/>
          </w:divBdr>
        </w:div>
        <w:div w:id="2015843494">
          <w:marLeft w:val="360"/>
          <w:marRight w:val="0"/>
          <w:marTop w:val="200"/>
          <w:marBottom w:val="0"/>
          <w:divBdr>
            <w:top w:val="none" w:sz="0" w:space="0" w:color="auto"/>
            <w:left w:val="none" w:sz="0" w:space="0" w:color="auto"/>
            <w:bottom w:val="none" w:sz="0" w:space="0" w:color="auto"/>
            <w:right w:val="none" w:sz="0" w:space="0" w:color="auto"/>
          </w:divBdr>
        </w:div>
      </w:divsChild>
    </w:div>
    <w:div w:id="394400483">
      <w:bodyDiv w:val="1"/>
      <w:marLeft w:val="0"/>
      <w:marRight w:val="0"/>
      <w:marTop w:val="0"/>
      <w:marBottom w:val="0"/>
      <w:divBdr>
        <w:top w:val="none" w:sz="0" w:space="0" w:color="auto"/>
        <w:left w:val="none" w:sz="0" w:space="0" w:color="auto"/>
        <w:bottom w:val="none" w:sz="0" w:space="0" w:color="auto"/>
        <w:right w:val="none" w:sz="0" w:space="0" w:color="auto"/>
      </w:divBdr>
      <w:divsChild>
        <w:div w:id="174619133">
          <w:marLeft w:val="0"/>
          <w:marRight w:val="0"/>
          <w:marTop w:val="480"/>
          <w:marBottom w:val="240"/>
          <w:divBdr>
            <w:top w:val="none" w:sz="0" w:space="0" w:color="auto"/>
            <w:left w:val="none" w:sz="0" w:space="0" w:color="auto"/>
            <w:bottom w:val="none" w:sz="0" w:space="0" w:color="auto"/>
            <w:right w:val="none" w:sz="0" w:space="0" w:color="auto"/>
          </w:divBdr>
        </w:div>
        <w:div w:id="13506736">
          <w:marLeft w:val="0"/>
          <w:marRight w:val="0"/>
          <w:marTop w:val="0"/>
          <w:marBottom w:val="567"/>
          <w:divBdr>
            <w:top w:val="none" w:sz="0" w:space="0" w:color="auto"/>
            <w:left w:val="none" w:sz="0" w:space="0" w:color="auto"/>
            <w:bottom w:val="none" w:sz="0" w:space="0" w:color="auto"/>
            <w:right w:val="none" w:sz="0" w:space="0" w:color="auto"/>
          </w:divBdr>
        </w:div>
      </w:divsChild>
    </w:div>
    <w:div w:id="395127788">
      <w:bodyDiv w:val="1"/>
      <w:marLeft w:val="0"/>
      <w:marRight w:val="0"/>
      <w:marTop w:val="0"/>
      <w:marBottom w:val="0"/>
      <w:divBdr>
        <w:top w:val="none" w:sz="0" w:space="0" w:color="auto"/>
        <w:left w:val="none" w:sz="0" w:space="0" w:color="auto"/>
        <w:bottom w:val="none" w:sz="0" w:space="0" w:color="auto"/>
        <w:right w:val="none" w:sz="0" w:space="0" w:color="auto"/>
      </w:divBdr>
    </w:div>
    <w:div w:id="403263708">
      <w:bodyDiv w:val="1"/>
      <w:marLeft w:val="0"/>
      <w:marRight w:val="0"/>
      <w:marTop w:val="0"/>
      <w:marBottom w:val="0"/>
      <w:divBdr>
        <w:top w:val="none" w:sz="0" w:space="0" w:color="auto"/>
        <w:left w:val="none" w:sz="0" w:space="0" w:color="auto"/>
        <w:bottom w:val="none" w:sz="0" w:space="0" w:color="auto"/>
        <w:right w:val="none" w:sz="0" w:space="0" w:color="auto"/>
      </w:divBdr>
      <w:divsChild>
        <w:div w:id="131214690">
          <w:marLeft w:val="547"/>
          <w:marRight w:val="0"/>
          <w:marTop w:val="0"/>
          <w:marBottom w:val="0"/>
          <w:divBdr>
            <w:top w:val="none" w:sz="0" w:space="0" w:color="auto"/>
            <w:left w:val="none" w:sz="0" w:space="0" w:color="auto"/>
            <w:bottom w:val="none" w:sz="0" w:space="0" w:color="auto"/>
            <w:right w:val="none" w:sz="0" w:space="0" w:color="auto"/>
          </w:divBdr>
        </w:div>
      </w:divsChild>
    </w:div>
    <w:div w:id="405537219">
      <w:bodyDiv w:val="1"/>
      <w:marLeft w:val="0"/>
      <w:marRight w:val="0"/>
      <w:marTop w:val="0"/>
      <w:marBottom w:val="0"/>
      <w:divBdr>
        <w:top w:val="none" w:sz="0" w:space="0" w:color="auto"/>
        <w:left w:val="none" w:sz="0" w:space="0" w:color="auto"/>
        <w:bottom w:val="none" w:sz="0" w:space="0" w:color="auto"/>
        <w:right w:val="none" w:sz="0" w:space="0" w:color="auto"/>
      </w:divBdr>
    </w:div>
    <w:div w:id="413630429">
      <w:bodyDiv w:val="1"/>
      <w:marLeft w:val="0"/>
      <w:marRight w:val="0"/>
      <w:marTop w:val="0"/>
      <w:marBottom w:val="0"/>
      <w:divBdr>
        <w:top w:val="none" w:sz="0" w:space="0" w:color="auto"/>
        <w:left w:val="none" w:sz="0" w:space="0" w:color="auto"/>
        <w:bottom w:val="none" w:sz="0" w:space="0" w:color="auto"/>
        <w:right w:val="none" w:sz="0" w:space="0" w:color="auto"/>
      </w:divBdr>
      <w:divsChild>
        <w:div w:id="253510962">
          <w:marLeft w:val="547"/>
          <w:marRight w:val="0"/>
          <w:marTop w:val="77"/>
          <w:marBottom w:val="0"/>
          <w:divBdr>
            <w:top w:val="none" w:sz="0" w:space="0" w:color="auto"/>
            <w:left w:val="none" w:sz="0" w:space="0" w:color="auto"/>
            <w:bottom w:val="none" w:sz="0" w:space="0" w:color="auto"/>
            <w:right w:val="none" w:sz="0" w:space="0" w:color="auto"/>
          </w:divBdr>
        </w:div>
        <w:div w:id="2132241819">
          <w:marLeft w:val="547"/>
          <w:marRight w:val="0"/>
          <w:marTop w:val="77"/>
          <w:marBottom w:val="0"/>
          <w:divBdr>
            <w:top w:val="none" w:sz="0" w:space="0" w:color="auto"/>
            <w:left w:val="none" w:sz="0" w:space="0" w:color="auto"/>
            <w:bottom w:val="none" w:sz="0" w:space="0" w:color="auto"/>
            <w:right w:val="none" w:sz="0" w:space="0" w:color="auto"/>
          </w:divBdr>
        </w:div>
        <w:div w:id="133841639">
          <w:marLeft w:val="547"/>
          <w:marRight w:val="0"/>
          <w:marTop w:val="77"/>
          <w:marBottom w:val="0"/>
          <w:divBdr>
            <w:top w:val="none" w:sz="0" w:space="0" w:color="auto"/>
            <w:left w:val="none" w:sz="0" w:space="0" w:color="auto"/>
            <w:bottom w:val="none" w:sz="0" w:space="0" w:color="auto"/>
            <w:right w:val="none" w:sz="0" w:space="0" w:color="auto"/>
          </w:divBdr>
        </w:div>
        <w:div w:id="358750003">
          <w:marLeft w:val="547"/>
          <w:marRight w:val="0"/>
          <w:marTop w:val="77"/>
          <w:marBottom w:val="0"/>
          <w:divBdr>
            <w:top w:val="none" w:sz="0" w:space="0" w:color="auto"/>
            <w:left w:val="none" w:sz="0" w:space="0" w:color="auto"/>
            <w:bottom w:val="none" w:sz="0" w:space="0" w:color="auto"/>
            <w:right w:val="none" w:sz="0" w:space="0" w:color="auto"/>
          </w:divBdr>
        </w:div>
        <w:div w:id="687678816">
          <w:marLeft w:val="547"/>
          <w:marRight w:val="0"/>
          <w:marTop w:val="77"/>
          <w:marBottom w:val="0"/>
          <w:divBdr>
            <w:top w:val="none" w:sz="0" w:space="0" w:color="auto"/>
            <w:left w:val="none" w:sz="0" w:space="0" w:color="auto"/>
            <w:bottom w:val="none" w:sz="0" w:space="0" w:color="auto"/>
            <w:right w:val="none" w:sz="0" w:space="0" w:color="auto"/>
          </w:divBdr>
        </w:div>
        <w:div w:id="2066371690">
          <w:marLeft w:val="547"/>
          <w:marRight w:val="0"/>
          <w:marTop w:val="77"/>
          <w:marBottom w:val="0"/>
          <w:divBdr>
            <w:top w:val="none" w:sz="0" w:space="0" w:color="auto"/>
            <w:left w:val="none" w:sz="0" w:space="0" w:color="auto"/>
            <w:bottom w:val="none" w:sz="0" w:space="0" w:color="auto"/>
            <w:right w:val="none" w:sz="0" w:space="0" w:color="auto"/>
          </w:divBdr>
        </w:div>
      </w:divsChild>
    </w:div>
    <w:div w:id="422263985">
      <w:bodyDiv w:val="1"/>
      <w:marLeft w:val="0"/>
      <w:marRight w:val="0"/>
      <w:marTop w:val="0"/>
      <w:marBottom w:val="0"/>
      <w:divBdr>
        <w:top w:val="none" w:sz="0" w:space="0" w:color="auto"/>
        <w:left w:val="none" w:sz="0" w:space="0" w:color="auto"/>
        <w:bottom w:val="none" w:sz="0" w:space="0" w:color="auto"/>
        <w:right w:val="none" w:sz="0" w:space="0" w:color="auto"/>
      </w:divBdr>
      <w:divsChild>
        <w:div w:id="1955016624">
          <w:marLeft w:val="547"/>
          <w:marRight w:val="0"/>
          <w:marTop w:val="67"/>
          <w:marBottom w:val="0"/>
          <w:divBdr>
            <w:top w:val="none" w:sz="0" w:space="0" w:color="auto"/>
            <w:left w:val="none" w:sz="0" w:space="0" w:color="auto"/>
            <w:bottom w:val="none" w:sz="0" w:space="0" w:color="auto"/>
            <w:right w:val="none" w:sz="0" w:space="0" w:color="auto"/>
          </w:divBdr>
        </w:div>
      </w:divsChild>
    </w:div>
    <w:div w:id="422604169">
      <w:bodyDiv w:val="1"/>
      <w:marLeft w:val="0"/>
      <w:marRight w:val="0"/>
      <w:marTop w:val="0"/>
      <w:marBottom w:val="0"/>
      <w:divBdr>
        <w:top w:val="none" w:sz="0" w:space="0" w:color="auto"/>
        <w:left w:val="none" w:sz="0" w:space="0" w:color="auto"/>
        <w:bottom w:val="none" w:sz="0" w:space="0" w:color="auto"/>
        <w:right w:val="none" w:sz="0" w:space="0" w:color="auto"/>
      </w:divBdr>
    </w:div>
    <w:div w:id="427623780">
      <w:bodyDiv w:val="1"/>
      <w:marLeft w:val="0"/>
      <w:marRight w:val="0"/>
      <w:marTop w:val="0"/>
      <w:marBottom w:val="0"/>
      <w:divBdr>
        <w:top w:val="none" w:sz="0" w:space="0" w:color="auto"/>
        <w:left w:val="none" w:sz="0" w:space="0" w:color="auto"/>
        <w:bottom w:val="none" w:sz="0" w:space="0" w:color="auto"/>
        <w:right w:val="none" w:sz="0" w:space="0" w:color="auto"/>
      </w:divBdr>
    </w:div>
    <w:div w:id="430852994">
      <w:bodyDiv w:val="1"/>
      <w:marLeft w:val="0"/>
      <w:marRight w:val="0"/>
      <w:marTop w:val="0"/>
      <w:marBottom w:val="0"/>
      <w:divBdr>
        <w:top w:val="none" w:sz="0" w:space="0" w:color="auto"/>
        <w:left w:val="none" w:sz="0" w:space="0" w:color="auto"/>
        <w:bottom w:val="none" w:sz="0" w:space="0" w:color="auto"/>
        <w:right w:val="none" w:sz="0" w:space="0" w:color="auto"/>
      </w:divBdr>
      <w:divsChild>
        <w:div w:id="1009409671">
          <w:marLeft w:val="1440"/>
          <w:marRight w:val="0"/>
          <w:marTop w:val="0"/>
          <w:marBottom w:val="0"/>
          <w:divBdr>
            <w:top w:val="none" w:sz="0" w:space="0" w:color="auto"/>
            <w:left w:val="none" w:sz="0" w:space="0" w:color="auto"/>
            <w:bottom w:val="none" w:sz="0" w:space="0" w:color="auto"/>
            <w:right w:val="none" w:sz="0" w:space="0" w:color="auto"/>
          </w:divBdr>
        </w:div>
        <w:div w:id="1177646929">
          <w:marLeft w:val="3384"/>
          <w:marRight w:val="0"/>
          <w:marTop w:val="0"/>
          <w:marBottom w:val="0"/>
          <w:divBdr>
            <w:top w:val="none" w:sz="0" w:space="0" w:color="auto"/>
            <w:left w:val="none" w:sz="0" w:space="0" w:color="auto"/>
            <w:bottom w:val="none" w:sz="0" w:space="0" w:color="auto"/>
            <w:right w:val="none" w:sz="0" w:space="0" w:color="auto"/>
          </w:divBdr>
        </w:div>
      </w:divsChild>
    </w:div>
    <w:div w:id="430858254">
      <w:bodyDiv w:val="1"/>
      <w:marLeft w:val="0"/>
      <w:marRight w:val="0"/>
      <w:marTop w:val="0"/>
      <w:marBottom w:val="0"/>
      <w:divBdr>
        <w:top w:val="none" w:sz="0" w:space="0" w:color="auto"/>
        <w:left w:val="none" w:sz="0" w:space="0" w:color="auto"/>
        <w:bottom w:val="none" w:sz="0" w:space="0" w:color="auto"/>
        <w:right w:val="none" w:sz="0" w:space="0" w:color="auto"/>
      </w:divBdr>
    </w:div>
    <w:div w:id="434131952">
      <w:bodyDiv w:val="1"/>
      <w:marLeft w:val="0"/>
      <w:marRight w:val="0"/>
      <w:marTop w:val="0"/>
      <w:marBottom w:val="0"/>
      <w:divBdr>
        <w:top w:val="none" w:sz="0" w:space="0" w:color="auto"/>
        <w:left w:val="none" w:sz="0" w:space="0" w:color="auto"/>
        <w:bottom w:val="none" w:sz="0" w:space="0" w:color="auto"/>
        <w:right w:val="none" w:sz="0" w:space="0" w:color="auto"/>
      </w:divBdr>
    </w:div>
    <w:div w:id="436677004">
      <w:bodyDiv w:val="1"/>
      <w:marLeft w:val="0"/>
      <w:marRight w:val="0"/>
      <w:marTop w:val="0"/>
      <w:marBottom w:val="0"/>
      <w:divBdr>
        <w:top w:val="none" w:sz="0" w:space="0" w:color="auto"/>
        <w:left w:val="none" w:sz="0" w:space="0" w:color="auto"/>
        <w:bottom w:val="none" w:sz="0" w:space="0" w:color="auto"/>
        <w:right w:val="none" w:sz="0" w:space="0" w:color="auto"/>
      </w:divBdr>
    </w:div>
    <w:div w:id="439684614">
      <w:bodyDiv w:val="1"/>
      <w:marLeft w:val="0"/>
      <w:marRight w:val="0"/>
      <w:marTop w:val="0"/>
      <w:marBottom w:val="0"/>
      <w:divBdr>
        <w:top w:val="none" w:sz="0" w:space="0" w:color="auto"/>
        <w:left w:val="none" w:sz="0" w:space="0" w:color="auto"/>
        <w:bottom w:val="none" w:sz="0" w:space="0" w:color="auto"/>
        <w:right w:val="none" w:sz="0" w:space="0" w:color="auto"/>
      </w:divBdr>
      <w:divsChild>
        <w:div w:id="1947954640">
          <w:marLeft w:val="547"/>
          <w:marRight w:val="0"/>
          <w:marTop w:val="0"/>
          <w:marBottom w:val="0"/>
          <w:divBdr>
            <w:top w:val="none" w:sz="0" w:space="0" w:color="auto"/>
            <w:left w:val="none" w:sz="0" w:space="0" w:color="auto"/>
            <w:bottom w:val="none" w:sz="0" w:space="0" w:color="auto"/>
            <w:right w:val="none" w:sz="0" w:space="0" w:color="auto"/>
          </w:divBdr>
        </w:div>
        <w:div w:id="391198293">
          <w:marLeft w:val="1166"/>
          <w:marRight w:val="0"/>
          <w:marTop w:val="0"/>
          <w:marBottom w:val="0"/>
          <w:divBdr>
            <w:top w:val="none" w:sz="0" w:space="0" w:color="auto"/>
            <w:left w:val="none" w:sz="0" w:space="0" w:color="auto"/>
            <w:bottom w:val="none" w:sz="0" w:space="0" w:color="auto"/>
            <w:right w:val="none" w:sz="0" w:space="0" w:color="auto"/>
          </w:divBdr>
        </w:div>
        <w:div w:id="397632501">
          <w:marLeft w:val="1166"/>
          <w:marRight w:val="0"/>
          <w:marTop w:val="0"/>
          <w:marBottom w:val="0"/>
          <w:divBdr>
            <w:top w:val="none" w:sz="0" w:space="0" w:color="auto"/>
            <w:left w:val="none" w:sz="0" w:space="0" w:color="auto"/>
            <w:bottom w:val="none" w:sz="0" w:space="0" w:color="auto"/>
            <w:right w:val="none" w:sz="0" w:space="0" w:color="auto"/>
          </w:divBdr>
        </w:div>
        <w:div w:id="452796230">
          <w:marLeft w:val="1166"/>
          <w:marRight w:val="0"/>
          <w:marTop w:val="0"/>
          <w:marBottom w:val="0"/>
          <w:divBdr>
            <w:top w:val="none" w:sz="0" w:space="0" w:color="auto"/>
            <w:left w:val="none" w:sz="0" w:space="0" w:color="auto"/>
            <w:bottom w:val="none" w:sz="0" w:space="0" w:color="auto"/>
            <w:right w:val="none" w:sz="0" w:space="0" w:color="auto"/>
          </w:divBdr>
        </w:div>
        <w:div w:id="1931698183">
          <w:marLeft w:val="547"/>
          <w:marRight w:val="0"/>
          <w:marTop w:val="0"/>
          <w:marBottom w:val="0"/>
          <w:divBdr>
            <w:top w:val="none" w:sz="0" w:space="0" w:color="auto"/>
            <w:left w:val="none" w:sz="0" w:space="0" w:color="auto"/>
            <w:bottom w:val="none" w:sz="0" w:space="0" w:color="auto"/>
            <w:right w:val="none" w:sz="0" w:space="0" w:color="auto"/>
          </w:divBdr>
        </w:div>
        <w:div w:id="509561777">
          <w:marLeft w:val="1166"/>
          <w:marRight w:val="0"/>
          <w:marTop w:val="0"/>
          <w:marBottom w:val="0"/>
          <w:divBdr>
            <w:top w:val="none" w:sz="0" w:space="0" w:color="auto"/>
            <w:left w:val="none" w:sz="0" w:space="0" w:color="auto"/>
            <w:bottom w:val="none" w:sz="0" w:space="0" w:color="auto"/>
            <w:right w:val="none" w:sz="0" w:space="0" w:color="auto"/>
          </w:divBdr>
        </w:div>
        <w:div w:id="1351569434">
          <w:marLeft w:val="1166"/>
          <w:marRight w:val="0"/>
          <w:marTop w:val="0"/>
          <w:marBottom w:val="0"/>
          <w:divBdr>
            <w:top w:val="none" w:sz="0" w:space="0" w:color="auto"/>
            <w:left w:val="none" w:sz="0" w:space="0" w:color="auto"/>
            <w:bottom w:val="none" w:sz="0" w:space="0" w:color="auto"/>
            <w:right w:val="none" w:sz="0" w:space="0" w:color="auto"/>
          </w:divBdr>
        </w:div>
        <w:div w:id="532160518">
          <w:marLeft w:val="1166"/>
          <w:marRight w:val="0"/>
          <w:marTop w:val="0"/>
          <w:marBottom w:val="0"/>
          <w:divBdr>
            <w:top w:val="none" w:sz="0" w:space="0" w:color="auto"/>
            <w:left w:val="none" w:sz="0" w:space="0" w:color="auto"/>
            <w:bottom w:val="none" w:sz="0" w:space="0" w:color="auto"/>
            <w:right w:val="none" w:sz="0" w:space="0" w:color="auto"/>
          </w:divBdr>
        </w:div>
        <w:div w:id="846137111">
          <w:marLeft w:val="547"/>
          <w:marRight w:val="0"/>
          <w:marTop w:val="0"/>
          <w:marBottom w:val="0"/>
          <w:divBdr>
            <w:top w:val="none" w:sz="0" w:space="0" w:color="auto"/>
            <w:left w:val="none" w:sz="0" w:space="0" w:color="auto"/>
            <w:bottom w:val="none" w:sz="0" w:space="0" w:color="auto"/>
            <w:right w:val="none" w:sz="0" w:space="0" w:color="auto"/>
          </w:divBdr>
        </w:div>
        <w:div w:id="2059431928">
          <w:marLeft w:val="1166"/>
          <w:marRight w:val="0"/>
          <w:marTop w:val="0"/>
          <w:marBottom w:val="0"/>
          <w:divBdr>
            <w:top w:val="none" w:sz="0" w:space="0" w:color="auto"/>
            <w:left w:val="none" w:sz="0" w:space="0" w:color="auto"/>
            <w:bottom w:val="none" w:sz="0" w:space="0" w:color="auto"/>
            <w:right w:val="none" w:sz="0" w:space="0" w:color="auto"/>
          </w:divBdr>
        </w:div>
      </w:divsChild>
    </w:div>
    <w:div w:id="449669699">
      <w:bodyDiv w:val="1"/>
      <w:marLeft w:val="0"/>
      <w:marRight w:val="0"/>
      <w:marTop w:val="0"/>
      <w:marBottom w:val="0"/>
      <w:divBdr>
        <w:top w:val="none" w:sz="0" w:space="0" w:color="auto"/>
        <w:left w:val="none" w:sz="0" w:space="0" w:color="auto"/>
        <w:bottom w:val="none" w:sz="0" w:space="0" w:color="auto"/>
        <w:right w:val="none" w:sz="0" w:space="0" w:color="auto"/>
      </w:divBdr>
    </w:div>
    <w:div w:id="458767764">
      <w:bodyDiv w:val="1"/>
      <w:marLeft w:val="0"/>
      <w:marRight w:val="0"/>
      <w:marTop w:val="0"/>
      <w:marBottom w:val="0"/>
      <w:divBdr>
        <w:top w:val="none" w:sz="0" w:space="0" w:color="auto"/>
        <w:left w:val="none" w:sz="0" w:space="0" w:color="auto"/>
        <w:bottom w:val="none" w:sz="0" w:space="0" w:color="auto"/>
        <w:right w:val="none" w:sz="0" w:space="0" w:color="auto"/>
      </w:divBdr>
    </w:div>
    <w:div w:id="459349294">
      <w:bodyDiv w:val="1"/>
      <w:marLeft w:val="0"/>
      <w:marRight w:val="0"/>
      <w:marTop w:val="0"/>
      <w:marBottom w:val="0"/>
      <w:divBdr>
        <w:top w:val="none" w:sz="0" w:space="0" w:color="auto"/>
        <w:left w:val="none" w:sz="0" w:space="0" w:color="auto"/>
        <w:bottom w:val="none" w:sz="0" w:space="0" w:color="auto"/>
        <w:right w:val="none" w:sz="0" w:space="0" w:color="auto"/>
      </w:divBdr>
      <w:divsChild>
        <w:div w:id="986401924">
          <w:marLeft w:val="1742"/>
          <w:marRight w:val="0"/>
          <w:marTop w:val="96"/>
          <w:marBottom w:val="0"/>
          <w:divBdr>
            <w:top w:val="none" w:sz="0" w:space="0" w:color="auto"/>
            <w:left w:val="none" w:sz="0" w:space="0" w:color="auto"/>
            <w:bottom w:val="none" w:sz="0" w:space="0" w:color="auto"/>
            <w:right w:val="none" w:sz="0" w:space="0" w:color="auto"/>
          </w:divBdr>
        </w:div>
        <w:div w:id="1086271581">
          <w:marLeft w:val="1742"/>
          <w:marRight w:val="0"/>
          <w:marTop w:val="96"/>
          <w:marBottom w:val="0"/>
          <w:divBdr>
            <w:top w:val="none" w:sz="0" w:space="0" w:color="auto"/>
            <w:left w:val="none" w:sz="0" w:space="0" w:color="auto"/>
            <w:bottom w:val="none" w:sz="0" w:space="0" w:color="auto"/>
            <w:right w:val="none" w:sz="0" w:space="0" w:color="auto"/>
          </w:divBdr>
        </w:div>
        <w:div w:id="1663240540">
          <w:marLeft w:val="1742"/>
          <w:marRight w:val="0"/>
          <w:marTop w:val="96"/>
          <w:marBottom w:val="0"/>
          <w:divBdr>
            <w:top w:val="none" w:sz="0" w:space="0" w:color="auto"/>
            <w:left w:val="none" w:sz="0" w:space="0" w:color="auto"/>
            <w:bottom w:val="none" w:sz="0" w:space="0" w:color="auto"/>
            <w:right w:val="none" w:sz="0" w:space="0" w:color="auto"/>
          </w:divBdr>
        </w:div>
        <w:div w:id="697858482">
          <w:marLeft w:val="1742"/>
          <w:marRight w:val="0"/>
          <w:marTop w:val="96"/>
          <w:marBottom w:val="0"/>
          <w:divBdr>
            <w:top w:val="none" w:sz="0" w:space="0" w:color="auto"/>
            <w:left w:val="none" w:sz="0" w:space="0" w:color="auto"/>
            <w:bottom w:val="none" w:sz="0" w:space="0" w:color="auto"/>
            <w:right w:val="none" w:sz="0" w:space="0" w:color="auto"/>
          </w:divBdr>
        </w:div>
        <w:div w:id="325399224">
          <w:marLeft w:val="1742"/>
          <w:marRight w:val="0"/>
          <w:marTop w:val="96"/>
          <w:marBottom w:val="0"/>
          <w:divBdr>
            <w:top w:val="none" w:sz="0" w:space="0" w:color="auto"/>
            <w:left w:val="none" w:sz="0" w:space="0" w:color="auto"/>
            <w:bottom w:val="none" w:sz="0" w:space="0" w:color="auto"/>
            <w:right w:val="none" w:sz="0" w:space="0" w:color="auto"/>
          </w:divBdr>
        </w:div>
        <w:div w:id="1635057727">
          <w:marLeft w:val="1742"/>
          <w:marRight w:val="0"/>
          <w:marTop w:val="96"/>
          <w:marBottom w:val="0"/>
          <w:divBdr>
            <w:top w:val="none" w:sz="0" w:space="0" w:color="auto"/>
            <w:left w:val="none" w:sz="0" w:space="0" w:color="auto"/>
            <w:bottom w:val="none" w:sz="0" w:space="0" w:color="auto"/>
            <w:right w:val="none" w:sz="0" w:space="0" w:color="auto"/>
          </w:divBdr>
        </w:div>
        <w:div w:id="1317958201">
          <w:marLeft w:val="1742"/>
          <w:marRight w:val="0"/>
          <w:marTop w:val="96"/>
          <w:marBottom w:val="0"/>
          <w:divBdr>
            <w:top w:val="none" w:sz="0" w:space="0" w:color="auto"/>
            <w:left w:val="none" w:sz="0" w:space="0" w:color="auto"/>
            <w:bottom w:val="none" w:sz="0" w:space="0" w:color="auto"/>
            <w:right w:val="none" w:sz="0" w:space="0" w:color="auto"/>
          </w:divBdr>
        </w:div>
      </w:divsChild>
    </w:div>
    <w:div w:id="466969121">
      <w:bodyDiv w:val="1"/>
      <w:marLeft w:val="0"/>
      <w:marRight w:val="0"/>
      <w:marTop w:val="0"/>
      <w:marBottom w:val="0"/>
      <w:divBdr>
        <w:top w:val="none" w:sz="0" w:space="0" w:color="auto"/>
        <w:left w:val="none" w:sz="0" w:space="0" w:color="auto"/>
        <w:bottom w:val="none" w:sz="0" w:space="0" w:color="auto"/>
        <w:right w:val="none" w:sz="0" w:space="0" w:color="auto"/>
      </w:divBdr>
      <w:divsChild>
        <w:div w:id="1371958389">
          <w:marLeft w:val="720"/>
          <w:marRight w:val="0"/>
          <w:marTop w:val="0"/>
          <w:marBottom w:val="0"/>
          <w:divBdr>
            <w:top w:val="none" w:sz="0" w:space="0" w:color="auto"/>
            <w:left w:val="none" w:sz="0" w:space="0" w:color="auto"/>
            <w:bottom w:val="none" w:sz="0" w:space="0" w:color="auto"/>
            <w:right w:val="none" w:sz="0" w:space="0" w:color="auto"/>
          </w:divBdr>
        </w:div>
        <w:div w:id="1215971946">
          <w:marLeft w:val="720"/>
          <w:marRight w:val="0"/>
          <w:marTop w:val="0"/>
          <w:marBottom w:val="0"/>
          <w:divBdr>
            <w:top w:val="none" w:sz="0" w:space="0" w:color="auto"/>
            <w:left w:val="none" w:sz="0" w:space="0" w:color="auto"/>
            <w:bottom w:val="none" w:sz="0" w:space="0" w:color="auto"/>
            <w:right w:val="none" w:sz="0" w:space="0" w:color="auto"/>
          </w:divBdr>
        </w:div>
        <w:div w:id="1478914100">
          <w:marLeft w:val="720"/>
          <w:marRight w:val="0"/>
          <w:marTop w:val="0"/>
          <w:marBottom w:val="0"/>
          <w:divBdr>
            <w:top w:val="none" w:sz="0" w:space="0" w:color="auto"/>
            <w:left w:val="none" w:sz="0" w:space="0" w:color="auto"/>
            <w:bottom w:val="none" w:sz="0" w:space="0" w:color="auto"/>
            <w:right w:val="none" w:sz="0" w:space="0" w:color="auto"/>
          </w:divBdr>
        </w:div>
        <w:div w:id="914777322">
          <w:marLeft w:val="720"/>
          <w:marRight w:val="0"/>
          <w:marTop w:val="0"/>
          <w:marBottom w:val="0"/>
          <w:divBdr>
            <w:top w:val="none" w:sz="0" w:space="0" w:color="auto"/>
            <w:left w:val="none" w:sz="0" w:space="0" w:color="auto"/>
            <w:bottom w:val="none" w:sz="0" w:space="0" w:color="auto"/>
            <w:right w:val="none" w:sz="0" w:space="0" w:color="auto"/>
          </w:divBdr>
        </w:div>
      </w:divsChild>
    </w:div>
    <w:div w:id="471018336">
      <w:bodyDiv w:val="1"/>
      <w:marLeft w:val="0"/>
      <w:marRight w:val="0"/>
      <w:marTop w:val="0"/>
      <w:marBottom w:val="0"/>
      <w:divBdr>
        <w:top w:val="none" w:sz="0" w:space="0" w:color="auto"/>
        <w:left w:val="none" w:sz="0" w:space="0" w:color="auto"/>
        <w:bottom w:val="none" w:sz="0" w:space="0" w:color="auto"/>
        <w:right w:val="none" w:sz="0" w:space="0" w:color="auto"/>
      </w:divBdr>
    </w:div>
    <w:div w:id="471483722">
      <w:bodyDiv w:val="1"/>
      <w:marLeft w:val="0"/>
      <w:marRight w:val="0"/>
      <w:marTop w:val="0"/>
      <w:marBottom w:val="0"/>
      <w:divBdr>
        <w:top w:val="none" w:sz="0" w:space="0" w:color="auto"/>
        <w:left w:val="none" w:sz="0" w:space="0" w:color="auto"/>
        <w:bottom w:val="none" w:sz="0" w:space="0" w:color="auto"/>
        <w:right w:val="none" w:sz="0" w:space="0" w:color="auto"/>
      </w:divBdr>
    </w:div>
    <w:div w:id="474026565">
      <w:bodyDiv w:val="1"/>
      <w:marLeft w:val="0"/>
      <w:marRight w:val="0"/>
      <w:marTop w:val="0"/>
      <w:marBottom w:val="0"/>
      <w:divBdr>
        <w:top w:val="none" w:sz="0" w:space="0" w:color="auto"/>
        <w:left w:val="none" w:sz="0" w:space="0" w:color="auto"/>
        <w:bottom w:val="none" w:sz="0" w:space="0" w:color="auto"/>
        <w:right w:val="none" w:sz="0" w:space="0" w:color="auto"/>
      </w:divBdr>
      <w:divsChild>
        <w:div w:id="321738254">
          <w:marLeft w:val="547"/>
          <w:marRight w:val="0"/>
          <w:marTop w:val="62"/>
          <w:marBottom w:val="0"/>
          <w:divBdr>
            <w:top w:val="none" w:sz="0" w:space="0" w:color="auto"/>
            <w:left w:val="none" w:sz="0" w:space="0" w:color="auto"/>
            <w:bottom w:val="none" w:sz="0" w:space="0" w:color="auto"/>
            <w:right w:val="none" w:sz="0" w:space="0" w:color="auto"/>
          </w:divBdr>
        </w:div>
        <w:div w:id="1338921273">
          <w:marLeft w:val="547"/>
          <w:marRight w:val="0"/>
          <w:marTop w:val="62"/>
          <w:marBottom w:val="0"/>
          <w:divBdr>
            <w:top w:val="none" w:sz="0" w:space="0" w:color="auto"/>
            <w:left w:val="none" w:sz="0" w:space="0" w:color="auto"/>
            <w:bottom w:val="none" w:sz="0" w:space="0" w:color="auto"/>
            <w:right w:val="none" w:sz="0" w:space="0" w:color="auto"/>
          </w:divBdr>
        </w:div>
        <w:div w:id="294920208">
          <w:marLeft w:val="547"/>
          <w:marRight w:val="0"/>
          <w:marTop w:val="62"/>
          <w:marBottom w:val="0"/>
          <w:divBdr>
            <w:top w:val="none" w:sz="0" w:space="0" w:color="auto"/>
            <w:left w:val="none" w:sz="0" w:space="0" w:color="auto"/>
            <w:bottom w:val="none" w:sz="0" w:space="0" w:color="auto"/>
            <w:right w:val="none" w:sz="0" w:space="0" w:color="auto"/>
          </w:divBdr>
        </w:div>
        <w:div w:id="1114985512">
          <w:marLeft w:val="547"/>
          <w:marRight w:val="0"/>
          <w:marTop w:val="62"/>
          <w:marBottom w:val="0"/>
          <w:divBdr>
            <w:top w:val="none" w:sz="0" w:space="0" w:color="auto"/>
            <w:left w:val="none" w:sz="0" w:space="0" w:color="auto"/>
            <w:bottom w:val="none" w:sz="0" w:space="0" w:color="auto"/>
            <w:right w:val="none" w:sz="0" w:space="0" w:color="auto"/>
          </w:divBdr>
        </w:div>
        <w:div w:id="1800299099">
          <w:marLeft w:val="547"/>
          <w:marRight w:val="0"/>
          <w:marTop w:val="62"/>
          <w:marBottom w:val="0"/>
          <w:divBdr>
            <w:top w:val="none" w:sz="0" w:space="0" w:color="auto"/>
            <w:left w:val="none" w:sz="0" w:space="0" w:color="auto"/>
            <w:bottom w:val="none" w:sz="0" w:space="0" w:color="auto"/>
            <w:right w:val="none" w:sz="0" w:space="0" w:color="auto"/>
          </w:divBdr>
        </w:div>
        <w:div w:id="1021014298">
          <w:marLeft w:val="547"/>
          <w:marRight w:val="0"/>
          <w:marTop w:val="62"/>
          <w:marBottom w:val="0"/>
          <w:divBdr>
            <w:top w:val="none" w:sz="0" w:space="0" w:color="auto"/>
            <w:left w:val="none" w:sz="0" w:space="0" w:color="auto"/>
            <w:bottom w:val="none" w:sz="0" w:space="0" w:color="auto"/>
            <w:right w:val="none" w:sz="0" w:space="0" w:color="auto"/>
          </w:divBdr>
        </w:div>
      </w:divsChild>
    </w:div>
    <w:div w:id="475420542">
      <w:bodyDiv w:val="1"/>
      <w:marLeft w:val="0"/>
      <w:marRight w:val="0"/>
      <w:marTop w:val="0"/>
      <w:marBottom w:val="0"/>
      <w:divBdr>
        <w:top w:val="none" w:sz="0" w:space="0" w:color="auto"/>
        <w:left w:val="none" w:sz="0" w:space="0" w:color="auto"/>
        <w:bottom w:val="none" w:sz="0" w:space="0" w:color="auto"/>
        <w:right w:val="none" w:sz="0" w:space="0" w:color="auto"/>
      </w:divBdr>
    </w:div>
    <w:div w:id="477963824">
      <w:bodyDiv w:val="1"/>
      <w:marLeft w:val="0"/>
      <w:marRight w:val="0"/>
      <w:marTop w:val="0"/>
      <w:marBottom w:val="0"/>
      <w:divBdr>
        <w:top w:val="none" w:sz="0" w:space="0" w:color="auto"/>
        <w:left w:val="none" w:sz="0" w:space="0" w:color="auto"/>
        <w:bottom w:val="none" w:sz="0" w:space="0" w:color="auto"/>
        <w:right w:val="none" w:sz="0" w:space="0" w:color="auto"/>
      </w:divBdr>
    </w:div>
    <w:div w:id="488794711">
      <w:bodyDiv w:val="1"/>
      <w:marLeft w:val="0"/>
      <w:marRight w:val="0"/>
      <w:marTop w:val="0"/>
      <w:marBottom w:val="0"/>
      <w:divBdr>
        <w:top w:val="none" w:sz="0" w:space="0" w:color="auto"/>
        <w:left w:val="none" w:sz="0" w:space="0" w:color="auto"/>
        <w:bottom w:val="none" w:sz="0" w:space="0" w:color="auto"/>
        <w:right w:val="none" w:sz="0" w:space="0" w:color="auto"/>
      </w:divBdr>
    </w:div>
    <w:div w:id="493646996">
      <w:bodyDiv w:val="1"/>
      <w:marLeft w:val="0"/>
      <w:marRight w:val="0"/>
      <w:marTop w:val="0"/>
      <w:marBottom w:val="0"/>
      <w:divBdr>
        <w:top w:val="none" w:sz="0" w:space="0" w:color="auto"/>
        <w:left w:val="none" w:sz="0" w:space="0" w:color="auto"/>
        <w:bottom w:val="none" w:sz="0" w:space="0" w:color="auto"/>
        <w:right w:val="none" w:sz="0" w:space="0" w:color="auto"/>
      </w:divBdr>
      <w:divsChild>
        <w:div w:id="425394177">
          <w:marLeft w:val="547"/>
          <w:marRight w:val="0"/>
          <w:marTop w:val="0"/>
          <w:marBottom w:val="0"/>
          <w:divBdr>
            <w:top w:val="none" w:sz="0" w:space="0" w:color="auto"/>
            <w:left w:val="none" w:sz="0" w:space="0" w:color="auto"/>
            <w:bottom w:val="none" w:sz="0" w:space="0" w:color="auto"/>
            <w:right w:val="none" w:sz="0" w:space="0" w:color="auto"/>
          </w:divBdr>
        </w:div>
      </w:divsChild>
    </w:div>
    <w:div w:id="494304808">
      <w:bodyDiv w:val="1"/>
      <w:marLeft w:val="0"/>
      <w:marRight w:val="0"/>
      <w:marTop w:val="0"/>
      <w:marBottom w:val="0"/>
      <w:divBdr>
        <w:top w:val="none" w:sz="0" w:space="0" w:color="auto"/>
        <w:left w:val="none" w:sz="0" w:space="0" w:color="auto"/>
        <w:bottom w:val="none" w:sz="0" w:space="0" w:color="auto"/>
        <w:right w:val="none" w:sz="0" w:space="0" w:color="auto"/>
      </w:divBdr>
    </w:div>
    <w:div w:id="495191228">
      <w:bodyDiv w:val="1"/>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446"/>
          <w:marRight w:val="0"/>
          <w:marTop w:val="0"/>
          <w:marBottom w:val="0"/>
          <w:divBdr>
            <w:top w:val="none" w:sz="0" w:space="0" w:color="auto"/>
            <w:left w:val="none" w:sz="0" w:space="0" w:color="auto"/>
            <w:bottom w:val="none" w:sz="0" w:space="0" w:color="auto"/>
            <w:right w:val="none" w:sz="0" w:space="0" w:color="auto"/>
          </w:divBdr>
        </w:div>
        <w:div w:id="551162000">
          <w:marLeft w:val="446"/>
          <w:marRight w:val="0"/>
          <w:marTop w:val="0"/>
          <w:marBottom w:val="0"/>
          <w:divBdr>
            <w:top w:val="none" w:sz="0" w:space="0" w:color="auto"/>
            <w:left w:val="none" w:sz="0" w:space="0" w:color="auto"/>
            <w:bottom w:val="none" w:sz="0" w:space="0" w:color="auto"/>
            <w:right w:val="none" w:sz="0" w:space="0" w:color="auto"/>
          </w:divBdr>
        </w:div>
        <w:div w:id="1214921562">
          <w:marLeft w:val="446"/>
          <w:marRight w:val="0"/>
          <w:marTop w:val="0"/>
          <w:marBottom w:val="0"/>
          <w:divBdr>
            <w:top w:val="none" w:sz="0" w:space="0" w:color="auto"/>
            <w:left w:val="none" w:sz="0" w:space="0" w:color="auto"/>
            <w:bottom w:val="none" w:sz="0" w:space="0" w:color="auto"/>
            <w:right w:val="none" w:sz="0" w:space="0" w:color="auto"/>
          </w:divBdr>
        </w:div>
        <w:div w:id="533882121">
          <w:marLeft w:val="446"/>
          <w:marRight w:val="0"/>
          <w:marTop w:val="0"/>
          <w:marBottom w:val="0"/>
          <w:divBdr>
            <w:top w:val="none" w:sz="0" w:space="0" w:color="auto"/>
            <w:left w:val="none" w:sz="0" w:space="0" w:color="auto"/>
            <w:bottom w:val="none" w:sz="0" w:space="0" w:color="auto"/>
            <w:right w:val="none" w:sz="0" w:space="0" w:color="auto"/>
          </w:divBdr>
        </w:div>
      </w:divsChild>
    </w:div>
    <w:div w:id="498276197">
      <w:bodyDiv w:val="1"/>
      <w:marLeft w:val="0"/>
      <w:marRight w:val="0"/>
      <w:marTop w:val="0"/>
      <w:marBottom w:val="0"/>
      <w:divBdr>
        <w:top w:val="none" w:sz="0" w:space="0" w:color="auto"/>
        <w:left w:val="none" w:sz="0" w:space="0" w:color="auto"/>
        <w:bottom w:val="none" w:sz="0" w:space="0" w:color="auto"/>
        <w:right w:val="none" w:sz="0" w:space="0" w:color="auto"/>
      </w:divBdr>
      <w:divsChild>
        <w:div w:id="1068580159">
          <w:marLeft w:val="720"/>
          <w:marRight w:val="0"/>
          <w:marTop w:val="0"/>
          <w:marBottom w:val="0"/>
          <w:divBdr>
            <w:top w:val="none" w:sz="0" w:space="0" w:color="auto"/>
            <w:left w:val="none" w:sz="0" w:space="0" w:color="auto"/>
            <w:bottom w:val="none" w:sz="0" w:space="0" w:color="auto"/>
            <w:right w:val="none" w:sz="0" w:space="0" w:color="auto"/>
          </w:divBdr>
        </w:div>
        <w:div w:id="656766510">
          <w:marLeft w:val="720"/>
          <w:marRight w:val="0"/>
          <w:marTop w:val="0"/>
          <w:marBottom w:val="0"/>
          <w:divBdr>
            <w:top w:val="none" w:sz="0" w:space="0" w:color="auto"/>
            <w:left w:val="none" w:sz="0" w:space="0" w:color="auto"/>
            <w:bottom w:val="none" w:sz="0" w:space="0" w:color="auto"/>
            <w:right w:val="none" w:sz="0" w:space="0" w:color="auto"/>
          </w:divBdr>
        </w:div>
        <w:div w:id="243687581">
          <w:marLeft w:val="720"/>
          <w:marRight w:val="0"/>
          <w:marTop w:val="0"/>
          <w:marBottom w:val="0"/>
          <w:divBdr>
            <w:top w:val="none" w:sz="0" w:space="0" w:color="auto"/>
            <w:left w:val="none" w:sz="0" w:space="0" w:color="auto"/>
            <w:bottom w:val="none" w:sz="0" w:space="0" w:color="auto"/>
            <w:right w:val="none" w:sz="0" w:space="0" w:color="auto"/>
          </w:divBdr>
        </w:div>
        <w:div w:id="39936321">
          <w:marLeft w:val="720"/>
          <w:marRight w:val="0"/>
          <w:marTop w:val="0"/>
          <w:marBottom w:val="0"/>
          <w:divBdr>
            <w:top w:val="none" w:sz="0" w:space="0" w:color="auto"/>
            <w:left w:val="none" w:sz="0" w:space="0" w:color="auto"/>
            <w:bottom w:val="none" w:sz="0" w:space="0" w:color="auto"/>
            <w:right w:val="none" w:sz="0" w:space="0" w:color="auto"/>
          </w:divBdr>
        </w:div>
        <w:div w:id="388920869">
          <w:marLeft w:val="720"/>
          <w:marRight w:val="0"/>
          <w:marTop w:val="0"/>
          <w:marBottom w:val="0"/>
          <w:divBdr>
            <w:top w:val="none" w:sz="0" w:space="0" w:color="auto"/>
            <w:left w:val="none" w:sz="0" w:space="0" w:color="auto"/>
            <w:bottom w:val="none" w:sz="0" w:space="0" w:color="auto"/>
            <w:right w:val="none" w:sz="0" w:space="0" w:color="auto"/>
          </w:divBdr>
        </w:div>
        <w:div w:id="466625663">
          <w:marLeft w:val="720"/>
          <w:marRight w:val="0"/>
          <w:marTop w:val="0"/>
          <w:marBottom w:val="0"/>
          <w:divBdr>
            <w:top w:val="none" w:sz="0" w:space="0" w:color="auto"/>
            <w:left w:val="none" w:sz="0" w:space="0" w:color="auto"/>
            <w:bottom w:val="none" w:sz="0" w:space="0" w:color="auto"/>
            <w:right w:val="none" w:sz="0" w:space="0" w:color="auto"/>
          </w:divBdr>
        </w:div>
      </w:divsChild>
    </w:div>
    <w:div w:id="503715155">
      <w:bodyDiv w:val="1"/>
      <w:marLeft w:val="0"/>
      <w:marRight w:val="0"/>
      <w:marTop w:val="0"/>
      <w:marBottom w:val="0"/>
      <w:divBdr>
        <w:top w:val="none" w:sz="0" w:space="0" w:color="auto"/>
        <w:left w:val="none" w:sz="0" w:space="0" w:color="auto"/>
        <w:bottom w:val="none" w:sz="0" w:space="0" w:color="auto"/>
        <w:right w:val="none" w:sz="0" w:space="0" w:color="auto"/>
      </w:divBdr>
    </w:div>
    <w:div w:id="503783223">
      <w:bodyDiv w:val="1"/>
      <w:marLeft w:val="0"/>
      <w:marRight w:val="0"/>
      <w:marTop w:val="0"/>
      <w:marBottom w:val="0"/>
      <w:divBdr>
        <w:top w:val="none" w:sz="0" w:space="0" w:color="auto"/>
        <w:left w:val="none" w:sz="0" w:space="0" w:color="auto"/>
        <w:bottom w:val="none" w:sz="0" w:space="0" w:color="auto"/>
        <w:right w:val="none" w:sz="0" w:space="0" w:color="auto"/>
      </w:divBdr>
    </w:div>
    <w:div w:id="508519926">
      <w:bodyDiv w:val="1"/>
      <w:marLeft w:val="0"/>
      <w:marRight w:val="0"/>
      <w:marTop w:val="0"/>
      <w:marBottom w:val="0"/>
      <w:divBdr>
        <w:top w:val="none" w:sz="0" w:space="0" w:color="auto"/>
        <w:left w:val="none" w:sz="0" w:space="0" w:color="auto"/>
        <w:bottom w:val="none" w:sz="0" w:space="0" w:color="auto"/>
        <w:right w:val="none" w:sz="0" w:space="0" w:color="auto"/>
      </w:divBdr>
    </w:div>
    <w:div w:id="516969155">
      <w:bodyDiv w:val="1"/>
      <w:marLeft w:val="0"/>
      <w:marRight w:val="0"/>
      <w:marTop w:val="0"/>
      <w:marBottom w:val="0"/>
      <w:divBdr>
        <w:top w:val="none" w:sz="0" w:space="0" w:color="auto"/>
        <w:left w:val="none" w:sz="0" w:space="0" w:color="auto"/>
        <w:bottom w:val="none" w:sz="0" w:space="0" w:color="auto"/>
        <w:right w:val="none" w:sz="0" w:space="0" w:color="auto"/>
      </w:divBdr>
      <w:divsChild>
        <w:div w:id="60836849">
          <w:marLeft w:val="0"/>
          <w:marRight w:val="0"/>
          <w:marTop w:val="480"/>
          <w:marBottom w:val="240"/>
          <w:divBdr>
            <w:top w:val="none" w:sz="0" w:space="0" w:color="auto"/>
            <w:left w:val="none" w:sz="0" w:space="0" w:color="auto"/>
            <w:bottom w:val="none" w:sz="0" w:space="0" w:color="auto"/>
            <w:right w:val="none" w:sz="0" w:space="0" w:color="auto"/>
          </w:divBdr>
        </w:div>
        <w:div w:id="20858819">
          <w:marLeft w:val="0"/>
          <w:marRight w:val="0"/>
          <w:marTop w:val="0"/>
          <w:marBottom w:val="567"/>
          <w:divBdr>
            <w:top w:val="none" w:sz="0" w:space="0" w:color="auto"/>
            <w:left w:val="none" w:sz="0" w:space="0" w:color="auto"/>
            <w:bottom w:val="none" w:sz="0" w:space="0" w:color="auto"/>
            <w:right w:val="none" w:sz="0" w:space="0" w:color="auto"/>
          </w:divBdr>
        </w:div>
      </w:divsChild>
    </w:div>
    <w:div w:id="521280121">
      <w:bodyDiv w:val="1"/>
      <w:marLeft w:val="0"/>
      <w:marRight w:val="0"/>
      <w:marTop w:val="0"/>
      <w:marBottom w:val="0"/>
      <w:divBdr>
        <w:top w:val="none" w:sz="0" w:space="0" w:color="auto"/>
        <w:left w:val="none" w:sz="0" w:space="0" w:color="auto"/>
        <w:bottom w:val="none" w:sz="0" w:space="0" w:color="auto"/>
        <w:right w:val="none" w:sz="0" w:space="0" w:color="auto"/>
      </w:divBdr>
    </w:div>
    <w:div w:id="523834268">
      <w:bodyDiv w:val="1"/>
      <w:marLeft w:val="0"/>
      <w:marRight w:val="0"/>
      <w:marTop w:val="0"/>
      <w:marBottom w:val="0"/>
      <w:divBdr>
        <w:top w:val="none" w:sz="0" w:space="0" w:color="auto"/>
        <w:left w:val="none" w:sz="0" w:space="0" w:color="auto"/>
        <w:bottom w:val="none" w:sz="0" w:space="0" w:color="auto"/>
        <w:right w:val="none" w:sz="0" w:space="0" w:color="auto"/>
      </w:divBdr>
    </w:div>
    <w:div w:id="527566009">
      <w:bodyDiv w:val="1"/>
      <w:marLeft w:val="0"/>
      <w:marRight w:val="0"/>
      <w:marTop w:val="0"/>
      <w:marBottom w:val="0"/>
      <w:divBdr>
        <w:top w:val="none" w:sz="0" w:space="0" w:color="auto"/>
        <w:left w:val="none" w:sz="0" w:space="0" w:color="auto"/>
        <w:bottom w:val="none" w:sz="0" w:space="0" w:color="auto"/>
        <w:right w:val="none" w:sz="0" w:space="0" w:color="auto"/>
      </w:divBdr>
    </w:div>
    <w:div w:id="531038434">
      <w:bodyDiv w:val="1"/>
      <w:marLeft w:val="0"/>
      <w:marRight w:val="0"/>
      <w:marTop w:val="0"/>
      <w:marBottom w:val="0"/>
      <w:divBdr>
        <w:top w:val="none" w:sz="0" w:space="0" w:color="auto"/>
        <w:left w:val="none" w:sz="0" w:space="0" w:color="auto"/>
        <w:bottom w:val="none" w:sz="0" w:space="0" w:color="auto"/>
        <w:right w:val="none" w:sz="0" w:space="0" w:color="auto"/>
      </w:divBdr>
    </w:div>
    <w:div w:id="540093326">
      <w:bodyDiv w:val="1"/>
      <w:marLeft w:val="0"/>
      <w:marRight w:val="0"/>
      <w:marTop w:val="0"/>
      <w:marBottom w:val="0"/>
      <w:divBdr>
        <w:top w:val="none" w:sz="0" w:space="0" w:color="auto"/>
        <w:left w:val="none" w:sz="0" w:space="0" w:color="auto"/>
        <w:bottom w:val="none" w:sz="0" w:space="0" w:color="auto"/>
        <w:right w:val="none" w:sz="0" w:space="0" w:color="auto"/>
      </w:divBdr>
    </w:div>
    <w:div w:id="541333415">
      <w:bodyDiv w:val="1"/>
      <w:marLeft w:val="0"/>
      <w:marRight w:val="0"/>
      <w:marTop w:val="0"/>
      <w:marBottom w:val="0"/>
      <w:divBdr>
        <w:top w:val="none" w:sz="0" w:space="0" w:color="auto"/>
        <w:left w:val="none" w:sz="0" w:space="0" w:color="auto"/>
        <w:bottom w:val="none" w:sz="0" w:space="0" w:color="auto"/>
        <w:right w:val="none" w:sz="0" w:space="0" w:color="auto"/>
      </w:divBdr>
    </w:div>
    <w:div w:id="542718354">
      <w:bodyDiv w:val="1"/>
      <w:marLeft w:val="0"/>
      <w:marRight w:val="0"/>
      <w:marTop w:val="0"/>
      <w:marBottom w:val="0"/>
      <w:divBdr>
        <w:top w:val="none" w:sz="0" w:space="0" w:color="auto"/>
        <w:left w:val="none" w:sz="0" w:space="0" w:color="auto"/>
        <w:bottom w:val="none" w:sz="0" w:space="0" w:color="auto"/>
        <w:right w:val="none" w:sz="0" w:space="0" w:color="auto"/>
      </w:divBdr>
      <w:divsChild>
        <w:div w:id="1608732064">
          <w:marLeft w:val="0"/>
          <w:marRight w:val="0"/>
          <w:marTop w:val="480"/>
          <w:marBottom w:val="240"/>
          <w:divBdr>
            <w:top w:val="none" w:sz="0" w:space="0" w:color="auto"/>
            <w:left w:val="none" w:sz="0" w:space="0" w:color="auto"/>
            <w:bottom w:val="none" w:sz="0" w:space="0" w:color="auto"/>
            <w:right w:val="none" w:sz="0" w:space="0" w:color="auto"/>
          </w:divBdr>
        </w:div>
        <w:div w:id="417210378">
          <w:marLeft w:val="0"/>
          <w:marRight w:val="0"/>
          <w:marTop w:val="0"/>
          <w:marBottom w:val="567"/>
          <w:divBdr>
            <w:top w:val="none" w:sz="0" w:space="0" w:color="auto"/>
            <w:left w:val="none" w:sz="0" w:space="0" w:color="auto"/>
            <w:bottom w:val="none" w:sz="0" w:space="0" w:color="auto"/>
            <w:right w:val="none" w:sz="0" w:space="0" w:color="auto"/>
          </w:divBdr>
        </w:div>
      </w:divsChild>
    </w:div>
    <w:div w:id="544951366">
      <w:bodyDiv w:val="1"/>
      <w:marLeft w:val="0"/>
      <w:marRight w:val="0"/>
      <w:marTop w:val="0"/>
      <w:marBottom w:val="0"/>
      <w:divBdr>
        <w:top w:val="none" w:sz="0" w:space="0" w:color="auto"/>
        <w:left w:val="none" w:sz="0" w:space="0" w:color="auto"/>
        <w:bottom w:val="none" w:sz="0" w:space="0" w:color="auto"/>
        <w:right w:val="none" w:sz="0" w:space="0" w:color="auto"/>
      </w:divBdr>
    </w:div>
    <w:div w:id="545947151">
      <w:bodyDiv w:val="1"/>
      <w:marLeft w:val="0"/>
      <w:marRight w:val="0"/>
      <w:marTop w:val="0"/>
      <w:marBottom w:val="0"/>
      <w:divBdr>
        <w:top w:val="none" w:sz="0" w:space="0" w:color="auto"/>
        <w:left w:val="none" w:sz="0" w:space="0" w:color="auto"/>
        <w:bottom w:val="none" w:sz="0" w:space="0" w:color="auto"/>
        <w:right w:val="none" w:sz="0" w:space="0" w:color="auto"/>
      </w:divBdr>
    </w:div>
    <w:div w:id="559245056">
      <w:bodyDiv w:val="1"/>
      <w:marLeft w:val="0"/>
      <w:marRight w:val="0"/>
      <w:marTop w:val="0"/>
      <w:marBottom w:val="0"/>
      <w:divBdr>
        <w:top w:val="none" w:sz="0" w:space="0" w:color="auto"/>
        <w:left w:val="none" w:sz="0" w:space="0" w:color="auto"/>
        <w:bottom w:val="none" w:sz="0" w:space="0" w:color="auto"/>
        <w:right w:val="none" w:sz="0" w:space="0" w:color="auto"/>
      </w:divBdr>
    </w:div>
    <w:div w:id="563033211">
      <w:bodyDiv w:val="1"/>
      <w:marLeft w:val="0"/>
      <w:marRight w:val="0"/>
      <w:marTop w:val="0"/>
      <w:marBottom w:val="0"/>
      <w:divBdr>
        <w:top w:val="none" w:sz="0" w:space="0" w:color="auto"/>
        <w:left w:val="none" w:sz="0" w:space="0" w:color="auto"/>
        <w:bottom w:val="none" w:sz="0" w:space="0" w:color="auto"/>
        <w:right w:val="none" w:sz="0" w:space="0" w:color="auto"/>
      </w:divBdr>
      <w:divsChild>
        <w:div w:id="646516728">
          <w:marLeft w:val="0"/>
          <w:marRight w:val="0"/>
          <w:marTop w:val="480"/>
          <w:marBottom w:val="240"/>
          <w:divBdr>
            <w:top w:val="none" w:sz="0" w:space="0" w:color="auto"/>
            <w:left w:val="none" w:sz="0" w:space="0" w:color="auto"/>
            <w:bottom w:val="none" w:sz="0" w:space="0" w:color="auto"/>
            <w:right w:val="none" w:sz="0" w:space="0" w:color="auto"/>
          </w:divBdr>
        </w:div>
        <w:div w:id="488210338">
          <w:marLeft w:val="0"/>
          <w:marRight w:val="0"/>
          <w:marTop w:val="0"/>
          <w:marBottom w:val="567"/>
          <w:divBdr>
            <w:top w:val="none" w:sz="0" w:space="0" w:color="auto"/>
            <w:left w:val="none" w:sz="0" w:space="0" w:color="auto"/>
            <w:bottom w:val="none" w:sz="0" w:space="0" w:color="auto"/>
            <w:right w:val="none" w:sz="0" w:space="0" w:color="auto"/>
          </w:divBdr>
        </w:div>
      </w:divsChild>
    </w:div>
    <w:div w:id="568853907">
      <w:bodyDiv w:val="1"/>
      <w:marLeft w:val="0"/>
      <w:marRight w:val="0"/>
      <w:marTop w:val="0"/>
      <w:marBottom w:val="0"/>
      <w:divBdr>
        <w:top w:val="none" w:sz="0" w:space="0" w:color="auto"/>
        <w:left w:val="none" w:sz="0" w:space="0" w:color="auto"/>
        <w:bottom w:val="none" w:sz="0" w:space="0" w:color="auto"/>
        <w:right w:val="none" w:sz="0" w:space="0" w:color="auto"/>
      </w:divBdr>
      <w:divsChild>
        <w:div w:id="481971696">
          <w:marLeft w:val="547"/>
          <w:marRight w:val="0"/>
          <w:marTop w:val="0"/>
          <w:marBottom w:val="0"/>
          <w:divBdr>
            <w:top w:val="none" w:sz="0" w:space="0" w:color="auto"/>
            <w:left w:val="none" w:sz="0" w:space="0" w:color="auto"/>
            <w:bottom w:val="none" w:sz="0" w:space="0" w:color="auto"/>
            <w:right w:val="none" w:sz="0" w:space="0" w:color="auto"/>
          </w:divBdr>
        </w:div>
      </w:divsChild>
    </w:div>
    <w:div w:id="573978600">
      <w:bodyDiv w:val="1"/>
      <w:marLeft w:val="0"/>
      <w:marRight w:val="0"/>
      <w:marTop w:val="0"/>
      <w:marBottom w:val="0"/>
      <w:divBdr>
        <w:top w:val="none" w:sz="0" w:space="0" w:color="auto"/>
        <w:left w:val="none" w:sz="0" w:space="0" w:color="auto"/>
        <w:bottom w:val="none" w:sz="0" w:space="0" w:color="auto"/>
        <w:right w:val="none" w:sz="0" w:space="0" w:color="auto"/>
      </w:divBdr>
    </w:div>
    <w:div w:id="579800391">
      <w:bodyDiv w:val="1"/>
      <w:marLeft w:val="0"/>
      <w:marRight w:val="0"/>
      <w:marTop w:val="0"/>
      <w:marBottom w:val="0"/>
      <w:divBdr>
        <w:top w:val="none" w:sz="0" w:space="0" w:color="auto"/>
        <w:left w:val="none" w:sz="0" w:space="0" w:color="auto"/>
        <w:bottom w:val="none" w:sz="0" w:space="0" w:color="auto"/>
        <w:right w:val="none" w:sz="0" w:space="0" w:color="auto"/>
      </w:divBdr>
      <w:divsChild>
        <w:div w:id="1565796703">
          <w:marLeft w:val="547"/>
          <w:marRight w:val="0"/>
          <w:marTop w:val="86"/>
          <w:marBottom w:val="0"/>
          <w:divBdr>
            <w:top w:val="none" w:sz="0" w:space="0" w:color="auto"/>
            <w:left w:val="none" w:sz="0" w:space="0" w:color="auto"/>
            <w:bottom w:val="none" w:sz="0" w:space="0" w:color="auto"/>
            <w:right w:val="none" w:sz="0" w:space="0" w:color="auto"/>
          </w:divBdr>
        </w:div>
        <w:div w:id="1027097641">
          <w:marLeft w:val="547"/>
          <w:marRight w:val="0"/>
          <w:marTop w:val="86"/>
          <w:marBottom w:val="0"/>
          <w:divBdr>
            <w:top w:val="none" w:sz="0" w:space="0" w:color="auto"/>
            <w:left w:val="none" w:sz="0" w:space="0" w:color="auto"/>
            <w:bottom w:val="none" w:sz="0" w:space="0" w:color="auto"/>
            <w:right w:val="none" w:sz="0" w:space="0" w:color="auto"/>
          </w:divBdr>
        </w:div>
        <w:div w:id="342434632">
          <w:marLeft w:val="547"/>
          <w:marRight w:val="0"/>
          <w:marTop w:val="86"/>
          <w:marBottom w:val="0"/>
          <w:divBdr>
            <w:top w:val="none" w:sz="0" w:space="0" w:color="auto"/>
            <w:left w:val="none" w:sz="0" w:space="0" w:color="auto"/>
            <w:bottom w:val="none" w:sz="0" w:space="0" w:color="auto"/>
            <w:right w:val="none" w:sz="0" w:space="0" w:color="auto"/>
          </w:divBdr>
        </w:div>
        <w:div w:id="1658920498">
          <w:marLeft w:val="547"/>
          <w:marRight w:val="0"/>
          <w:marTop w:val="86"/>
          <w:marBottom w:val="0"/>
          <w:divBdr>
            <w:top w:val="none" w:sz="0" w:space="0" w:color="auto"/>
            <w:left w:val="none" w:sz="0" w:space="0" w:color="auto"/>
            <w:bottom w:val="none" w:sz="0" w:space="0" w:color="auto"/>
            <w:right w:val="none" w:sz="0" w:space="0" w:color="auto"/>
          </w:divBdr>
        </w:div>
        <w:div w:id="188377574">
          <w:marLeft w:val="547"/>
          <w:marRight w:val="0"/>
          <w:marTop w:val="86"/>
          <w:marBottom w:val="0"/>
          <w:divBdr>
            <w:top w:val="none" w:sz="0" w:space="0" w:color="auto"/>
            <w:left w:val="none" w:sz="0" w:space="0" w:color="auto"/>
            <w:bottom w:val="none" w:sz="0" w:space="0" w:color="auto"/>
            <w:right w:val="none" w:sz="0" w:space="0" w:color="auto"/>
          </w:divBdr>
        </w:div>
        <w:div w:id="1531381676">
          <w:marLeft w:val="547"/>
          <w:marRight w:val="0"/>
          <w:marTop w:val="86"/>
          <w:marBottom w:val="0"/>
          <w:divBdr>
            <w:top w:val="none" w:sz="0" w:space="0" w:color="auto"/>
            <w:left w:val="none" w:sz="0" w:space="0" w:color="auto"/>
            <w:bottom w:val="none" w:sz="0" w:space="0" w:color="auto"/>
            <w:right w:val="none" w:sz="0" w:space="0" w:color="auto"/>
          </w:divBdr>
        </w:div>
        <w:div w:id="1310287199">
          <w:marLeft w:val="547"/>
          <w:marRight w:val="0"/>
          <w:marTop w:val="86"/>
          <w:marBottom w:val="0"/>
          <w:divBdr>
            <w:top w:val="none" w:sz="0" w:space="0" w:color="auto"/>
            <w:left w:val="none" w:sz="0" w:space="0" w:color="auto"/>
            <w:bottom w:val="none" w:sz="0" w:space="0" w:color="auto"/>
            <w:right w:val="none" w:sz="0" w:space="0" w:color="auto"/>
          </w:divBdr>
        </w:div>
        <w:div w:id="1082023283">
          <w:marLeft w:val="547"/>
          <w:marRight w:val="0"/>
          <w:marTop w:val="86"/>
          <w:marBottom w:val="0"/>
          <w:divBdr>
            <w:top w:val="none" w:sz="0" w:space="0" w:color="auto"/>
            <w:left w:val="none" w:sz="0" w:space="0" w:color="auto"/>
            <w:bottom w:val="none" w:sz="0" w:space="0" w:color="auto"/>
            <w:right w:val="none" w:sz="0" w:space="0" w:color="auto"/>
          </w:divBdr>
        </w:div>
      </w:divsChild>
    </w:div>
    <w:div w:id="587345757">
      <w:bodyDiv w:val="1"/>
      <w:marLeft w:val="0"/>
      <w:marRight w:val="0"/>
      <w:marTop w:val="0"/>
      <w:marBottom w:val="0"/>
      <w:divBdr>
        <w:top w:val="none" w:sz="0" w:space="0" w:color="auto"/>
        <w:left w:val="none" w:sz="0" w:space="0" w:color="auto"/>
        <w:bottom w:val="none" w:sz="0" w:space="0" w:color="auto"/>
        <w:right w:val="none" w:sz="0" w:space="0" w:color="auto"/>
      </w:divBdr>
    </w:div>
    <w:div w:id="593126957">
      <w:bodyDiv w:val="1"/>
      <w:marLeft w:val="0"/>
      <w:marRight w:val="0"/>
      <w:marTop w:val="0"/>
      <w:marBottom w:val="0"/>
      <w:divBdr>
        <w:top w:val="none" w:sz="0" w:space="0" w:color="auto"/>
        <w:left w:val="none" w:sz="0" w:space="0" w:color="auto"/>
        <w:bottom w:val="none" w:sz="0" w:space="0" w:color="auto"/>
        <w:right w:val="none" w:sz="0" w:space="0" w:color="auto"/>
      </w:divBdr>
    </w:div>
    <w:div w:id="594048817">
      <w:bodyDiv w:val="1"/>
      <w:marLeft w:val="0"/>
      <w:marRight w:val="0"/>
      <w:marTop w:val="0"/>
      <w:marBottom w:val="0"/>
      <w:divBdr>
        <w:top w:val="none" w:sz="0" w:space="0" w:color="auto"/>
        <w:left w:val="none" w:sz="0" w:space="0" w:color="auto"/>
        <w:bottom w:val="none" w:sz="0" w:space="0" w:color="auto"/>
        <w:right w:val="none" w:sz="0" w:space="0" w:color="auto"/>
      </w:divBdr>
    </w:div>
    <w:div w:id="595359854">
      <w:bodyDiv w:val="1"/>
      <w:marLeft w:val="0"/>
      <w:marRight w:val="0"/>
      <w:marTop w:val="0"/>
      <w:marBottom w:val="0"/>
      <w:divBdr>
        <w:top w:val="none" w:sz="0" w:space="0" w:color="auto"/>
        <w:left w:val="none" w:sz="0" w:space="0" w:color="auto"/>
        <w:bottom w:val="none" w:sz="0" w:space="0" w:color="auto"/>
        <w:right w:val="none" w:sz="0" w:space="0" w:color="auto"/>
      </w:divBdr>
    </w:div>
    <w:div w:id="595553962">
      <w:bodyDiv w:val="1"/>
      <w:marLeft w:val="0"/>
      <w:marRight w:val="0"/>
      <w:marTop w:val="0"/>
      <w:marBottom w:val="0"/>
      <w:divBdr>
        <w:top w:val="none" w:sz="0" w:space="0" w:color="auto"/>
        <w:left w:val="none" w:sz="0" w:space="0" w:color="auto"/>
        <w:bottom w:val="none" w:sz="0" w:space="0" w:color="auto"/>
        <w:right w:val="none" w:sz="0" w:space="0" w:color="auto"/>
      </w:divBdr>
      <w:divsChild>
        <w:div w:id="1652561836">
          <w:marLeft w:val="1325"/>
          <w:marRight w:val="0"/>
          <w:marTop w:val="400"/>
          <w:marBottom w:val="0"/>
          <w:divBdr>
            <w:top w:val="none" w:sz="0" w:space="0" w:color="auto"/>
            <w:left w:val="none" w:sz="0" w:space="0" w:color="auto"/>
            <w:bottom w:val="none" w:sz="0" w:space="0" w:color="auto"/>
            <w:right w:val="none" w:sz="0" w:space="0" w:color="auto"/>
          </w:divBdr>
        </w:div>
      </w:divsChild>
    </w:div>
    <w:div w:id="601109643">
      <w:bodyDiv w:val="1"/>
      <w:marLeft w:val="0"/>
      <w:marRight w:val="0"/>
      <w:marTop w:val="0"/>
      <w:marBottom w:val="0"/>
      <w:divBdr>
        <w:top w:val="none" w:sz="0" w:space="0" w:color="auto"/>
        <w:left w:val="none" w:sz="0" w:space="0" w:color="auto"/>
        <w:bottom w:val="none" w:sz="0" w:space="0" w:color="auto"/>
        <w:right w:val="none" w:sz="0" w:space="0" w:color="auto"/>
      </w:divBdr>
      <w:divsChild>
        <w:div w:id="628825221">
          <w:marLeft w:val="547"/>
          <w:marRight w:val="0"/>
          <w:marTop w:val="0"/>
          <w:marBottom w:val="0"/>
          <w:divBdr>
            <w:top w:val="none" w:sz="0" w:space="0" w:color="auto"/>
            <w:left w:val="none" w:sz="0" w:space="0" w:color="auto"/>
            <w:bottom w:val="none" w:sz="0" w:space="0" w:color="auto"/>
            <w:right w:val="none" w:sz="0" w:space="0" w:color="auto"/>
          </w:divBdr>
        </w:div>
      </w:divsChild>
    </w:div>
    <w:div w:id="621690749">
      <w:bodyDiv w:val="1"/>
      <w:marLeft w:val="0"/>
      <w:marRight w:val="0"/>
      <w:marTop w:val="0"/>
      <w:marBottom w:val="0"/>
      <w:divBdr>
        <w:top w:val="none" w:sz="0" w:space="0" w:color="auto"/>
        <w:left w:val="none" w:sz="0" w:space="0" w:color="auto"/>
        <w:bottom w:val="none" w:sz="0" w:space="0" w:color="auto"/>
        <w:right w:val="none" w:sz="0" w:space="0" w:color="auto"/>
      </w:divBdr>
    </w:div>
    <w:div w:id="622687067">
      <w:bodyDiv w:val="1"/>
      <w:marLeft w:val="0"/>
      <w:marRight w:val="0"/>
      <w:marTop w:val="0"/>
      <w:marBottom w:val="0"/>
      <w:divBdr>
        <w:top w:val="none" w:sz="0" w:space="0" w:color="auto"/>
        <w:left w:val="none" w:sz="0" w:space="0" w:color="auto"/>
        <w:bottom w:val="none" w:sz="0" w:space="0" w:color="auto"/>
        <w:right w:val="none" w:sz="0" w:space="0" w:color="auto"/>
      </w:divBdr>
      <w:divsChild>
        <w:div w:id="1788814942">
          <w:marLeft w:val="547"/>
          <w:marRight w:val="0"/>
          <w:marTop w:val="86"/>
          <w:marBottom w:val="0"/>
          <w:divBdr>
            <w:top w:val="none" w:sz="0" w:space="0" w:color="auto"/>
            <w:left w:val="none" w:sz="0" w:space="0" w:color="auto"/>
            <w:bottom w:val="none" w:sz="0" w:space="0" w:color="auto"/>
            <w:right w:val="none" w:sz="0" w:space="0" w:color="auto"/>
          </w:divBdr>
        </w:div>
        <w:div w:id="1421104379">
          <w:marLeft w:val="547"/>
          <w:marRight w:val="0"/>
          <w:marTop w:val="86"/>
          <w:marBottom w:val="0"/>
          <w:divBdr>
            <w:top w:val="none" w:sz="0" w:space="0" w:color="auto"/>
            <w:left w:val="none" w:sz="0" w:space="0" w:color="auto"/>
            <w:bottom w:val="none" w:sz="0" w:space="0" w:color="auto"/>
            <w:right w:val="none" w:sz="0" w:space="0" w:color="auto"/>
          </w:divBdr>
        </w:div>
        <w:div w:id="303898987">
          <w:marLeft w:val="547"/>
          <w:marRight w:val="0"/>
          <w:marTop w:val="86"/>
          <w:marBottom w:val="0"/>
          <w:divBdr>
            <w:top w:val="none" w:sz="0" w:space="0" w:color="auto"/>
            <w:left w:val="none" w:sz="0" w:space="0" w:color="auto"/>
            <w:bottom w:val="none" w:sz="0" w:space="0" w:color="auto"/>
            <w:right w:val="none" w:sz="0" w:space="0" w:color="auto"/>
          </w:divBdr>
        </w:div>
        <w:div w:id="901326847">
          <w:marLeft w:val="547"/>
          <w:marRight w:val="0"/>
          <w:marTop w:val="86"/>
          <w:marBottom w:val="0"/>
          <w:divBdr>
            <w:top w:val="none" w:sz="0" w:space="0" w:color="auto"/>
            <w:left w:val="none" w:sz="0" w:space="0" w:color="auto"/>
            <w:bottom w:val="none" w:sz="0" w:space="0" w:color="auto"/>
            <w:right w:val="none" w:sz="0" w:space="0" w:color="auto"/>
          </w:divBdr>
        </w:div>
        <w:div w:id="1700158695">
          <w:marLeft w:val="547"/>
          <w:marRight w:val="0"/>
          <w:marTop w:val="86"/>
          <w:marBottom w:val="0"/>
          <w:divBdr>
            <w:top w:val="none" w:sz="0" w:space="0" w:color="auto"/>
            <w:left w:val="none" w:sz="0" w:space="0" w:color="auto"/>
            <w:bottom w:val="none" w:sz="0" w:space="0" w:color="auto"/>
            <w:right w:val="none" w:sz="0" w:space="0" w:color="auto"/>
          </w:divBdr>
        </w:div>
      </w:divsChild>
    </w:div>
    <w:div w:id="623467137">
      <w:bodyDiv w:val="1"/>
      <w:marLeft w:val="0"/>
      <w:marRight w:val="0"/>
      <w:marTop w:val="0"/>
      <w:marBottom w:val="0"/>
      <w:divBdr>
        <w:top w:val="none" w:sz="0" w:space="0" w:color="auto"/>
        <w:left w:val="none" w:sz="0" w:space="0" w:color="auto"/>
        <w:bottom w:val="none" w:sz="0" w:space="0" w:color="auto"/>
        <w:right w:val="none" w:sz="0" w:space="0" w:color="auto"/>
      </w:divBdr>
    </w:div>
    <w:div w:id="645208315">
      <w:bodyDiv w:val="1"/>
      <w:marLeft w:val="0"/>
      <w:marRight w:val="0"/>
      <w:marTop w:val="0"/>
      <w:marBottom w:val="0"/>
      <w:divBdr>
        <w:top w:val="none" w:sz="0" w:space="0" w:color="auto"/>
        <w:left w:val="none" w:sz="0" w:space="0" w:color="auto"/>
        <w:bottom w:val="none" w:sz="0" w:space="0" w:color="auto"/>
        <w:right w:val="none" w:sz="0" w:space="0" w:color="auto"/>
      </w:divBdr>
    </w:div>
    <w:div w:id="657005030">
      <w:bodyDiv w:val="1"/>
      <w:marLeft w:val="0"/>
      <w:marRight w:val="0"/>
      <w:marTop w:val="0"/>
      <w:marBottom w:val="0"/>
      <w:divBdr>
        <w:top w:val="none" w:sz="0" w:space="0" w:color="auto"/>
        <w:left w:val="none" w:sz="0" w:space="0" w:color="auto"/>
        <w:bottom w:val="none" w:sz="0" w:space="0" w:color="auto"/>
        <w:right w:val="none" w:sz="0" w:space="0" w:color="auto"/>
      </w:divBdr>
      <w:divsChild>
        <w:div w:id="889193350">
          <w:marLeft w:val="547"/>
          <w:marRight w:val="0"/>
          <w:marTop w:val="200"/>
          <w:marBottom w:val="0"/>
          <w:divBdr>
            <w:top w:val="none" w:sz="0" w:space="0" w:color="auto"/>
            <w:left w:val="none" w:sz="0" w:space="0" w:color="auto"/>
            <w:bottom w:val="none" w:sz="0" w:space="0" w:color="auto"/>
            <w:right w:val="none" w:sz="0" w:space="0" w:color="auto"/>
          </w:divBdr>
        </w:div>
        <w:div w:id="317004649">
          <w:marLeft w:val="547"/>
          <w:marRight w:val="0"/>
          <w:marTop w:val="200"/>
          <w:marBottom w:val="0"/>
          <w:divBdr>
            <w:top w:val="none" w:sz="0" w:space="0" w:color="auto"/>
            <w:left w:val="none" w:sz="0" w:space="0" w:color="auto"/>
            <w:bottom w:val="none" w:sz="0" w:space="0" w:color="auto"/>
            <w:right w:val="none" w:sz="0" w:space="0" w:color="auto"/>
          </w:divBdr>
        </w:div>
      </w:divsChild>
    </w:div>
    <w:div w:id="657272123">
      <w:bodyDiv w:val="1"/>
      <w:marLeft w:val="0"/>
      <w:marRight w:val="0"/>
      <w:marTop w:val="0"/>
      <w:marBottom w:val="0"/>
      <w:divBdr>
        <w:top w:val="none" w:sz="0" w:space="0" w:color="auto"/>
        <w:left w:val="none" w:sz="0" w:space="0" w:color="auto"/>
        <w:bottom w:val="none" w:sz="0" w:space="0" w:color="auto"/>
        <w:right w:val="none" w:sz="0" w:space="0" w:color="auto"/>
      </w:divBdr>
      <w:divsChild>
        <w:div w:id="973680990">
          <w:marLeft w:val="0"/>
          <w:marRight w:val="0"/>
          <w:marTop w:val="480"/>
          <w:marBottom w:val="240"/>
          <w:divBdr>
            <w:top w:val="none" w:sz="0" w:space="0" w:color="auto"/>
            <w:left w:val="none" w:sz="0" w:space="0" w:color="auto"/>
            <w:bottom w:val="none" w:sz="0" w:space="0" w:color="auto"/>
            <w:right w:val="none" w:sz="0" w:space="0" w:color="auto"/>
          </w:divBdr>
        </w:div>
        <w:div w:id="2023386668">
          <w:marLeft w:val="0"/>
          <w:marRight w:val="0"/>
          <w:marTop w:val="0"/>
          <w:marBottom w:val="567"/>
          <w:divBdr>
            <w:top w:val="none" w:sz="0" w:space="0" w:color="auto"/>
            <w:left w:val="none" w:sz="0" w:space="0" w:color="auto"/>
            <w:bottom w:val="none" w:sz="0" w:space="0" w:color="auto"/>
            <w:right w:val="none" w:sz="0" w:space="0" w:color="auto"/>
          </w:divBdr>
        </w:div>
      </w:divsChild>
    </w:div>
    <w:div w:id="657463922">
      <w:bodyDiv w:val="1"/>
      <w:marLeft w:val="0"/>
      <w:marRight w:val="0"/>
      <w:marTop w:val="0"/>
      <w:marBottom w:val="0"/>
      <w:divBdr>
        <w:top w:val="none" w:sz="0" w:space="0" w:color="auto"/>
        <w:left w:val="none" w:sz="0" w:space="0" w:color="auto"/>
        <w:bottom w:val="none" w:sz="0" w:space="0" w:color="auto"/>
        <w:right w:val="none" w:sz="0" w:space="0" w:color="auto"/>
      </w:divBdr>
      <w:divsChild>
        <w:div w:id="1238830327">
          <w:marLeft w:val="720"/>
          <w:marRight w:val="0"/>
          <w:marTop w:val="77"/>
          <w:marBottom w:val="0"/>
          <w:divBdr>
            <w:top w:val="none" w:sz="0" w:space="0" w:color="auto"/>
            <w:left w:val="none" w:sz="0" w:space="0" w:color="auto"/>
            <w:bottom w:val="none" w:sz="0" w:space="0" w:color="auto"/>
            <w:right w:val="none" w:sz="0" w:space="0" w:color="auto"/>
          </w:divBdr>
        </w:div>
        <w:div w:id="1033070872">
          <w:marLeft w:val="720"/>
          <w:marRight w:val="0"/>
          <w:marTop w:val="77"/>
          <w:marBottom w:val="0"/>
          <w:divBdr>
            <w:top w:val="none" w:sz="0" w:space="0" w:color="auto"/>
            <w:left w:val="none" w:sz="0" w:space="0" w:color="auto"/>
            <w:bottom w:val="none" w:sz="0" w:space="0" w:color="auto"/>
            <w:right w:val="none" w:sz="0" w:space="0" w:color="auto"/>
          </w:divBdr>
        </w:div>
        <w:div w:id="1760297942">
          <w:marLeft w:val="720"/>
          <w:marRight w:val="0"/>
          <w:marTop w:val="77"/>
          <w:marBottom w:val="0"/>
          <w:divBdr>
            <w:top w:val="none" w:sz="0" w:space="0" w:color="auto"/>
            <w:left w:val="none" w:sz="0" w:space="0" w:color="auto"/>
            <w:bottom w:val="none" w:sz="0" w:space="0" w:color="auto"/>
            <w:right w:val="none" w:sz="0" w:space="0" w:color="auto"/>
          </w:divBdr>
        </w:div>
        <w:div w:id="484781712">
          <w:marLeft w:val="720"/>
          <w:marRight w:val="0"/>
          <w:marTop w:val="77"/>
          <w:marBottom w:val="0"/>
          <w:divBdr>
            <w:top w:val="none" w:sz="0" w:space="0" w:color="auto"/>
            <w:left w:val="none" w:sz="0" w:space="0" w:color="auto"/>
            <w:bottom w:val="none" w:sz="0" w:space="0" w:color="auto"/>
            <w:right w:val="none" w:sz="0" w:space="0" w:color="auto"/>
          </w:divBdr>
        </w:div>
        <w:div w:id="1756394208">
          <w:marLeft w:val="720"/>
          <w:marRight w:val="0"/>
          <w:marTop w:val="77"/>
          <w:marBottom w:val="0"/>
          <w:divBdr>
            <w:top w:val="none" w:sz="0" w:space="0" w:color="auto"/>
            <w:left w:val="none" w:sz="0" w:space="0" w:color="auto"/>
            <w:bottom w:val="none" w:sz="0" w:space="0" w:color="auto"/>
            <w:right w:val="none" w:sz="0" w:space="0" w:color="auto"/>
          </w:divBdr>
        </w:div>
        <w:div w:id="384910287">
          <w:marLeft w:val="720"/>
          <w:marRight w:val="0"/>
          <w:marTop w:val="77"/>
          <w:marBottom w:val="0"/>
          <w:divBdr>
            <w:top w:val="none" w:sz="0" w:space="0" w:color="auto"/>
            <w:left w:val="none" w:sz="0" w:space="0" w:color="auto"/>
            <w:bottom w:val="none" w:sz="0" w:space="0" w:color="auto"/>
            <w:right w:val="none" w:sz="0" w:space="0" w:color="auto"/>
          </w:divBdr>
        </w:div>
        <w:div w:id="536242074">
          <w:marLeft w:val="720"/>
          <w:marRight w:val="0"/>
          <w:marTop w:val="77"/>
          <w:marBottom w:val="0"/>
          <w:divBdr>
            <w:top w:val="none" w:sz="0" w:space="0" w:color="auto"/>
            <w:left w:val="none" w:sz="0" w:space="0" w:color="auto"/>
            <w:bottom w:val="none" w:sz="0" w:space="0" w:color="auto"/>
            <w:right w:val="none" w:sz="0" w:space="0" w:color="auto"/>
          </w:divBdr>
        </w:div>
      </w:divsChild>
    </w:div>
    <w:div w:id="666978003">
      <w:bodyDiv w:val="1"/>
      <w:marLeft w:val="0"/>
      <w:marRight w:val="0"/>
      <w:marTop w:val="0"/>
      <w:marBottom w:val="0"/>
      <w:divBdr>
        <w:top w:val="none" w:sz="0" w:space="0" w:color="auto"/>
        <w:left w:val="none" w:sz="0" w:space="0" w:color="auto"/>
        <w:bottom w:val="none" w:sz="0" w:space="0" w:color="auto"/>
        <w:right w:val="none" w:sz="0" w:space="0" w:color="auto"/>
      </w:divBdr>
    </w:div>
    <w:div w:id="668141992">
      <w:bodyDiv w:val="1"/>
      <w:marLeft w:val="0"/>
      <w:marRight w:val="0"/>
      <w:marTop w:val="0"/>
      <w:marBottom w:val="0"/>
      <w:divBdr>
        <w:top w:val="none" w:sz="0" w:space="0" w:color="auto"/>
        <w:left w:val="none" w:sz="0" w:space="0" w:color="auto"/>
        <w:bottom w:val="none" w:sz="0" w:space="0" w:color="auto"/>
        <w:right w:val="none" w:sz="0" w:space="0" w:color="auto"/>
      </w:divBdr>
      <w:divsChild>
        <w:div w:id="57556344">
          <w:marLeft w:val="605"/>
          <w:marRight w:val="0"/>
          <w:marTop w:val="0"/>
          <w:marBottom w:val="0"/>
          <w:divBdr>
            <w:top w:val="none" w:sz="0" w:space="0" w:color="auto"/>
            <w:left w:val="none" w:sz="0" w:space="0" w:color="auto"/>
            <w:bottom w:val="none" w:sz="0" w:space="0" w:color="auto"/>
            <w:right w:val="none" w:sz="0" w:space="0" w:color="auto"/>
          </w:divBdr>
        </w:div>
        <w:div w:id="1956018965">
          <w:marLeft w:val="605"/>
          <w:marRight w:val="0"/>
          <w:marTop w:val="0"/>
          <w:marBottom w:val="0"/>
          <w:divBdr>
            <w:top w:val="none" w:sz="0" w:space="0" w:color="auto"/>
            <w:left w:val="none" w:sz="0" w:space="0" w:color="auto"/>
            <w:bottom w:val="none" w:sz="0" w:space="0" w:color="auto"/>
            <w:right w:val="none" w:sz="0" w:space="0" w:color="auto"/>
          </w:divBdr>
        </w:div>
        <w:div w:id="1953784551">
          <w:marLeft w:val="605"/>
          <w:marRight w:val="0"/>
          <w:marTop w:val="0"/>
          <w:marBottom w:val="0"/>
          <w:divBdr>
            <w:top w:val="none" w:sz="0" w:space="0" w:color="auto"/>
            <w:left w:val="none" w:sz="0" w:space="0" w:color="auto"/>
            <w:bottom w:val="none" w:sz="0" w:space="0" w:color="auto"/>
            <w:right w:val="none" w:sz="0" w:space="0" w:color="auto"/>
          </w:divBdr>
        </w:div>
        <w:div w:id="1238516722">
          <w:marLeft w:val="605"/>
          <w:marRight w:val="0"/>
          <w:marTop w:val="0"/>
          <w:marBottom w:val="0"/>
          <w:divBdr>
            <w:top w:val="none" w:sz="0" w:space="0" w:color="auto"/>
            <w:left w:val="none" w:sz="0" w:space="0" w:color="auto"/>
            <w:bottom w:val="none" w:sz="0" w:space="0" w:color="auto"/>
            <w:right w:val="none" w:sz="0" w:space="0" w:color="auto"/>
          </w:divBdr>
        </w:div>
      </w:divsChild>
    </w:div>
    <w:div w:id="671643447">
      <w:bodyDiv w:val="1"/>
      <w:marLeft w:val="0"/>
      <w:marRight w:val="0"/>
      <w:marTop w:val="0"/>
      <w:marBottom w:val="0"/>
      <w:divBdr>
        <w:top w:val="none" w:sz="0" w:space="0" w:color="auto"/>
        <w:left w:val="none" w:sz="0" w:space="0" w:color="auto"/>
        <w:bottom w:val="none" w:sz="0" w:space="0" w:color="auto"/>
        <w:right w:val="none" w:sz="0" w:space="0" w:color="auto"/>
      </w:divBdr>
      <w:divsChild>
        <w:div w:id="1518233981">
          <w:marLeft w:val="547"/>
          <w:marRight w:val="0"/>
          <w:marTop w:val="77"/>
          <w:marBottom w:val="0"/>
          <w:divBdr>
            <w:top w:val="none" w:sz="0" w:space="0" w:color="auto"/>
            <w:left w:val="none" w:sz="0" w:space="0" w:color="auto"/>
            <w:bottom w:val="none" w:sz="0" w:space="0" w:color="auto"/>
            <w:right w:val="none" w:sz="0" w:space="0" w:color="auto"/>
          </w:divBdr>
        </w:div>
        <w:div w:id="1221866322">
          <w:marLeft w:val="547"/>
          <w:marRight w:val="0"/>
          <w:marTop w:val="77"/>
          <w:marBottom w:val="0"/>
          <w:divBdr>
            <w:top w:val="none" w:sz="0" w:space="0" w:color="auto"/>
            <w:left w:val="none" w:sz="0" w:space="0" w:color="auto"/>
            <w:bottom w:val="none" w:sz="0" w:space="0" w:color="auto"/>
            <w:right w:val="none" w:sz="0" w:space="0" w:color="auto"/>
          </w:divBdr>
        </w:div>
        <w:div w:id="1436825383">
          <w:marLeft w:val="547"/>
          <w:marRight w:val="0"/>
          <w:marTop w:val="77"/>
          <w:marBottom w:val="0"/>
          <w:divBdr>
            <w:top w:val="none" w:sz="0" w:space="0" w:color="auto"/>
            <w:left w:val="none" w:sz="0" w:space="0" w:color="auto"/>
            <w:bottom w:val="none" w:sz="0" w:space="0" w:color="auto"/>
            <w:right w:val="none" w:sz="0" w:space="0" w:color="auto"/>
          </w:divBdr>
        </w:div>
        <w:div w:id="199634781">
          <w:marLeft w:val="547"/>
          <w:marRight w:val="0"/>
          <w:marTop w:val="77"/>
          <w:marBottom w:val="0"/>
          <w:divBdr>
            <w:top w:val="none" w:sz="0" w:space="0" w:color="auto"/>
            <w:left w:val="none" w:sz="0" w:space="0" w:color="auto"/>
            <w:bottom w:val="none" w:sz="0" w:space="0" w:color="auto"/>
            <w:right w:val="none" w:sz="0" w:space="0" w:color="auto"/>
          </w:divBdr>
        </w:div>
        <w:div w:id="49696784">
          <w:marLeft w:val="547"/>
          <w:marRight w:val="0"/>
          <w:marTop w:val="77"/>
          <w:marBottom w:val="0"/>
          <w:divBdr>
            <w:top w:val="none" w:sz="0" w:space="0" w:color="auto"/>
            <w:left w:val="none" w:sz="0" w:space="0" w:color="auto"/>
            <w:bottom w:val="none" w:sz="0" w:space="0" w:color="auto"/>
            <w:right w:val="none" w:sz="0" w:space="0" w:color="auto"/>
          </w:divBdr>
        </w:div>
      </w:divsChild>
    </w:div>
    <w:div w:id="678774543">
      <w:bodyDiv w:val="1"/>
      <w:marLeft w:val="0"/>
      <w:marRight w:val="0"/>
      <w:marTop w:val="0"/>
      <w:marBottom w:val="0"/>
      <w:divBdr>
        <w:top w:val="none" w:sz="0" w:space="0" w:color="auto"/>
        <w:left w:val="none" w:sz="0" w:space="0" w:color="auto"/>
        <w:bottom w:val="none" w:sz="0" w:space="0" w:color="auto"/>
        <w:right w:val="none" w:sz="0" w:space="0" w:color="auto"/>
      </w:divBdr>
    </w:div>
    <w:div w:id="679237688">
      <w:bodyDiv w:val="1"/>
      <w:marLeft w:val="0"/>
      <w:marRight w:val="0"/>
      <w:marTop w:val="0"/>
      <w:marBottom w:val="0"/>
      <w:divBdr>
        <w:top w:val="none" w:sz="0" w:space="0" w:color="auto"/>
        <w:left w:val="none" w:sz="0" w:space="0" w:color="auto"/>
        <w:bottom w:val="none" w:sz="0" w:space="0" w:color="auto"/>
        <w:right w:val="none" w:sz="0" w:space="0" w:color="auto"/>
      </w:divBdr>
    </w:div>
    <w:div w:id="681511940">
      <w:bodyDiv w:val="1"/>
      <w:marLeft w:val="0"/>
      <w:marRight w:val="0"/>
      <w:marTop w:val="0"/>
      <w:marBottom w:val="0"/>
      <w:divBdr>
        <w:top w:val="none" w:sz="0" w:space="0" w:color="auto"/>
        <w:left w:val="none" w:sz="0" w:space="0" w:color="auto"/>
        <w:bottom w:val="none" w:sz="0" w:space="0" w:color="auto"/>
        <w:right w:val="none" w:sz="0" w:space="0" w:color="auto"/>
      </w:divBdr>
    </w:div>
    <w:div w:id="681974759">
      <w:bodyDiv w:val="1"/>
      <w:marLeft w:val="0"/>
      <w:marRight w:val="0"/>
      <w:marTop w:val="0"/>
      <w:marBottom w:val="0"/>
      <w:divBdr>
        <w:top w:val="none" w:sz="0" w:space="0" w:color="auto"/>
        <w:left w:val="none" w:sz="0" w:space="0" w:color="auto"/>
        <w:bottom w:val="none" w:sz="0" w:space="0" w:color="auto"/>
        <w:right w:val="none" w:sz="0" w:space="0" w:color="auto"/>
      </w:divBdr>
    </w:div>
    <w:div w:id="685668538">
      <w:bodyDiv w:val="1"/>
      <w:marLeft w:val="0"/>
      <w:marRight w:val="0"/>
      <w:marTop w:val="0"/>
      <w:marBottom w:val="0"/>
      <w:divBdr>
        <w:top w:val="none" w:sz="0" w:space="0" w:color="auto"/>
        <w:left w:val="none" w:sz="0" w:space="0" w:color="auto"/>
        <w:bottom w:val="none" w:sz="0" w:space="0" w:color="auto"/>
        <w:right w:val="none" w:sz="0" w:space="0" w:color="auto"/>
      </w:divBdr>
      <w:divsChild>
        <w:div w:id="409471176">
          <w:marLeft w:val="720"/>
          <w:marRight w:val="0"/>
          <w:marTop w:val="106"/>
          <w:marBottom w:val="0"/>
          <w:divBdr>
            <w:top w:val="none" w:sz="0" w:space="0" w:color="auto"/>
            <w:left w:val="none" w:sz="0" w:space="0" w:color="auto"/>
            <w:bottom w:val="none" w:sz="0" w:space="0" w:color="auto"/>
            <w:right w:val="none" w:sz="0" w:space="0" w:color="auto"/>
          </w:divBdr>
        </w:div>
        <w:div w:id="1492595484">
          <w:marLeft w:val="720"/>
          <w:marRight w:val="0"/>
          <w:marTop w:val="106"/>
          <w:marBottom w:val="0"/>
          <w:divBdr>
            <w:top w:val="none" w:sz="0" w:space="0" w:color="auto"/>
            <w:left w:val="none" w:sz="0" w:space="0" w:color="auto"/>
            <w:bottom w:val="none" w:sz="0" w:space="0" w:color="auto"/>
            <w:right w:val="none" w:sz="0" w:space="0" w:color="auto"/>
          </w:divBdr>
        </w:div>
        <w:div w:id="432869273">
          <w:marLeft w:val="720"/>
          <w:marRight w:val="0"/>
          <w:marTop w:val="106"/>
          <w:marBottom w:val="0"/>
          <w:divBdr>
            <w:top w:val="none" w:sz="0" w:space="0" w:color="auto"/>
            <w:left w:val="none" w:sz="0" w:space="0" w:color="auto"/>
            <w:bottom w:val="none" w:sz="0" w:space="0" w:color="auto"/>
            <w:right w:val="none" w:sz="0" w:space="0" w:color="auto"/>
          </w:divBdr>
        </w:div>
        <w:div w:id="346833563">
          <w:marLeft w:val="720"/>
          <w:marRight w:val="0"/>
          <w:marTop w:val="106"/>
          <w:marBottom w:val="0"/>
          <w:divBdr>
            <w:top w:val="none" w:sz="0" w:space="0" w:color="auto"/>
            <w:left w:val="none" w:sz="0" w:space="0" w:color="auto"/>
            <w:bottom w:val="none" w:sz="0" w:space="0" w:color="auto"/>
            <w:right w:val="none" w:sz="0" w:space="0" w:color="auto"/>
          </w:divBdr>
        </w:div>
        <w:div w:id="661935318">
          <w:marLeft w:val="720"/>
          <w:marRight w:val="0"/>
          <w:marTop w:val="106"/>
          <w:marBottom w:val="0"/>
          <w:divBdr>
            <w:top w:val="none" w:sz="0" w:space="0" w:color="auto"/>
            <w:left w:val="none" w:sz="0" w:space="0" w:color="auto"/>
            <w:bottom w:val="none" w:sz="0" w:space="0" w:color="auto"/>
            <w:right w:val="none" w:sz="0" w:space="0" w:color="auto"/>
          </w:divBdr>
        </w:div>
      </w:divsChild>
    </w:div>
    <w:div w:id="694157504">
      <w:bodyDiv w:val="1"/>
      <w:marLeft w:val="0"/>
      <w:marRight w:val="0"/>
      <w:marTop w:val="0"/>
      <w:marBottom w:val="0"/>
      <w:divBdr>
        <w:top w:val="none" w:sz="0" w:space="0" w:color="auto"/>
        <w:left w:val="none" w:sz="0" w:space="0" w:color="auto"/>
        <w:bottom w:val="none" w:sz="0" w:space="0" w:color="auto"/>
        <w:right w:val="none" w:sz="0" w:space="0" w:color="auto"/>
      </w:divBdr>
    </w:div>
    <w:div w:id="698967961">
      <w:bodyDiv w:val="1"/>
      <w:marLeft w:val="0"/>
      <w:marRight w:val="0"/>
      <w:marTop w:val="0"/>
      <w:marBottom w:val="0"/>
      <w:divBdr>
        <w:top w:val="none" w:sz="0" w:space="0" w:color="auto"/>
        <w:left w:val="none" w:sz="0" w:space="0" w:color="auto"/>
        <w:bottom w:val="none" w:sz="0" w:space="0" w:color="auto"/>
        <w:right w:val="none" w:sz="0" w:space="0" w:color="auto"/>
      </w:divBdr>
    </w:div>
    <w:div w:id="714932976">
      <w:bodyDiv w:val="1"/>
      <w:marLeft w:val="0"/>
      <w:marRight w:val="0"/>
      <w:marTop w:val="0"/>
      <w:marBottom w:val="0"/>
      <w:divBdr>
        <w:top w:val="none" w:sz="0" w:space="0" w:color="auto"/>
        <w:left w:val="none" w:sz="0" w:space="0" w:color="auto"/>
        <w:bottom w:val="none" w:sz="0" w:space="0" w:color="auto"/>
        <w:right w:val="none" w:sz="0" w:space="0" w:color="auto"/>
      </w:divBdr>
    </w:div>
    <w:div w:id="715087724">
      <w:bodyDiv w:val="1"/>
      <w:marLeft w:val="0"/>
      <w:marRight w:val="0"/>
      <w:marTop w:val="0"/>
      <w:marBottom w:val="0"/>
      <w:divBdr>
        <w:top w:val="none" w:sz="0" w:space="0" w:color="auto"/>
        <w:left w:val="none" w:sz="0" w:space="0" w:color="auto"/>
        <w:bottom w:val="none" w:sz="0" w:space="0" w:color="auto"/>
        <w:right w:val="none" w:sz="0" w:space="0" w:color="auto"/>
      </w:divBdr>
      <w:divsChild>
        <w:div w:id="220219882">
          <w:marLeft w:val="547"/>
          <w:marRight w:val="0"/>
          <w:marTop w:val="200"/>
          <w:marBottom w:val="0"/>
          <w:divBdr>
            <w:top w:val="none" w:sz="0" w:space="0" w:color="auto"/>
            <w:left w:val="none" w:sz="0" w:space="0" w:color="auto"/>
            <w:bottom w:val="none" w:sz="0" w:space="0" w:color="auto"/>
            <w:right w:val="none" w:sz="0" w:space="0" w:color="auto"/>
          </w:divBdr>
        </w:div>
      </w:divsChild>
    </w:div>
    <w:div w:id="719984419">
      <w:bodyDiv w:val="1"/>
      <w:marLeft w:val="0"/>
      <w:marRight w:val="0"/>
      <w:marTop w:val="0"/>
      <w:marBottom w:val="0"/>
      <w:divBdr>
        <w:top w:val="none" w:sz="0" w:space="0" w:color="auto"/>
        <w:left w:val="none" w:sz="0" w:space="0" w:color="auto"/>
        <w:bottom w:val="none" w:sz="0" w:space="0" w:color="auto"/>
        <w:right w:val="none" w:sz="0" w:space="0" w:color="auto"/>
      </w:divBdr>
      <w:divsChild>
        <w:div w:id="560530246">
          <w:marLeft w:val="446"/>
          <w:marRight w:val="0"/>
          <w:marTop w:val="0"/>
          <w:marBottom w:val="0"/>
          <w:divBdr>
            <w:top w:val="none" w:sz="0" w:space="0" w:color="auto"/>
            <w:left w:val="none" w:sz="0" w:space="0" w:color="auto"/>
            <w:bottom w:val="none" w:sz="0" w:space="0" w:color="auto"/>
            <w:right w:val="none" w:sz="0" w:space="0" w:color="auto"/>
          </w:divBdr>
        </w:div>
        <w:div w:id="1517158805">
          <w:marLeft w:val="446"/>
          <w:marRight w:val="0"/>
          <w:marTop w:val="0"/>
          <w:marBottom w:val="0"/>
          <w:divBdr>
            <w:top w:val="none" w:sz="0" w:space="0" w:color="auto"/>
            <w:left w:val="none" w:sz="0" w:space="0" w:color="auto"/>
            <w:bottom w:val="none" w:sz="0" w:space="0" w:color="auto"/>
            <w:right w:val="none" w:sz="0" w:space="0" w:color="auto"/>
          </w:divBdr>
        </w:div>
        <w:div w:id="1617834552">
          <w:marLeft w:val="446"/>
          <w:marRight w:val="0"/>
          <w:marTop w:val="0"/>
          <w:marBottom w:val="0"/>
          <w:divBdr>
            <w:top w:val="none" w:sz="0" w:space="0" w:color="auto"/>
            <w:left w:val="none" w:sz="0" w:space="0" w:color="auto"/>
            <w:bottom w:val="none" w:sz="0" w:space="0" w:color="auto"/>
            <w:right w:val="none" w:sz="0" w:space="0" w:color="auto"/>
          </w:divBdr>
        </w:div>
      </w:divsChild>
    </w:div>
    <w:div w:id="730662016">
      <w:bodyDiv w:val="1"/>
      <w:marLeft w:val="0"/>
      <w:marRight w:val="0"/>
      <w:marTop w:val="0"/>
      <w:marBottom w:val="0"/>
      <w:divBdr>
        <w:top w:val="none" w:sz="0" w:space="0" w:color="auto"/>
        <w:left w:val="none" w:sz="0" w:space="0" w:color="auto"/>
        <w:bottom w:val="none" w:sz="0" w:space="0" w:color="auto"/>
        <w:right w:val="none" w:sz="0" w:space="0" w:color="auto"/>
      </w:divBdr>
    </w:div>
    <w:div w:id="734663981">
      <w:bodyDiv w:val="1"/>
      <w:marLeft w:val="0"/>
      <w:marRight w:val="0"/>
      <w:marTop w:val="0"/>
      <w:marBottom w:val="0"/>
      <w:divBdr>
        <w:top w:val="none" w:sz="0" w:space="0" w:color="auto"/>
        <w:left w:val="none" w:sz="0" w:space="0" w:color="auto"/>
        <w:bottom w:val="none" w:sz="0" w:space="0" w:color="auto"/>
        <w:right w:val="none" w:sz="0" w:space="0" w:color="auto"/>
      </w:divBdr>
    </w:div>
    <w:div w:id="734667889">
      <w:bodyDiv w:val="1"/>
      <w:marLeft w:val="0"/>
      <w:marRight w:val="0"/>
      <w:marTop w:val="0"/>
      <w:marBottom w:val="0"/>
      <w:divBdr>
        <w:top w:val="none" w:sz="0" w:space="0" w:color="auto"/>
        <w:left w:val="none" w:sz="0" w:space="0" w:color="auto"/>
        <w:bottom w:val="none" w:sz="0" w:space="0" w:color="auto"/>
        <w:right w:val="none" w:sz="0" w:space="0" w:color="auto"/>
      </w:divBdr>
      <w:divsChild>
        <w:div w:id="1146704252">
          <w:marLeft w:val="547"/>
          <w:marRight w:val="0"/>
          <w:marTop w:val="86"/>
          <w:marBottom w:val="0"/>
          <w:divBdr>
            <w:top w:val="none" w:sz="0" w:space="0" w:color="auto"/>
            <w:left w:val="none" w:sz="0" w:space="0" w:color="auto"/>
            <w:bottom w:val="none" w:sz="0" w:space="0" w:color="auto"/>
            <w:right w:val="none" w:sz="0" w:space="0" w:color="auto"/>
          </w:divBdr>
        </w:div>
      </w:divsChild>
    </w:div>
    <w:div w:id="735203017">
      <w:bodyDiv w:val="1"/>
      <w:marLeft w:val="0"/>
      <w:marRight w:val="0"/>
      <w:marTop w:val="0"/>
      <w:marBottom w:val="0"/>
      <w:divBdr>
        <w:top w:val="none" w:sz="0" w:space="0" w:color="auto"/>
        <w:left w:val="none" w:sz="0" w:space="0" w:color="auto"/>
        <w:bottom w:val="none" w:sz="0" w:space="0" w:color="auto"/>
        <w:right w:val="none" w:sz="0" w:space="0" w:color="auto"/>
      </w:divBdr>
      <w:divsChild>
        <w:div w:id="439497865">
          <w:marLeft w:val="720"/>
          <w:marRight w:val="0"/>
          <w:marTop w:val="106"/>
          <w:marBottom w:val="0"/>
          <w:divBdr>
            <w:top w:val="none" w:sz="0" w:space="0" w:color="auto"/>
            <w:left w:val="none" w:sz="0" w:space="0" w:color="auto"/>
            <w:bottom w:val="none" w:sz="0" w:space="0" w:color="auto"/>
            <w:right w:val="none" w:sz="0" w:space="0" w:color="auto"/>
          </w:divBdr>
        </w:div>
        <w:div w:id="2013337944">
          <w:marLeft w:val="720"/>
          <w:marRight w:val="0"/>
          <w:marTop w:val="106"/>
          <w:marBottom w:val="0"/>
          <w:divBdr>
            <w:top w:val="none" w:sz="0" w:space="0" w:color="auto"/>
            <w:left w:val="none" w:sz="0" w:space="0" w:color="auto"/>
            <w:bottom w:val="none" w:sz="0" w:space="0" w:color="auto"/>
            <w:right w:val="none" w:sz="0" w:space="0" w:color="auto"/>
          </w:divBdr>
        </w:div>
        <w:div w:id="2028211739">
          <w:marLeft w:val="720"/>
          <w:marRight w:val="0"/>
          <w:marTop w:val="106"/>
          <w:marBottom w:val="0"/>
          <w:divBdr>
            <w:top w:val="none" w:sz="0" w:space="0" w:color="auto"/>
            <w:left w:val="none" w:sz="0" w:space="0" w:color="auto"/>
            <w:bottom w:val="none" w:sz="0" w:space="0" w:color="auto"/>
            <w:right w:val="none" w:sz="0" w:space="0" w:color="auto"/>
          </w:divBdr>
        </w:div>
      </w:divsChild>
    </w:div>
    <w:div w:id="740248107">
      <w:bodyDiv w:val="1"/>
      <w:marLeft w:val="0"/>
      <w:marRight w:val="0"/>
      <w:marTop w:val="0"/>
      <w:marBottom w:val="0"/>
      <w:divBdr>
        <w:top w:val="none" w:sz="0" w:space="0" w:color="auto"/>
        <w:left w:val="none" w:sz="0" w:space="0" w:color="auto"/>
        <w:bottom w:val="none" w:sz="0" w:space="0" w:color="auto"/>
        <w:right w:val="none" w:sz="0" w:space="0" w:color="auto"/>
      </w:divBdr>
      <w:divsChild>
        <w:div w:id="2088502351">
          <w:marLeft w:val="547"/>
          <w:marRight w:val="0"/>
          <w:marTop w:val="96"/>
          <w:marBottom w:val="0"/>
          <w:divBdr>
            <w:top w:val="none" w:sz="0" w:space="0" w:color="auto"/>
            <w:left w:val="none" w:sz="0" w:space="0" w:color="auto"/>
            <w:bottom w:val="none" w:sz="0" w:space="0" w:color="auto"/>
            <w:right w:val="none" w:sz="0" w:space="0" w:color="auto"/>
          </w:divBdr>
        </w:div>
        <w:div w:id="1451124852">
          <w:marLeft w:val="1742"/>
          <w:marRight w:val="0"/>
          <w:marTop w:val="96"/>
          <w:marBottom w:val="0"/>
          <w:divBdr>
            <w:top w:val="none" w:sz="0" w:space="0" w:color="auto"/>
            <w:left w:val="none" w:sz="0" w:space="0" w:color="auto"/>
            <w:bottom w:val="none" w:sz="0" w:space="0" w:color="auto"/>
            <w:right w:val="none" w:sz="0" w:space="0" w:color="auto"/>
          </w:divBdr>
        </w:div>
        <w:div w:id="672684336">
          <w:marLeft w:val="547"/>
          <w:marRight w:val="0"/>
          <w:marTop w:val="96"/>
          <w:marBottom w:val="0"/>
          <w:divBdr>
            <w:top w:val="none" w:sz="0" w:space="0" w:color="auto"/>
            <w:left w:val="none" w:sz="0" w:space="0" w:color="auto"/>
            <w:bottom w:val="none" w:sz="0" w:space="0" w:color="auto"/>
            <w:right w:val="none" w:sz="0" w:space="0" w:color="auto"/>
          </w:divBdr>
        </w:div>
        <w:div w:id="1325276213">
          <w:marLeft w:val="1742"/>
          <w:marRight w:val="0"/>
          <w:marTop w:val="96"/>
          <w:marBottom w:val="0"/>
          <w:divBdr>
            <w:top w:val="none" w:sz="0" w:space="0" w:color="auto"/>
            <w:left w:val="none" w:sz="0" w:space="0" w:color="auto"/>
            <w:bottom w:val="none" w:sz="0" w:space="0" w:color="auto"/>
            <w:right w:val="none" w:sz="0" w:space="0" w:color="auto"/>
          </w:divBdr>
        </w:div>
      </w:divsChild>
    </w:div>
    <w:div w:id="786391013">
      <w:bodyDiv w:val="1"/>
      <w:marLeft w:val="0"/>
      <w:marRight w:val="0"/>
      <w:marTop w:val="0"/>
      <w:marBottom w:val="0"/>
      <w:divBdr>
        <w:top w:val="none" w:sz="0" w:space="0" w:color="auto"/>
        <w:left w:val="none" w:sz="0" w:space="0" w:color="auto"/>
        <w:bottom w:val="none" w:sz="0" w:space="0" w:color="auto"/>
        <w:right w:val="none" w:sz="0" w:space="0" w:color="auto"/>
      </w:divBdr>
      <w:divsChild>
        <w:div w:id="1602910524">
          <w:marLeft w:val="720"/>
          <w:marRight w:val="0"/>
          <w:marTop w:val="0"/>
          <w:marBottom w:val="0"/>
          <w:divBdr>
            <w:top w:val="none" w:sz="0" w:space="0" w:color="auto"/>
            <w:left w:val="none" w:sz="0" w:space="0" w:color="auto"/>
            <w:bottom w:val="none" w:sz="0" w:space="0" w:color="auto"/>
            <w:right w:val="none" w:sz="0" w:space="0" w:color="auto"/>
          </w:divBdr>
        </w:div>
        <w:div w:id="1636638800">
          <w:marLeft w:val="720"/>
          <w:marRight w:val="0"/>
          <w:marTop w:val="0"/>
          <w:marBottom w:val="0"/>
          <w:divBdr>
            <w:top w:val="none" w:sz="0" w:space="0" w:color="auto"/>
            <w:left w:val="none" w:sz="0" w:space="0" w:color="auto"/>
            <w:bottom w:val="none" w:sz="0" w:space="0" w:color="auto"/>
            <w:right w:val="none" w:sz="0" w:space="0" w:color="auto"/>
          </w:divBdr>
        </w:div>
        <w:div w:id="460422002">
          <w:marLeft w:val="720"/>
          <w:marRight w:val="0"/>
          <w:marTop w:val="0"/>
          <w:marBottom w:val="0"/>
          <w:divBdr>
            <w:top w:val="none" w:sz="0" w:space="0" w:color="auto"/>
            <w:left w:val="none" w:sz="0" w:space="0" w:color="auto"/>
            <w:bottom w:val="none" w:sz="0" w:space="0" w:color="auto"/>
            <w:right w:val="none" w:sz="0" w:space="0" w:color="auto"/>
          </w:divBdr>
        </w:div>
        <w:div w:id="1571034454">
          <w:marLeft w:val="720"/>
          <w:marRight w:val="0"/>
          <w:marTop w:val="0"/>
          <w:marBottom w:val="0"/>
          <w:divBdr>
            <w:top w:val="none" w:sz="0" w:space="0" w:color="auto"/>
            <w:left w:val="none" w:sz="0" w:space="0" w:color="auto"/>
            <w:bottom w:val="none" w:sz="0" w:space="0" w:color="auto"/>
            <w:right w:val="none" w:sz="0" w:space="0" w:color="auto"/>
          </w:divBdr>
        </w:div>
        <w:div w:id="1030255619">
          <w:marLeft w:val="720"/>
          <w:marRight w:val="0"/>
          <w:marTop w:val="0"/>
          <w:marBottom w:val="0"/>
          <w:divBdr>
            <w:top w:val="none" w:sz="0" w:space="0" w:color="auto"/>
            <w:left w:val="none" w:sz="0" w:space="0" w:color="auto"/>
            <w:bottom w:val="none" w:sz="0" w:space="0" w:color="auto"/>
            <w:right w:val="none" w:sz="0" w:space="0" w:color="auto"/>
          </w:divBdr>
        </w:div>
      </w:divsChild>
    </w:div>
    <w:div w:id="791368064">
      <w:bodyDiv w:val="1"/>
      <w:marLeft w:val="0"/>
      <w:marRight w:val="0"/>
      <w:marTop w:val="0"/>
      <w:marBottom w:val="0"/>
      <w:divBdr>
        <w:top w:val="none" w:sz="0" w:space="0" w:color="auto"/>
        <w:left w:val="none" w:sz="0" w:space="0" w:color="auto"/>
        <w:bottom w:val="none" w:sz="0" w:space="0" w:color="auto"/>
        <w:right w:val="none" w:sz="0" w:space="0" w:color="auto"/>
      </w:divBdr>
      <w:divsChild>
        <w:div w:id="997727339">
          <w:marLeft w:val="562"/>
          <w:marRight w:val="0"/>
          <w:marTop w:val="0"/>
          <w:marBottom w:val="240"/>
          <w:divBdr>
            <w:top w:val="none" w:sz="0" w:space="0" w:color="auto"/>
            <w:left w:val="none" w:sz="0" w:space="0" w:color="auto"/>
            <w:bottom w:val="none" w:sz="0" w:space="0" w:color="auto"/>
            <w:right w:val="none" w:sz="0" w:space="0" w:color="auto"/>
          </w:divBdr>
        </w:div>
        <w:div w:id="237638337">
          <w:marLeft w:val="562"/>
          <w:marRight w:val="0"/>
          <w:marTop w:val="0"/>
          <w:marBottom w:val="120"/>
          <w:divBdr>
            <w:top w:val="none" w:sz="0" w:space="0" w:color="auto"/>
            <w:left w:val="none" w:sz="0" w:space="0" w:color="auto"/>
            <w:bottom w:val="none" w:sz="0" w:space="0" w:color="auto"/>
            <w:right w:val="none" w:sz="0" w:space="0" w:color="auto"/>
          </w:divBdr>
        </w:div>
        <w:div w:id="1368793822">
          <w:marLeft w:val="1714"/>
          <w:marRight w:val="0"/>
          <w:marTop w:val="0"/>
          <w:marBottom w:val="120"/>
          <w:divBdr>
            <w:top w:val="none" w:sz="0" w:space="0" w:color="auto"/>
            <w:left w:val="none" w:sz="0" w:space="0" w:color="auto"/>
            <w:bottom w:val="none" w:sz="0" w:space="0" w:color="auto"/>
            <w:right w:val="none" w:sz="0" w:space="0" w:color="auto"/>
          </w:divBdr>
        </w:div>
        <w:div w:id="86540137">
          <w:marLeft w:val="1714"/>
          <w:marRight w:val="0"/>
          <w:marTop w:val="0"/>
          <w:marBottom w:val="120"/>
          <w:divBdr>
            <w:top w:val="none" w:sz="0" w:space="0" w:color="auto"/>
            <w:left w:val="none" w:sz="0" w:space="0" w:color="auto"/>
            <w:bottom w:val="none" w:sz="0" w:space="0" w:color="auto"/>
            <w:right w:val="none" w:sz="0" w:space="0" w:color="auto"/>
          </w:divBdr>
        </w:div>
        <w:div w:id="1084767936">
          <w:marLeft w:val="1714"/>
          <w:marRight w:val="0"/>
          <w:marTop w:val="0"/>
          <w:marBottom w:val="240"/>
          <w:divBdr>
            <w:top w:val="none" w:sz="0" w:space="0" w:color="auto"/>
            <w:left w:val="none" w:sz="0" w:space="0" w:color="auto"/>
            <w:bottom w:val="none" w:sz="0" w:space="0" w:color="auto"/>
            <w:right w:val="none" w:sz="0" w:space="0" w:color="auto"/>
          </w:divBdr>
        </w:div>
        <w:div w:id="1430083021">
          <w:marLeft w:val="562"/>
          <w:marRight w:val="0"/>
          <w:marTop w:val="0"/>
          <w:marBottom w:val="240"/>
          <w:divBdr>
            <w:top w:val="none" w:sz="0" w:space="0" w:color="auto"/>
            <w:left w:val="none" w:sz="0" w:space="0" w:color="auto"/>
            <w:bottom w:val="none" w:sz="0" w:space="0" w:color="auto"/>
            <w:right w:val="none" w:sz="0" w:space="0" w:color="auto"/>
          </w:divBdr>
        </w:div>
      </w:divsChild>
    </w:div>
    <w:div w:id="791901511">
      <w:bodyDiv w:val="1"/>
      <w:marLeft w:val="0"/>
      <w:marRight w:val="0"/>
      <w:marTop w:val="0"/>
      <w:marBottom w:val="0"/>
      <w:divBdr>
        <w:top w:val="none" w:sz="0" w:space="0" w:color="auto"/>
        <w:left w:val="none" w:sz="0" w:space="0" w:color="auto"/>
        <w:bottom w:val="none" w:sz="0" w:space="0" w:color="auto"/>
        <w:right w:val="none" w:sz="0" w:space="0" w:color="auto"/>
      </w:divBdr>
      <w:divsChild>
        <w:div w:id="1817643272">
          <w:marLeft w:val="360"/>
          <w:marRight w:val="0"/>
          <w:marTop w:val="200"/>
          <w:marBottom w:val="0"/>
          <w:divBdr>
            <w:top w:val="none" w:sz="0" w:space="0" w:color="auto"/>
            <w:left w:val="none" w:sz="0" w:space="0" w:color="auto"/>
            <w:bottom w:val="none" w:sz="0" w:space="0" w:color="auto"/>
            <w:right w:val="none" w:sz="0" w:space="0" w:color="auto"/>
          </w:divBdr>
        </w:div>
        <w:div w:id="1347365285">
          <w:marLeft w:val="360"/>
          <w:marRight w:val="0"/>
          <w:marTop w:val="200"/>
          <w:marBottom w:val="0"/>
          <w:divBdr>
            <w:top w:val="none" w:sz="0" w:space="0" w:color="auto"/>
            <w:left w:val="none" w:sz="0" w:space="0" w:color="auto"/>
            <w:bottom w:val="none" w:sz="0" w:space="0" w:color="auto"/>
            <w:right w:val="none" w:sz="0" w:space="0" w:color="auto"/>
          </w:divBdr>
        </w:div>
        <w:div w:id="2022972596">
          <w:marLeft w:val="360"/>
          <w:marRight w:val="0"/>
          <w:marTop w:val="360"/>
          <w:marBottom w:val="0"/>
          <w:divBdr>
            <w:top w:val="none" w:sz="0" w:space="0" w:color="auto"/>
            <w:left w:val="none" w:sz="0" w:space="0" w:color="auto"/>
            <w:bottom w:val="none" w:sz="0" w:space="0" w:color="auto"/>
            <w:right w:val="none" w:sz="0" w:space="0" w:color="auto"/>
          </w:divBdr>
        </w:div>
      </w:divsChild>
    </w:div>
    <w:div w:id="797257572">
      <w:bodyDiv w:val="1"/>
      <w:marLeft w:val="0"/>
      <w:marRight w:val="0"/>
      <w:marTop w:val="0"/>
      <w:marBottom w:val="0"/>
      <w:divBdr>
        <w:top w:val="none" w:sz="0" w:space="0" w:color="auto"/>
        <w:left w:val="none" w:sz="0" w:space="0" w:color="auto"/>
        <w:bottom w:val="none" w:sz="0" w:space="0" w:color="auto"/>
        <w:right w:val="none" w:sz="0" w:space="0" w:color="auto"/>
      </w:divBdr>
      <w:divsChild>
        <w:div w:id="435372493">
          <w:marLeft w:val="0"/>
          <w:marRight w:val="0"/>
          <w:marTop w:val="480"/>
          <w:marBottom w:val="240"/>
          <w:divBdr>
            <w:top w:val="none" w:sz="0" w:space="0" w:color="auto"/>
            <w:left w:val="none" w:sz="0" w:space="0" w:color="auto"/>
            <w:bottom w:val="none" w:sz="0" w:space="0" w:color="auto"/>
            <w:right w:val="none" w:sz="0" w:space="0" w:color="auto"/>
          </w:divBdr>
        </w:div>
        <w:div w:id="1894735977">
          <w:marLeft w:val="0"/>
          <w:marRight w:val="0"/>
          <w:marTop w:val="0"/>
          <w:marBottom w:val="567"/>
          <w:divBdr>
            <w:top w:val="none" w:sz="0" w:space="0" w:color="auto"/>
            <w:left w:val="none" w:sz="0" w:space="0" w:color="auto"/>
            <w:bottom w:val="none" w:sz="0" w:space="0" w:color="auto"/>
            <w:right w:val="none" w:sz="0" w:space="0" w:color="auto"/>
          </w:divBdr>
        </w:div>
      </w:divsChild>
    </w:div>
    <w:div w:id="813912439">
      <w:bodyDiv w:val="1"/>
      <w:marLeft w:val="0"/>
      <w:marRight w:val="0"/>
      <w:marTop w:val="0"/>
      <w:marBottom w:val="0"/>
      <w:divBdr>
        <w:top w:val="none" w:sz="0" w:space="0" w:color="auto"/>
        <w:left w:val="none" w:sz="0" w:space="0" w:color="auto"/>
        <w:bottom w:val="none" w:sz="0" w:space="0" w:color="auto"/>
        <w:right w:val="none" w:sz="0" w:space="0" w:color="auto"/>
      </w:divBdr>
      <w:divsChild>
        <w:div w:id="126092693">
          <w:marLeft w:val="806"/>
          <w:marRight w:val="0"/>
          <w:marTop w:val="130"/>
          <w:marBottom w:val="0"/>
          <w:divBdr>
            <w:top w:val="none" w:sz="0" w:space="0" w:color="auto"/>
            <w:left w:val="none" w:sz="0" w:space="0" w:color="auto"/>
            <w:bottom w:val="none" w:sz="0" w:space="0" w:color="auto"/>
            <w:right w:val="none" w:sz="0" w:space="0" w:color="auto"/>
          </w:divBdr>
        </w:div>
      </w:divsChild>
    </w:div>
    <w:div w:id="818574643">
      <w:bodyDiv w:val="1"/>
      <w:marLeft w:val="0"/>
      <w:marRight w:val="0"/>
      <w:marTop w:val="0"/>
      <w:marBottom w:val="0"/>
      <w:divBdr>
        <w:top w:val="none" w:sz="0" w:space="0" w:color="auto"/>
        <w:left w:val="none" w:sz="0" w:space="0" w:color="auto"/>
        <w:bottom w:val="none" w:sz="0" w:space="0" w:color="auto"/>
        <w:right w:val="none" w:sz="0" w:space="0" w:color="auto"/>
      </w:divBdr>
      <w:divsChild>
        <w:div w:id="2061056581">
          <w:marLeft w:val="547"/>
          <w:marRight w:val="0"/>
          <w:marTop w:val="200"/>
          <w:marBottom w:val="0"/>
          <w:divBdr>
            <w:top w:val="none" w:sz="0" w:space="0" w:color="auto"/>
            <w:left w:val="none" w:sz="0" w:space="0" w:color="auto"/>
            <w:bottom w:val="none" w:sz="0" w:space="0" w:color="auto"/>
            <w:right w:val="none" w:sz="0" w:space="0" w:color="auto"/>
          </w:divBdr>
        </w:div>
        <w:div w:id="401299384">
          <w:marLeft w:val="547"/>
          <w:marRight w:val="0"/>
          <w:marTop w:val="200"/>
          <w:marBottom w:val="0"/>
          <w:divBdr>
            <w:top w:val="none" w:sz="0" w:space="0" w:color="auto"/>
            <w:left w:val="none" w:sz="0" w:space="0" w:color="auto"/>
            <w:bottom w:val="none" w:sz="0" w:space="0" w:color="auto"/>
            <w:right w:val="none" w:sz="0" w:space="0" w:color="auto"/>
          </w:divBdr>
        </w:div>
        <w:div w:id="1110009781">
          <w:marLeft w:val="547"/>
          <w:marRight w:val="0"/>
          <w:marTop w:val="200"/>
          <w:marBottom w:val="0"/>
          <w:divBdr>
            <w:top w:val="none" w:sz="0" w:space="0" w:color="auto"/>
            <w:left w:val="none" w:sz="0" w:space="0" w:color="auto"/>
            <w:bottom w:val="none" w:sz="0" w:space="0" w:color="auto"/>
            <w:right w:val="none" w:sz="0" w:space="0" w:color="auto"/>
          </w:divBdr>
        </w:div>
      </w:divsChild>
    </w:div>
    <w:div w:id="820655316">
      <w:bodyDiv w:val="1"/>
      <w:marLeft w:val="0"/>
      <w:marRight w:val="0"/>
      <w:marTop w:val="0"/>
      <w:marBottom w:val="0"/>
      <w:divBdr>
        <w:top w:val="none" w:sz="0" w:space="0" w:color="auto"/>
        <w:left w:val="none" w:sz="0" w:space="0" w:color="auto"/>
        <w:bottom w:val="none" w:sz="0" w:space="0" w:color="auto"/>
        <w:right w:val="none" w:sz="0" w:space="0" w:color="auto"/>
      </w:divBdr>
    </w:div>
    <w:div w:id="820778801">
      <w:bodyDiv w:val="1"/>
      <w:marLeft w:val="0"/>
      <w:marRight w:val="0"/>
      <w:marTop w:val="0"/>
      <w:marBottom w:val="0"/>
      <w:divBdr>
        <w:top w:val="none" w:sz="0" w:space="0" w:color="auto"/>
        <w:left w:val="none" w:sz="0" w:space="0" w:color="auto"/>
        <w:bottom w:val="none" w:sz="0" w:space="0" w:color="auto"/>
        <w:right w:val="none" w:sz="0" w:space="0" w:color="auto"/>
      </w:divBdr>
    </w:div>
    <w:div w:id="828180357">
      <w:bodyDiv w:val="1"/>
      <w:marLeft w:val="0"/>
      <w:marRight w:val="0"/>
      <w:marTop w:val="0"/>
      <w:marBottom w:val="0"/>
      <w:divBdr>
        <w:top w:val="none" w:sz="0" w:space="0" w:color="auto"/>
        <w:left w:val="none" w:sz="0" w:space="0" w:color="auto"/>
        <w:bottom w:val="none" w:sz="0" w:space="0" w:color="auto"/>
        <w:right w:val="none" w:sz="0" w:space="0" w:color="auto"/>
      </w:divBdr>
      <w:divsChild>
        <w:div w:id="591938556">
          <w:marLeft w:val="547"/>
          <w:marRight w:val="0"/>
          <w:marTop w:val="0"/>
          <w:marBottom w:val="0"/>
          <w:divBdr>
            <w:top w:val="none" w:sz="0" w:space="0" w:color="auto"/>
            <w:left w:val="none" w:sz="0" w:space="0" w:color="auto"/>
            <w:bottom w:val="none" w:sz="0" w:space="0" w:color="auto"/>
            <w:right w:val="none" w:sz="0" w:space="0" w:color="auto"/>
          </w:divBdr>
        </w:div>
      </w:divsChild>
    </w:div>
    <w:div w:id="831945028">
      <w:bodyDiv w:val="1"/>
      <w:marLeft w:val="0"/>
      <w:marRight w:val="0"/>
      <w:marTop w:val="0"/>
      <w:marBottom w:val="0"/>
      <w:divBdr>
        <w:top w:val="none" w:sz="0" w:space="0" w:color="auto"/>
        <w:left w:val="none" w:sz="0" w:space="0" w:color="auto"/>
        <w:bottom w:val="none" w:sz="0" w:space="0" w:color="auto"/>
        <w:right w:val="none" w:sz="0" w:space="0" w:color="auto"/>
      </w:divBdr>
      <w:divsChild>
        <w:div w:id="325668964">
          <w:marLeft w:val="1325"/>
          <w:marRight w:val="0"/>
          <w:marTop w:val="400"/>
          <w:marBottom w:val="0"/>
          <w:divBdr>
            <w:top w:val="none" w:sz="0" w:space="0" w:color="auto"/>
            <w:left w:val="none" w:sz="0" w:space="0" w:color="auto"/>
            <w:bottom w:val="none" w:sz="0" w:space="0" w:color="auto"/>
            <w:right w:val="none" w:sz="0" w:space="0" w:color="auto"/>
          </w:divBdr>
        </w:div>
      </w:divsChild>
    </w:div>
    <w:div w:id="838348666">
      <w:bodyDiv w:val="1"/>
      <w:marLeft w:val="0"/>
      <w:marRight w:val="0"/>
      <w:marTop w:val="0"/>
      <w:marBottom w:val="0"/>
      <w:divBdr>
        <w:top w:val="none" w:sz="0" w:space="0" w:color="auto"/>
        <w:left w:val="none" w:sz="0" w:space="0" w:color="auto"/>
        <w:bottom w:val="none" w:sz="0" w:space="0" w:color="auto"/>
        <w:right w:val="none" w:sz="0" w:space="0" w:color="auto"/>
      </w:divBdr>
      <w:divsChild>
        <w:div w:id="870260382">
          <w:marLeft w:val="547"/>
          <w:marRight w:val="0"/>
          <w:marTop w:val="96"/>
          <w:marBottom w:val="0"/>
          <w:divBdr>
            <w:top w:val="none" w:sz="0" w:space="0" w:color="auto"/>
            <w:left w:val="none" w:sz="0" w:space="0" w:color="auto"/>
            <w:bottom w:val="none" w:sz="0" w:space="0" w:color="auto"/>
            <w:right w:val="none" w:sz="0" w:space="0" w:color="auto"/>
          </w:divBdr>
        </w:div>
        <w:div w:id="980696672">
          <w:marLeft w:val="547"/>
          <w:marRight w:val="0"/>
          <w:marTop w:val="96"/>
          <w:marBottom w:val="0"/>
          <w:divBdr>
            <w:top w:val="none" w:sz="0" w:space="0" w:color="auto"/>
            <w:left w:val="none" w:sz="0" w:space="0" w:color="auto"/>
            <w:bottom w:val="none" w:sz="0" w:space="0" w:color="auto"/>
            <w:right w:val="none" w:sz="0" w:space="0" w:color="auto"/>
          </w:divBdr>
        </w:div>
        <w:div w:id="1378820052">
          <w:marLeft w:val="1742"/>
          <w:marRight w:val="0"/>
          <w:marTop w:val="96"/>
          <w:marBottom w:val="0"/>
          <w:divBdr>
            <w:top w:val="none" w:sz="0" w:space="0" w:color="auto"/>
            <w:left w:val="none" w:sz="0" w:space="0" w:color="auto"/>
            <w:bottom w:val="none" w:sz="0" w:space="0" w:color="auto"/>
            <w:right w:val="none" w:sz="0" w:space="0" w:color="auto"/>
          </w:divBdr>
        </w:div>
        <w:div w:id="482505139">
          <w:marLeft w:val="1742"/>
          <w:marRight w:val="0"/>
          <w:marTop w:val="96"/>
          <w:marBottom w:val="0"/>
          <w:divBdr>
            <w:top w:val="none" w:sz="0" w:space="0" w:color="auto"/>
            <w:left w:val="none" w:sz="0" w:space="0" w:color="auto"/>
            <w:bottom w:val="none" w:sz="0" w:space="0" w:color="auto"/>
            <w:right w:val="none" w:sz="0" w:space="0" w:color="auto"/>
          </w:divBdr>
        </w:div>
        <w:div w:id="62528077">
          <w:marLeft w:val="1742"/>
          <w:marRight w:val="0"/>
          <w:marTop w:val="96"/>
          <w:marBottom w:val="0"/>
          <w:divBdr>
            <w:top w:val="none" w:sz="0" w:space="0" w:color="auto"/>
            <w:left w:val="none" w:sz="0" w:space="0" w:color="auto"/>
            <w:bottom w:val="none" w:sz="0" w:space="0" w:color="auto"/>
            <w:right w:val="none" w:sz="0" w:space="0" w:color="auto"/>
          </w:divBdr>
        </w:div>
        <w:div w:id="828253516">
          <w:marLeft w:val="1742"/>
          <w:marRight w:val="0"/>
          <w:marTop w:val="96"/>
          <w:marBottom w:val="0"/>
          <w:divBdr>
            <w:top w:val="none" w:sz="0" w:space="0" w:color="auto"/>
            <w:left w:val="none" w:sz="0" w:space="0" w:color="auto"/>
            <w:bottom w:val="none" w:sz="0" w:space="0" w:color="auto"/>
            <w:right w:val="none" w:sz="0" w:space="0" w:color="auto"/>
          </w:divBdr>
        </w:div>
        <w:div w:id="373238632">
          <w:marLeft w:val="547"/>
          <w:marRight w:val="0"/>
          <w:marTop w:val="96"/>
          <w:marBottom w:val="0"/>
          <w:divBdr>
            <w:top w:val="none" w:sz="0" w:space="0" w:color="auto"/>
            <w:left w:val="none" w:sz="0" w:space="0" w:color="auto"/>
            <w:bottom w:val="none" w:sz="0" w:space="0" w:color="auto"/>
            <w:right w:val="none" w:sz="0" w:space="0" w:color="auto"/>
          </w:divBdr>
        </w:div>
        <w:div w:id="1357193068">
          <w:marLeft w:val="1742"/>
          <w:marRight w:val="0"/>
          <w:marTop w:val="96"/>
          <w:marBottom w:val="0"/>
          <w:divBdr>
            <w:top w:val="none" w:sz="0" w:space="0" w:color="auto"/>
            <w:left w:val="none" w:sz="0" w:space="0" w:color="auto"/>
            <w:bottom w:val="none" w:sz="0" w:space="0" w:color="auto"/>
            <w:right w:val="none" w:sz="0" w:space="0" w:color="auto"/>
          </w:divBdr>
        </w:div>
        <w:div w:id="8023953">
          <w:marLeft w:val="1742"/>
          <w:marRight w:val="0"/>
          <w:marTop w:val="96"/>
          <w:marBottom w:val="0"/>
          <w:divBdr>
            <w:top w:val="none" w:sz="0" w:space="0" w:color="auto"/>
            <w:left w:val="none" w:sz="0" w:space="0" w:color="auto"/>
            <w:bottom w:val="none" w:sz="0" w:space="0" w:color="auto"/>
            <w:right w:val="none" w:sz="0" w:space="0" w:color="auto"/>
          </w:divBdr>
        </w:div>
      </w:divsChild>
    </w:div>
    <w:div w:id="847865648">
      <w:bodyDiv w:val="1"/>
      <w:marLeft w:val="0"/>
      <w:marRight w:val="0"/>
      <w:marTop w:val="0"/>
      <w:marBottom w:val="0"/>
      <w:divBdr>
        <w:top w:val="none" w:sz="0" w:space="0" w:color="auto"/>
        <w:left w:val="none" w:sz="0" w:space="0" w:color="auto"/>
        <w:bottom w:val="none" w:sz="0" w:space="0" w:color="auto"/>
        <w:right w:val="none" w:sz="0" w:space="0" w:color="auto"/>
      </w:divBdr>
      <w:divsChild>
        <w:div w:id="2048917759">
          <w:marLeft w:val="547"/>
          <w:marRight w:val="0"/>
          <w:marTop w:val="96"/>
          <w:marBottom w:val="0"/>
          <w:divBdr>
            <w:top w:val="none" w:sz="0" w:space="0" w:color="auto"/>
            <w:left w:val="none" w:sz="0" w:space="0" w:color="auto"/>
            <w:bottom w:val="none" w:sz="0" w:space="0" w:color="auto"/>
            <w:right w:val="none" w:sz="0" w:space="0" w:color="auto"/>
          </w:divBdr>
        </w:div>
      </w:divsChild>
    </w:div>
    <w:div w:id="852574714">
      <w:bodyDiv w:val="1"/>
      <w:marLeft w:val="0"/>
      <w:marRight w:val="0"/>
      <w:marTop w:val="0"/>
      <w:marBottom w:val="0"/>
      <w:divBdr>
        <w:top w:val="none" w:sz="0" w:space="0" w:color="auto"/>
        <w:left w:val="none" w:sz="0" w:space="0" w:color="auto"/>
        <w:bottom w:val="none" w:sz="0" w:space="0" w:color="auto"/>
        <w:right w:val="none" w:sz="0" w:space="0" w:color="auto"/>
      </w:divBdr>
      <w:divsChild>
        <w:div w:id="2073498322">
          <w:marLeft w:val="547"/>
          <w:marRight w:val="0"/>
          <w:marTop w:val="0"/>
          <w:marBottom w:val="0"/>
          <w:divBdr>
            <w:top w:val="none" w:sz="0" w:space="0" w:color="auto"/>
            <w:left w:val="none" w:sz="0" w:space="0" w:color="auto"/>
            <w:bottom w:val="none" w:sz="0" w:space="0" w:color="auto"/>
            <w:right w:val="none" w:sz="0" w:space="0" w:color="auto"/>
          </w:divBdr>
        </w:div>
        <w:div w:id="116526979">
          <w:marLeft w:val="547"/>
          <w:marRight w:val="0"/>
          <w:marTop w:val="0"/>
          <w:marBottom w:val="0"/>
          <w:divBdr>
            <w:top w:val="none" w:sz="0" w:space="0" w:color="auto"/>
            <w:left w:val="none" w:sz="0" w:space="0" w:color="auto"/>
            <w:bottom w:val="none" w:sz="0" w:space="0" w:color="auto"/>
            <w:right w:val="none" w:sz="0" w:space="0" w:color="auto"/>
          </w:divBdr>
        </w:div>
      </w:divsChild>
    </w:div>
    <w:div w:id="858079974">
      <w:bodyDiv w:val="1"/>
      <w:marLeft w:val="0"/>
      <w:marRight w:val="0"/>
      <w:marTop w:val="0"/>
      <w:marBottom w:val="0"/>
      <w:divBdr>
        <w:top w:val="none" w:sz="0" w:space="0" w:color="auto"/>
        <w:left w:val="none" w:sz="0" w:space="0" w:color="auto"/>
        <w:bottom w:val="none" w:sz="0" w:space="0" w:color="auto"/>
        <w:right w:val="none" w:sz="0" w:space="0" w:color="auto"/>
      </w:divBdr>
    </w:div>
    <w:div w:id="870648188">
      <w:bodyDiv w:val="1"/>
      <w:marLeft w:val="0"/>
      <w:marRight w:val="0"/>
      <w:marTop w:val="0"/>
      <w:marBottom w:val="0"/>
      <w:divBdr>
        <w:top w:val="none" w:sz="0" w:space="0" w:color="auto"/>
        <w:left w:val="none" w:sz="0" w:space="0" w:color="auto"/>
        <w:bottom w:val="none" w:sz="0" w:space="0" w:color="auto"/>
        <w:right w:val="none" w:sz="0" w:space="0" w:color="auto"/>
      </w:divBdr>
    </w:div>
    <w:div w:id="871957253">
      <w:bodyDiv w:val="1"/>
      <w:marLeft w:val="0"/>
      <w:marRight w:val="0"/>
      <w:marTop w:val="0"/>
      <w:marBottom w:val="0"/>
      <w:divBdr>
        <w:top w:val="none" w:sz="0" w:space="0" w:color="auto"/>
        <w:left w:val="none" w:sz="0" w:space="0" w:color="auto"/>
        <w:bottom w:val="none" w:sz="0" w:space="0" w:color="auto"/>
        <w:right w:val="none" w:sz="0" w:space="0" w:color="auto"/>
      </w:divBdr>
    </w:div>
    <w:div w:id="881987382">
      <w:bodyDiv w:val="1"/>
      <w:marLeft w:val="0"/>
      <w:marRight w:val="0"/>
      <w:marTop w:val="0"/>
      <w:marBottom w:val="0"/>
      <w:divBdr>
        <w:top w:val="none" w:sz="0" w:space="0" w:color="auto"/>
        <w:left w:val="none" w:sz="0" w:space="0" w:color="auto"/>
        <w:bottom w:val="none" w:sz="0" w:space="0" w:color="auto"/>
        <w:right w:val="none" w:sz="0" w:space="0" w:color="auto"/>
      </w:divBdr>
    </w:div>
    <w:div w:id="895553630">
      <w:bodyDiv w:val="1"/>
      <w:marLeft w:val="0"/>
      <w:marRight w:val="0"/>
      <w:marTop w:val="0"/>
      <w:marBottom w:val="0"/>
      <w:divBdr>
        <w:top w:val="none" w:sz="0" w:space="0" w:color="auto"/>
        <w:left w:val="none" w:sz="0" w:space="0" w:color="auto"/>
        <w:bottom w:val="none" w:sz="0" w:space="0" w:color="auto"/>
        <w:right w:val="none" w:sz="0" w:space="0" w:color="auto"/>
      </w:divBdr>
    </w:div>
    <w:div w:id="897086914">
      <w:bodyDiv w:val="1"/>
      <w:marLeft w:val="0"/>
      <w:marRight w:val="0"/>
      <w:marTop w:val="0"/>
      <w:marBottom w:val="0"/>
      <w:divBdr>
        <w:top w:val="none" w:sz="0" w:space="0" w:color="auto"/>
        <w:left w:val="none" w:sz="0" w:space="0" w:color="auto"/>
        <w:bottom w:val="none" w:sz="0" w:space="0" w:color="auto"/>
        <w:right w:val="none" w:sz="0" w:space="0" w:color="auto"/>
      </w:divBdr>
      <w:divsChild>
        <w:div w:id="366610001">
          <w:marLeft w:val="144"/>
          <w:marRight w:val="0"/>
          <w:marTop w:val="240"/>
          <w:marBottom w:val="40"/>
          <w:divBdr>
            <w:top w:val="none" w:sz="0" w:space="0" w:color="auto"/>
            <w:left w:val="none" w:sz="0" w:space="0" w:color="auto"/>
            <w:bottom w:val="none" w:sz="0" w:space="0" w:color="auto"/>
            <w:right w:val="none" w:sz="0" w:space="0" w:color="auto"/>
          </w:divBdr>
        </w:div>
        <w:div w:id="1765224594">
          <w:marLeft w:val="144"/>
          <w:marRight w:val="0"/>
          <w:marTop w:val="240"/>
          <w:marBottom w:val="40"/>
          <w:divBdr>
            <w:top w:val="none" w:sz="0" w:space="0" w:color="auto"/>
            <w:left w:val="none" w:sz="0" w:space="0" w:color="auto"/>
            <w:bottom w:val="none" w:sz="0" w:space="0" w:color="auto"/>
            <w:right w:val="none" w:sz="0" w:space="0" w:color="auto"/>
          </w:divBdr>
        </w:div>
        <w:div w:id="486166912">
          <w:marLeft w:val="144"/>
          <w:marRight w:val="0"/>
          <w:marTop w:val="240"/>
          <w:marBottom w:val="40"/>
          <w:divBdr>
            <w:top w:val="none" w:sz="0" w:space="0" w:color="auto"/>
            <w:left w:val="none" w:sz="0" w:space="0" w:color="auto"/>
            <w:bottom w:val="none" w:sz="0" w:space="0" w:color="auto"/>
            <w:right w:val="none" w:sz="0" w:space="0" w:color="auto"/>
          </w:divBdr>
        </w:div>
      </w:divsChild>
    </w:div>
    <w:div w:id="906962774">
      <w:bodyDiv w:val="1"/>
      <w:marLeft w:val="0"/>
      <w:marRight w:val="0"/>
      <w:marTop w:val="0"/>
      <w:marBottom w:val="0"/>
      <w:divBdr>
        <w:top w:val="none" w:sz="0" w:space="0" w:color="auto"/>
        <w:left w:val="none" w:sz="0" w:space="0" w:color="auto"/>
        <w:bottom w:val="none" w:sz="0" w:space="0" w:color="auto"/>
        <w:right w:val="none" w:sz="0" w:space="0" w:color="auto"/>
      </w:divBdr>
      <w:divsChild>
        <w:div w:id="1139809830">
          <w:marLeft w:val="720"/>
          <w:marRight w:val="0"/>
          <w:marTop w:val="106"/>
          <w:marBottom w:val="0"/>
          <w:divBdr>
            <w:top w:val="none" w:sz="0" w:space="0" w:color="auto"/>
            <w:left w:val="none" w:sz="0" w:space="0" w:color="auto"/>
            <w:bottom w:val="none" w:sz="0" w:space="0" w:color="auto"/>
            <w:right w:val="none" w:sz="0" w:space="0" w:color="auto"/>
          </w:divBdr>
        </w:div>
        <w:div w:id="1236936208">
          <w:marLeft w:val="720"/>
          <w:marRight w:val="0"/>
          <w:marTop w:val="106"/>
          <w:marBottom w:val="0"/>
          <w:divBdr>
            <w:top w:val="none" w:sz="0" w:space="0" w:color="auto"/>
            <w:left w:val="none" w:sz="0" w:space="0" w:color="auto"/>
            <w:bottom w:val="none" w:sz="0" w:space="0" w:color="auto"/>
            <w:right w:val="none" w:sz="0" w:space="0" w:color="auto"/>
          </w:divBdr>
        </w:div>
        <w:div w:id="1719667692">
          <w:marLeft w:val="720"/>
          <w:marRight w:val="0"/>
          <w:marTop w:val="106"/>
          <w:marBottom w:val="0"/>
          <w:divBdr>
            <w:top w:val="none" w:sz="0" w:space="0" w:color="auto"/>
            <w:left w:val="none" w:sz="0" w:space="0" w:color="auto"/>
            <w:bottom w:val="none" w:sz="0" w:space="0" w:color="auto"/>
            <w:right w:val="none" w:sz="0" w:space="0" w:color="auto"/>
          </w:divBdr>
        </w:div>
        <w:div w:id="9838951">
          <w:marLeft w:val="720"/>
          <w:marRight w:val="0"/>
          <w:marTop w:val="106"/>
          <w:marBottom w:val="0"/>
          <w:divBdr>
            <w:top w:val="none" w:sz="0" w:space="0" w:color="auto"/>
            <w:left w:val="none" w:sz="0" w:space="0" w:color="auto"/>
            <w:bottom w:val="none" w:sz="0" w:space="0" w:color="auto"/>
            <w:right w:val="none" w:sz="0" w:space="0" w:color="auto"/>
          </w:divBdr>
        </w:div>
        <w:div w:id="1145776092">
          <w:marLeft w:val="720"/>
          <w:marRight w:val="0"/>
          <w:marTop w:val="106"/>
          <w:marBottom w:val="0"/>
          <w:divBdr>
            <w:top w:val="none" w:sz="0" w:space="0" w:color="auto"/>
            <w:left w:val="none" w:sz="0" w:space="0" w:color="auto"/>
            <w:bottom w:val="none" w:sz="0" w:space="0" w:color="auto"/>
            <w:right w:val="none" w:sz="0" w:space="0" w:color="auto"/>
          </w:divBdr>
        </w:div>
      </w:divsChild>
    </w:div>
    <w:div w:id="925187642">
      <w:bodyDiv w:val="1"/>
      <w:marLeft w:val="0"/>
      <w:marRight w:val="0"/>
      <w:marTop w:val="0"/>
      <w:marBottom w:val="0"/>
      <w:divBdr>
        <w:top w:val="none" w:sz="0" w:space="0" w:color="auto"/>
        <w:left w:val="none" w:sz="0" w:space="0" w:color="auto"/>
        <w:bottom w:val="none" w:sz="0" w:space="0" w:color="auto"/>
        <w:right w:val="none" w:sz="0" w:space="0" w:color="auto"/>
      </w:divBdr>
      <w:divsChild>
        <w:div w:id="1889800744">
          <w:marLeft w:val="720"/>
          <w:marRight w:val="0"/>
          <w:marTop w:val="240"/>
          <w:marBottom w:val="120"/>
          <w:divBdr>
            <w:top w:val="none" w:sz="0" w:space="0" w:color="auto"/>
            <w:left w:val="none" w:sz="0" w:space="0" w:color="auto"/>
            <w:bottom w:val="none" w:sz="0" w:space="0" w:color="auto"/>
            <w:right w:val="none" w:sz="0" w:space="0" w:color="auto"/>
          </w:divBdr>
        </w:div>
        <w:div w:id="118690475">
          <w:marLeft w:val="720"/>
          <w:marRight w:val="0"/>
          <w:marTop w:val="240"/>
          <w:marBottom w:val="120"/>
          <w:divBdr>
            <w:top w:val="none" w:sz="0" w:space="0" w:color="auto"/>
            <w:left w:val="none" w:sz="0" w:space="0" w:color="auto"/>
            <w:bottom w:val="none" w:sz="0" w:space="0" w:color="auto"/>
            <w:right w:val="none" w:sz="0" w:space="0" w:color="auto"/>
          </w:divBdr>
        </w:div>
        <w:div w:id="1129787457">
          <w:marLeft w:val="720"/>
          <w:marRight w:val="0"/>
          <w:marTop w:val="240"/>
          <w:marBottom w:val="120"/>
          <w:divBdr>
            <w:top w:val="none" w:sz="0" w:space="0" w:color="auto"/>
            <w:left w:val="none" w:sz="0" w:space="0" w:color="auto"/>
            <w:bottom w:val="none" w:sz="0" w:space="0" w:color="auto"/>
            <w:right w:val="none" w:sz="0" w:space="0" w:color="auto"/>
          </w:divBdr>
        </w:div>
      </w:divsChild>
    </w:div>
    <w:div w:id="932780160">
      <w:bodyDiv w:val="1"/>
      <w:marLeft w:val="0"/>
      <w:marRight w:val="0"/>
      <w:marTop w:val="0"/>
      <w:marBottom w:val="0"/>
      <w:divBdr>
        <w:top w:val="none" w:sz="0" w:space="0" w:color="auto"/>
        <w:left w:val="none" w:sz="0" w:space="0" w:color="auto"/>
        <w:bottom w:val="none" w:sz="0" w:space="0" w:color="auto"/>
        <w:right w:val="none" w:sz="0" w:space="0" w:color="auto"/>
      </w:divBdr>
      <w:divsChild>
        <w:div w:id="1495298184">
          <w:marLeft w:val="547"/>
          <w:marRight w:val="0"/>
          <w:marTop w:val="0"/>
          <w:marBottom w:val="0"/>
          <w:divBdr>
            <w:top w:val="none" w:sz="0" w:space="0" w:color="auto"/>
            <w:left w:val="none" w:sz="0" w:space="0" w:color="auto"/>
            <w:bottom w:val="none" w:sz="0" w:space="0" w:color="auto"/>
            <w:right w:val="none" w:sz="0" w:space="0" w:color="auto"/>
          </w:divBdr>
        </w:div>
      </w:divsChild>
    </w:div>
    <w:div w:id="939145180">
      <w:bodyDiv w:val="1"/>
      <w:marLeft w:val="0"/>
      <w:marRight w:val="0"/>
      <w:marTop w:val="0"/>
      <w:marBottom w:val="0"/>
      <w:divBdr>
        <w:top w:val="none" w:sz="0" w:space="0" w:color="auto"/>
        <w:left w:val="none" w:sz="0" w:space="0" w:color="auto"/>
        <w:bottom w:val="none" w:sz="0" w:space="0" w:color="auto"/>
        <w:right w:val="none" w:sz="0" w:space="0" w:color="auto"/>
      </w:divBdr>
      <w:divsChild>
        <w:div w:id="1870489739">
          <w:marLeft w:val="446"/>
          <w:marRight w:val="0"/>
          <w:marTop w:val="120"/>
          <w:marBottom w:val="0"/>
          <w:divBdr>
            <w:top w:val="none" w:sz="0" w:space="0" w:color="auto"/>
            <w:left w:val="none" w:sz="0" w:space="0" w:color="auto"/>
            <w:bottom w:val="none" w:sz="0" w:space="0" w:color="auto"/>
            <w:right w:val="none" w:sz="0" w:space="0" w:color="auto"/>
          </w:divBdr>
        </w:div>
      </w:divsChild>
    </w:div>
    <w:div w:id="940530725">
      <w:bodyDiv w:val="1"/>
      <w:marLeft w:val="0"/>
      <w:marRight w:val="0"/>
      <w:marTop w:val="0"/>
      <w:marBottom w:val="0"/>
      <w:divBdr>
        <w:top w:val="none" w:sz="0" w:space="0" w:color="auto"/>
        <w:left w:val="none" w:sz="0" w:space="0" w:color="auto"/>
        <w:bottom w:val="none" w:sz="0" w:space="0" w:color="auto"/>
        <w:right w:val="none" w:sz="0" w:space="0" w:color="auto"/>
      </w:divBdr>
    </w:div>
    <w:div w:id="941375700">
      <w:bodyDiv w:val="1"/>
      <w:marLeft w:val="0"/>
      <w:marRight w:val="0"/>
      <w:marTop w:val="0"/>
      <w:marBottom w:val="0"/>
      <w:divBdr>
        <w:top w:val="none" w:sz="0" w:space="0" w:color="auto"/>
        <w:left w:val="none" w:sz="0" w:space="0" w:color="auto"/>
        <w:bottom w:val="none" w:sz="0" w:space="0" w:color="auto"/>
        <w:right w:val="none" w:sz="0" w:space="0" w:color="auto"/>
      </w:divBdr>
      <w:divsChild>
        <w:div w:id="707413479">
          <w:marLeft w:val="1440"/>
          <w:marRight w:val="0"/>
          <w:marTop w:val="0"/>
          <w:marBottom w:val="0"/>
          <w:divBdr>
            <w:top w:val="none" w:sz="0" w:space="0" w:color="auto"/>
            <w:left w:val="none" w:sz="0" w:space="0" w:color="auto"/>
            <w:bottom w:val="none" w:sz="0" w:space="0" w:color="auto"/>
            <w:right w:val="none" w:sz="0" w:space="0" w:color="auto"/>
          </w:divBdr>
        </w:div>
        <w:div w:id="1792624403">
          <w:marLeft w:val="1440"/>
          <w:marRight w:val="0"/>
          <w:marTop w:val="0"/>
          <w:marBottom w:val="0"/>
          <w:divBdr>
            <w:top w:val="none" w:sz="0" w:space="0" w:color="auto"/>
            <w:left w:val="none" w:sz="0" w:space="0" w:color="auto"/>
            <w:bottom w:val="none" w:sz="0" w:space="0" w:color="auto"/>
            <w:right w:val="none" w:sz="0" w:space="0" w:color="auto"/>
          </w:divBdr>
        </w:div>
      </w:divsChild>
    </w:div>
    <w:div w:id="943615524">
      <w:bodyDiv w:val="1"/>
      <w:marLeft w:val="0"/>
      <w:marRight w:val="0"/>
      <w:marTop w:val="0"/>
      <w:marBottom w:val="0"/>
      <w:divBdr>
        <w:top w:val="none" w:sz="0" w:space="0" w:color="auto"/>
        <w:left w:val="none" w:sz="0" w:space="0" w:color="auto"/>
        <w:bottom w:val="none" w:sz="0" w:space="0" w:color="auto"/>
        <w:right w:val="none" w:sz="0" w:space="0" w:color="auto"/>
      </w:divBdr>
    </w:div>
    <w:div w:id="944272105">
      <w:bodyDiv w:val="1"/>
      <w:marLeft w:val="0"/>
      <w:marRight w:val="0"/>
      <w:marTop w:val="0"/>
      <w:marBottom w:val="0"/>
      <w:divBdr>
        <w:top w:val="none" w:sz="0" w:space="0" w:color="auto"/>
        <w:left w:val="none" w:sz="0" w:space="0" w:color="auto"/>
        <w:bottom w:val="none" w:sz="0" w:space="0" w:color="auto"/>
        <w:right w:val="none" w:sz="0" w:space="0" w:color="auto"/>
      </w:divBdr>
    </w:div>
    <w:div w:id="944650248">
      <w:bodyDiv w:val="1"/>
      <w:marLeft w:val="0"/>
      <w:marRight w:val="0"/>
      <w:marTop w:val="0"/>
      <w:marBottom w:val="0"/>
      <w:divBdr>
        <w:top w:val="none" w:sz="0" w:space="0" w:color="auto"/>
        <w:left w:val="none" w:sz="0" w:space="0" w:color="auto"/>
        <w:bottom w:val="none" w:sz="0" w:space="0" w:color="auto"/>
        <w:right w:val="none" w:sz="0" w:space="0" w:color="auto"/>
      </w:divBdr>
      <w:divsChild>
        <w:div w:id="1795371823">
          <w:marLeft w:val="547"/>
          <w:marRight w:val="0"/>
          <w:marTop w:val="0"/>
          <w:marBottom w:val="0"/>
          <w:divBdr>
            <w:top w:val="none" w:sz="0" w:space="0" w:color="auto"/>
            <w:left w:val="none" w:sz="0" w:space="0" w:color="auto"/>
            <w:bottom w:val="none" w:sz="0" w:space="0" w:color="auto"/>
            <w:right w:val="none" w:sz="0" w:space="0" w:color="auto"/>
          </w:divBdr>
        </w:div>
      </w:divsChild>
    </w:div>
    <w:div w:id="950940856">
      <w:bodyDiv w:val="1"/>
      <w:marLeft w:val="0"/>
      <w:marRight w:val="0"/>
      <w:marTop w:val="0"/>
      <w:marBottom w:val="0"/>
      <w:divBdr>
        <w:top w:val="none" w:sz="0" w:space="0" w:color="auto"/>
        <w:left w:val="none" w:sz="0" w:space="0" w:color="auto"/>
        <w:bottom w:val="none" w:sz="0" w:space="0" w:color="auto"/>
        <w:right w:val="none" w:sz="0" w:space="0" w:color="auto"/>
      </w:divBdr>
      <w:divsChild>
        <w:div w:id="1778987849">
          <w:marLeft w:val="547"/>
          <w:marRight w:val="0"/>
          <w:marTop w:val="0"/>
          <w:marBottom w:val="0"/>
          <w:divBdr>
            <w:top w:val="none" w:sz="0" w:space="0" w:color="auto"/>
            <w:left w:val="none" w:sz="0" w:space="0" w:color="auto"/>
            <w:bottom w:val="none" w:sz="0" w:space="0" w:color="auto"/>
            <w:right w:val="none" w:sz="0" w:space="0" w:color="auto"/>
          </w:divBdr>
        </w:div>
        <w:div w:id="755056598">
          <w:marLeft w:val="547"/>
          <w:marRight w:val="0"/>
          <w:marTop w:val="0"/>
          <w:marBottom w:val="0"/>
          <w:divBdr>
            <w:top w:val="none" w:sz="0" w:space="0" w:color="auto"/>
            <w:left w:val="none" w:sz="0" w:space="0" w:color="auto"/>
            <w:bottom w:val="none" w:sz="0" w:space="0" w:color="auto"/>
            <w:right w:val="none" w:sz="0" w:space="0" w:color="auto"/>
          </w:divBdr>
        </w:div>
        <w:div w:id="673261998">
          <w:marLeft w:val="547"/>
          <w:marRight w:val="0"/>
          <w:marTop w:val="0"/>
          <w:marBottom w:val="0"/>
          <w:divBdr>
            <w:top w:val="none" w:sz="0" w:space="0" w:color="auto"/>
            <w:left w:val="none" w:sz="0" w:space="0" w:color="auto"/>
            <w:bottom w:val="none" w:sz="0" w:space="0" w:color="auto"/>
            <w:right w:val="none" w:sz="0" w:space="0" w:color="auto"/>
          </w:divBdr>
        </w:div>
        <w:div w:id="1619293718">
          <w:marLeft w:val="547"/>
          <w:marRight w:val="0"/>
          <w:marTop w:val="0"/>
          <w:marBottom w:val="0"/>
          <w:divBdr>
            <w:top w:val="none" w:sz="0" w:space="0" w:color="auto"/>
            <w:left w:val="none" w:sz="0" w:space="0" w:color="auto"/>
            <w:bottom w:val="none" w:sz="0" w:space="0" w:color="auto"/>
            <w:right w:val="none" w:sz="0" w:space="0" w:color="auto"/>
          </w:divBdr>
        </w:div>
        <w:div w:id="1199582337">
          <w:marLeft w:val="547"/>
          <w:marRight w:val="0"/>
          <w:marTop w:val="0"/>
          <w:marBottom w:val="0"/>
          <w:divBdr>
            <w:top w:val="none" w:sz="0" w:space="0" w:color="auto"/>
            <w:left w:val="none" w:sz="0" w:space="0" w:color="auto"/>
            <w:bottom w:val="none" w:sz="0" w:space="0" w:color="auto"/>
            <w:right w:val="none" w:sz="0" w:space="0" w:color="auto"/>
          </w:divBdr>
        </w:div>
        <w:div w:id="2518405">
          <w:marLeft w:val="547"/>
          <w:marRight w:val="0"/>
          <w:marTop w:val="0"/>
          <w:marBottom w:val="0"/>
          <w:divBdr>
            <w:top w:val="none" w:sz="0" w:space="0" w:color="auto"/>
            <w:left w:val="none" w:sz="0" w:space="0" w:color="auto"/>
            <w:bottom w:val="none" w:sz="0" w:space="0" w:color="auto"/>
            <w:right w:val="none" w:sz="0" w:space="0" w:color="auto"/>
          </w:divBdr>
        </w:div>
      </w:divsChild>
    </w:div>
    <w:div w:id="951591946">
      <w:bodyDiv w:val="1"/>
      <w:marLeft w:val="0"/>
      <w:marRight w:val="0"/>
      <w:marTop w:val="0"/>
      <w:marBottom w:val="0"/>
      <w:divBdr>
        <w:top w:val="none" w:sz="0" w:space="0" w:color="auto"/>
        <w:left w:val="none" w:sz="0" w:space="0" w:color="auto"/>
        <w:bottom w:val="none" w:sz="0" w:space="0" w:color="auto"/>
        <w:right w:val="none" w:sz="0" w:space="0" w:color="auto"/>
      </w:divBdr>
      <w:divsChild>
        <w:div w:id="1198397776">
          <w:marLeft w:val="547"/>
          <w:marRight w:val="0"/>
          <w:marTop w:val="134"/>
          <w:marBottom w:val="0"/>
          <w:divBdr>
            <w:top w:val="none" w:sz="0" w:space="0" w:color="auto"/>
            <w:left w:val="none" w:sz="0" w:space="0" w:color="auto"/>
            <w:bottom w:val="none" w:sz="0" w:space="0" w:color="auto"/>
            <w:right w:val="none" w:sz="0" w:space="0" w:color="auto"/>
          </w:divBdr>
        </w:div>
        <w:div w:id="446002438">
          <w:marLeft w:val="547"/>
          <w:marRight w:val="0"/>
          <w:marTop w:val="134"/>
          <w:marBottom w:val="0"/>
          <w:divBdr>
            <w:top w:val="none" w:sz="0" w:space="0" w:color="auto"/>
            <w:left w:val="none" w:sz="0" w:space="0" w:color="auto"/>
            <w:bottom w:val="none" w:sz="0" w:space="0" w:color="auto"/>
            <w:right w:val="none" w:sz="0" w:space="0" w:color="auto"/>
          </w:divBdr>
        </w:div>
        <w:div w:id="220097510">
          <w:marLeft w:val="547"/>
          <w:marRight w:val="0"/>
          <w:marTop w:val="134"/>
          <w:marBottom w:val="0"/>
          <w:divBdr>
            <w:top w:val="none" w:sz="0" w:space="0" w:color="auto"/>
            <w:left w:val="none" w:sz="0" w:space="0" w:color="auto"/>
            <w:bottom w:val="none" w:sz="0" w:space="0" w:color="auto"/>
            <w:right w:val="none" w:sz="0" w:space="0" w:color="auto"/>
          </w:divBdr>
        </w:div>
        <w:div w:id="629823978">
          <w:marLeft w:val="547"/>
          <w:marRight w:val="0"/>
          <w:marTop w:val="134"/>
          <w:marBottom w:val="0"/>
          <w:divBdr>
            <w:top w:val="none" w:sz="0" w:space="0" w:color="auto"/>
            <w:left w:val="none" w:sz="0" w:space="0" w:color="auto"/>
            <w:bottom w:val="none" w:sz="0" w:space="0" w:color="auto"/>
            <w:right w:val="none" w:sz="0" w:space="0" w:color="auto"/>
          </w:divBdr>
        </w:div>
        <w:div w:id="304287429">
          <w:marLeft w:val="547"/>
          <w:marRight w:val="0"/>
          <w:marTop w:val="134"/>
          <w:marBottom w:val="0"/>
          <w:divBdr>
            <w:top w:val="none" w:sz="0" w:space="0" w:color="auto"/>
            <w:left w:val="none" w:sz="0" w:space="0" w:color="auto"/>
            <w:bottom w:val="none" w:sz="0" w:space="0" w:color="auto"/>
            <w:right w:val="none" w:sz="0" w:space="0" w:color="auto"/>
          </w:divBdr>
        </w:div>
      </w:divsChild>
    </w:div>
    <w:div w:id="967667257">
      <w:bodyDiv w:val="1"/>
      <w:marLeft w:val="0"/>
      <w:marRight w:val="0"/>
      <w:marTop w:val="0"/>
      <w:marBottom w:val="0"/>
      <w:divBdr>
        <w:top w:val="none" w:sz="0" w:space="0" w:color="auto"/>
        <w:left w:val="none" w:sz="0" w:space="0" w:color="auto"/>
        <w:bottom w:val="none" w:sz="0" w:space="0" w:color="auto"/>
        <w:right w:val="none" w:sz="0" w:space="0" w:color="auto"/>
      </w:divBdr>
    </w:div>
    <w:div w:id="969434769">
      <w:bodyDiv w:val="1"/>
      <w:marLeft w:val="0"/>
      <w:marRight w:val="0"/>
      <w:marTop w:val="0"/>
      <w:marBottom w:val="0"/>
      <w:divBdr>
        <w:top w:val="none" w:sz="0" w:space="0" w:color="auto"/>
        <w:left w:val="none" w:sz="0" w:space="0" w:color="auto"/>
        <w:bottom w:val="none" w:sz="0" w:space="0" w:color="auto"/>
        <w:right w:val="none" w:sz="0" w:space="0" w:color="auto"/>
      </w:divBdr>
    </w:div>
    <w:div w:id="969672036">
      <w:bodyDiv w:val="1"/>
      <w:marLeft w:val="0"/>
      <w:marRight w:val="0"/>
      <w:marTop w:val="0"/>
      <w:marBottom w:val="0"/>
      <w:divBdr>
        <w:top w:val="none" w:sz="0" w:space="0" w:color="auto"/>
        <w:left w:val="none" w:sz="0" w:space="0" w:color="auto"/>
        <w:bottom w:val="none" w:sz="0" w:space="0" w:color="auto"/>
        <w:right w:val="none" w:sz="0" w:space="0" w:color="auto"/>
      </w:divBdr>
      <w:divsChild>
        <w:div w:id="90055219">
          <w:marLeft w:val="547"/>
          <w:marRight w:val="0"/>
          <w:marTop w:val="200"/>
          <w:marBottom w:val="0"/>
          <w:divBdr>
            <w:top w:val="none" w:sz="0" w:space="0" w:color="auto"/>
            <w:left w:val="none" w:sz="0" w:space="0" w:color="auto"/>
            <w:bottom w:val="none" w:sz="0" w:space="0" w:color="auto"/>
            <w:right w:val="none" w:sz="0" w:space="0" w:color="auto"/>
          </w:divBdr>
        </w:div>
        <w:div w:id="1958876891">
          <w:marLeft w:val="547"/>
          <w:marRight w:val="0"/>
          <w:marTop w:val="200"/>
          <w:marBottom w:val="0"/>
          <w:divBdr>
            <w:top w:val="none" w:sz="0" w:space="0" w:color="auto"/>
            <w:left w:val="none" w:sz="0" w:space="0" w:color="auto"/>
            <w:bottom w:val="none" w:sz="0" w:space="0" w:color="auto"/>
            <w:right w:val="none" w:sz="0" w:space="0" w:color="auto"/>
          </w:divBdr>
        </w:div>
        <w:div w:id="2015298131">
          <w:marLeft w:val="547"/>
          <w:marRight w:val="0"/>
          <w:marTop w:val="200"/>
          <w:marBottom w:val="0"/>
          <w:divBdr>
            <w:top w:val="none" w:sz="0" w:space="0" w:color="auto"/>
            <w:left w:val="none" w:sz="0" w:space="0" w:color="auto"/>
            <w:bottom w:val="none" w:sz="0" w:space="0" w:color="auto"/>
            <w:right w:val="none" w:sz="0" w:space="0" w:color="auto"/>
          </w:divBdr>
        </w:div>
        <w:div w:id="1707834303">
          <w:marLeft w:val="547"/>
          <w:marRight w:val="0"/>
          <w:marTop w:val="200"/>
          <w:marBottom w:val="0"/>
          <w:divBdr>
            <w:top w:val="none" w:sz="0" w:space="0" w:color="auto"/>
            <w:left w:val="none" w:sz="0" w:space="0" w:color="auto"/>
            <w:bottom w:val="none" w:sz="0" w:space="0" w:color="auto"/>
            <w:right w:val="none" w:sz="0" w:space="0" w:color="auto"/>
          </w:divBdr>
        </w:div>
        <w:div w:id="324552207">
          <w:marLeft w:val="547"/>
          <w:marRight w:val="0"/>
          <w:marTop w:val="200"/>
          <w:marBottom w:val="0"/>
          <w:divBdr>
            <w:top w:val="none" w:sz="0" w:space="0" w:color="auto"/>
            <w:left w:val="none" w:sz="0" w:space="0" w:color="auto"/>
            <w:bottom w:val="none" w:sz="0" w:space="0" w:color="auto"/>
            <w:right w:val="none" w:sz="0" w:space="0" w:color="auto"/>
          </w:divBdr>
        </w:div>
      </w:divsChild>
    </w:div>
    <w:div w:id="970790197">
      <w:bodyDiv w:val="1"/>
      <w:marLeft w:val="0"/>
      <w:marRight w:val="0"/>
      <w:marTop w:val="0"/>
      <w:marBottom w:val="0"/>
      <w:divBdr>
        <w:top w:val="none" w:sz="0" w:space="0" w:color="auto"/>
        <w:left w:val="none" w:sz="0" w:space="0" w:color="auto"/>
        <w:bottom w:val="none" w:sz="0" w:space="0" w:color="auto"/>
        <w:right w:val="none" w:sz="0" w:space="0" w:color="auto"/>
      </w:divBdr>
    </w:div>
    <w:div w:id="971516862">
      <w:bodyDiv w:val="1"/>
      <w:marLeft w:val="0"/>
      <w:marRight w:val="0"/>
      <w:marTop w:val="0"/>
      <w:marBottom w:val="0"/>
      <w:divBdr>
        <w:top w:val="none" w:sz="0" w:space="0" w:color="auto"/>
        <w:left w:val="none" w:sz="0" w:space="0" w:color="auto"/>
        <w:bottom w:val="none" w:sz="0" w:space="0" w:color="auto"/>
        <w:right w:val="none" w:sz="0" w:space="0" w:color="auto"/>
      </w:divBdr>
    </w:div>
    <w:div w:id="980186413">
      <w:bodyDiv w:val="1"/>
      <w:marLeft w:val="0"/>
      <w:marRight w:val="0"/>
      <w:marTop w:val="0"/>
      <w:marBottom w:val="0"/>
      <w:divBdr>
        <w:top w:val="none" w:sz="0" w:space="0" w:color="auto"/>
        <w:left w:val="none" w:sz="0" w:space="0" w:color="auto"/>
        <w:bottom w:val="none" w:sz="0" w:space="0" w:color="auto"/>
        <w:right w:val="none" w:sz="0" w:space="0" w:color="auto"/>
      </w:divBdr>
    </w:div>
    <w:div w:id="1019233948">
      <w:bodyDiv w:val="1"/>
      <w:marLeft w:val="0"/>
      <w:marRight w:val="0"/>
      <w:marTop w:val="0"/>
      <w:marBottom w:val="0"/>
      <w:divBdr>
        <w:top w:val="none" w:sz="0" w:space="0" w:color="auto"/>
        <w:left w:val="none" w:sz="0" w:space="0" w:color="auto"/>
        <w:bottom w:val="none" w:sz="0" w:space="0" w:color="auto"/>
        <w:right w:val="none" w:sz="0" w:space="0" w:color="auto"/>
      </w:divBdr>
      <w:divsChild>
        <w:div w:id="1515068992">
          <w:marLeft w:val="360"/>
          <w:marRight w:val="0"/>
          <w:marTop w:val="200"/>
          <w:marBottom w:val="0"/>
          <w:divBdr>
            <w:top w:val="none" w:sz="0" w:space="0" w:color="auto"/>
            <w:left w:val="none" w:sz="0" w:space="0" w:color="auto"/>
            <w:bottom w:val="none" w:sz="0" w:space="0" w:color="auto"/>
            <w:right w:val="none" w:sz="0" w:space="0" w:color="auto"/>
          </w:divBdr>
        </w:div>
        <w:div w:id="1060784323">
          <w:marLeft w:val="360"/>
          <w:marRight w:val="0"/>
          <w:marTop w:val="200"/>
          <w:marBottom w:val="0"/>
          <w:divBdr>
            <w:top w:val="none" w:sz="0" w:space="0" w:color="auto"/>
            <w:left w:val="none" w:sz="0" w:space="0" w:color="auto"/>
            <w:bottom w:val="none" w:sz="0" w:space="0" w:color="auto"/>
            <w:right w:val="none" w:sz="0" w:space="0" w:color="auto"/>
          </w:divBdr>
        </w:div>
        <w:div w:id="1305428777">
          <w:marLeft w:val="360"/>
          <w:marRight w:val="0"/>
          <w:marTop w:val="200"/>
          <w:marBottom w:val="0"/>
          <w:divBdr>
            <w:top w:val="none" w:sz="0" w:space="0" w:color="auto"/>
            <w:left w:val="none" w:sz="0" w:space="0" w:color="auto"/>
            <w:bottom w:val="none" w:sz="0" w:space="0" w:color="auto"/>
            <w:right w:val="none" w:sz="0" w:space="0" w:color="auto"/>
          </w:divBdr>
        </w:div>
        <w:div w:id="897672260">
          <w:marLeft w:val="360"/>
          <w:marRight w:val="0"/>
          <w:marTop w:val="200"/>
          <w:marBottom w:val="0"/>
          <w:divBdr>
            <w:top w:val="none" w:sz="0" w:space="0" w:color="auto"/>
            <w:left w:val="none" w:sz="0" w:space="0" w:color="auto"/>
            <w:bottom w:val="none" w:sz="0" w:space="0" w:color="auto"/>
            <w:right w:val="none" w:sz="0" w:space="0" w:color="auto"/>
          </w:divBdr>
        </w:div>
        <w:div w:id="1087191490">
          <w:marLeft w:val="360"/>
          <w:marRight w:val="0"/>
          <w:marTop w:val="200"/>
          <w:marBottom w:val="0"/>
          <w:divBdr>
            <w:top w:val="none" w:sz="0" w:space="0" w:color="auto"/>
            <w:left w:val="none" w:sz="0" w:space="0" w:color="auto"/>
            <w:bottom w:val="none" w:sz="0" w:space="0" w:color="auto"/>
            <w:right w:val="none" w:sz="0" w:space="0" w:color="auto"/>
          </w:divBdr>
        </w:div>
        <w:div w:id="1568607342">
          <w:marLeft w:val="360"/>
          <w:marRight w:val="0"/>
          <w:marTop w:val="200"/>
          <w:marBottom w:val="0"/>
          <w:divBdr>
            <w:top w:val="none" w:sz="0" w:space="0" w:color="auto"/>
            <w:left w:val="none" w:sz="0" w:space="0" w:color="auto"/>
            <w:bottom w:val="none" w:sz="0" w:space="0" w:color="auto"/>
            <w:right w:val="none" w:sz="0" w:space="0" w:color="auto"/>
          </w:divBdr>
        </w:div>
        <w:div w:id="1622609716">
          <w:marLeft w:val="360"/>
          <w:marRight w:val="0"/>
          <w:marTop w:val="200"/>
          <w:marBottom w:val="0"/>
          <w:divBdr>
            <w:top w:val="none" w:sz="0" w:space="0" w:color="auto"/>
            <w:left w:val="none" w:sz="0" w:space="0" w:color="auto"/>
            <w:bottom w:val="none" w:sz="0" w:space="0" w:color="auto"/>
            <w:right w:val="none" w:sz="0" w:space="0" w:color="auto"/>
          </w:divBdr>
        </w:div>
      </w:divsChild>
    </w:div>
    <w:div w:id="1019966781">
      <w:bodyDiv w:val="1"/>
      <w:marLeft w:val="0"/>
      <w:marRight w:val="0"/>
      <w:marTop w:val="0"/>
      <w:marBottom w:val="0"/>
      <w:divBdr>
        <w:top w:val="none" w:sz="0" w:space="0" w:color="auto"/>
        <w:left w:val="none" w:sz="0" w:space="0" w:color="auto"/>
        <w:bottom w:val="none" w:sz="0" w:space="0" w:color="auto"/>
        <w:right w:val="none" w:sz="0" w:space="0" w:color="auto"/>
      </w:divBdr>
    </w:div>
    <w:div w:id="1032264183">
      <w:bodyDiv w:val="1"/>
      <w:marLeft w:val="0"/>
      <w:marRight w:val="0"/>
      <w:marTop w:val="0"/>
      <w:marBottom w:val="0"/>
      <w:divBdr>
        <w:top w:val="none" w:sz="0" w:space="0" w:color="auto"/>
        <w:left w:val="none" w:sz="0" w:space="0" w:color="auto"/>
        <w:bottom w:val="none" w:sz="0" w:space="0" w:color="auto"/>
        <w:right w:val="none" w:sz="0" w:space="0" w:color="auto"/>
      </w:divBdr>
    </w:div>
    <w:div w:id="1037244010">
      <w:bodyDiv w:val="1"/>
      <w:marLeft w:val="0"/>
      <w:marRight w:val="0"/>
      <w:marTop w:val="0"/>
      <w:marBottom w:val="0"/>
      <w:divBdr>
        <w:top w:val="none" w:sz="0" w:space="0" w:color="auto"/>
        <w:left w:val="none" w:sz="0" w:space="0" w:color="auto"/>
        <w:bottom w:val="none" w:sz="0" w:space="0" w:color="auto"/>
        <w:right w:val="none" w:sz="0" w:space="0" w:color="auto"/>
      </w:divBdr>
    </w:div>
    <w:div w:id="1049763220">
      <w:bodyDiv w:val="1"/>
      <w:marLeft w:val="0"/>
      <w:marRight w:val="0"/>
      <w:marTop w:val="0"/>
      <w:marBottom w:val="0"/>
      <w:divBdr>
        <w:top w:val="none" w:sz="0" w:space="0" w:color="auto"/>
        <w:left w:val="none" w:sz="0" w:space="0" w:color="auto"/>
        <w:bottom w:val="none" w:sz="0" w:space="0" w:color="auto"/>
        <w:right w:val="none" w:sz="0" w:space="0" w:color="auto"/>
      </w:divBdr>
    </w:div>
    <w:div w:id="1057699846">
      <w:bodyDiv w:val="1"/>
      <w:marLeft w:val="0"/>
      <w:marRight w:val="0"/>
      <w:marTop w:val="0"/>
      <w:marBottom w:val="0"/>
      <w:divBdr>
        <w:top w:val="none" w:sz="0" w:space="0" w:color="auto"/>
        <w:left w:val="none" w:sz="0" w:space="0" w:color="auto"/>
        <w:bottom w:val="none" w:sz="0" w:space="0" w:color="auto"/>
        <w:right w:val="none" w:sz="0" w:space="0" w:color="auto"/>
      </w:divBdr>
    </w:div>
    <w:div w:id="1066606835">
      <w:bodyDiv w:val="1"/>
      <w:marLeft w:val="0"/>
      <w:marRight w:val="0"/>
      <w:marTop w:val="0"/>
      <w:marBottom w:val="0"/>
      <w:divBdr>
        <w:top w:val="none" w:sz="0" w:space="0" w:color="auto"/>
        <w:left w:val="none" w:sz="0" w:space="0" w:color="auto"/>
        <w:bottom w:val="none" w:sz="0" w:space="0" w:color="auto"/>
        <w:right w:val="none" w:sz="0" w:space="0" w:color="auto"/>
      </w:divBdr>
    </w:div>
    <w:div w:id="1078206386">
      <w:bodyDiv w:val="1"/>
      <w:marLeft w:val="0"/>
      <w:marRight w:val="0"/>
      <w:marTop w:val="0"/>
      <w:marBottom w:val="0"/>
      <w:divBdr>
        <w:top w:val="none" w:sz="0" w:space="0" w:color="auto"/>
        <w:left w:val="none" w:sz="0" w:space="0" w:color="auto"/>
        <w:bottom w:val="none" w:sz="0" w:space="0" w:color="auto"/>
        <w:right w:val="none" w:sz="0" w:space="0" w:color="auto"/>
      </w:divBdr>
      <w:divsChild>
        <w:div w:id="516383315">
          <w:marLeft w:val="720"/>
          <w:marRight w:val="0"/>
          <w:marTop w:val="200"/>
          <w:marBottom w:val="0"/>
          <w:divBdr>
            <w:top w:val="none" w:sz="0" w:space="0" w:color="auto"/>
            <w:left w:val="none" w:sz="0" w:space="0" w:color="auto"/>
            <w:bottom w:val="none" w:sz="0" w:space="0" w:color="auto"/>
            <w:right w:val="none" w:sz="0" w:space="0" w:color="auto"/>
          </w:divBdr>
        </w:div>
        <w:div w:id="1616985936">
          <w:marLeft w:val="720"/>
          <w:marRight w:val="0"/>
          <w:marTop w:val="200"/>
          <w:marBottom w:val="0"/>
          <w:divBdr>
            <w:top w:val="none" w:sz="0" w:space="0" w:color="auto"/>
            <w:left w:val="none" w:sz="0" w:space="0" w:color="auto"/>
            <w:bottom w:val="none" w:sz="0" w:space="0" w:color="auto"/>
            <w:right w:val="none" w:sz="0" w:space="0" w:color="auto"/>
          </w:divBdr>
        </w:div>
        <w:div w:id="156264109">
          <w:marLeft w:val="720"/>
          <w:marRight w:val="0"/>
          <w:marTop w:val="200"/>
          <w:marBottom w:val="0"/>
          <w:divBdr>
            <w:top w:val="none" w:sz="0" w:space="0" w:color="auto"/>
            <w:left w:val="none" w:sz="0" w:space="0" w:color="auto"/>
            <w:bottom w:val="none" w:sz="0" w:space="0" w:color="auto"/>
            <w:right w:val="none" w:sz="0" w:space="0" w:color="auto"/>
          </w:divBdr>
        </w:div>
        <w:div w:id="1592353630">
          <w:marLeft w:val="720"/>
          <w:marRight w:val="0"/>
          <w:marTop w:val="200"/>
          <w:marBottom w:val="0"/>
          <w:divBdr>
            <w:top w:val="none" w:sz="0" w:space="0" w:color="auto"/>
            <w:left w:val="none" w:sz="0" w:space="0" w:color="auto"/>
            <w:bottom w:val="none" w:sz="0" w:space="0" w:color="auto"/>
            <w:right w:val="none" w:sz="0" w:space="0" w:color="auto"/>
          </w:divBdr>
        </w:div>
      </w:divsChild>
    </w:div>
    <w:div w:id="1087270491">
      <w:bodyDiv w:val="1"/>
      <w:marLeft w:val="0"/>
      <w:marRight w:val="0"/>
      <w:marTop w:val="0"/>
      <w:marBottom w:val="0"/>
      <w:divBdr>
        <w:top w:val="none" w:sz="0" w:space="0" w:color="auto"/>
        <w:left w:val="none" w:sz="0" w:space="0" w:color="auto"/>
        <w:bottom w:val="none" w:sz="0" w:space="0" w:color="auto"/>
        <w:right w:val="none" w:sz="0" w:space="0" w:color="auto"/>
      </w:divBdr>
      <w:divsChild>
        <w:div w:id="1818566770">
          <w:marLeft w:val="360"/>
          <w:marRight w:val="0"/>
          <w:marTop w:val="200"/>
          <w:marBottom w:val="0"/>
          <w:divBdr>
            <w:top w:val="none" w:sz="0" w:space="0" w:color="auto"/>
            <w:left w:val="none" w:sz="0" w:space="0" w:color="auto"/>
            <w:bottom w:val="none" w:sz="0" w:space="0" w:color="auto"/>
            <w:right w:val="none" w:sz="0" w:space="0" w:color="auto"/>
          </w:divBdr>
        </w:div>
        <w:div w:id="303238667">
          <w:marLeft w:val="360"/>
          <w:marRight w:val="0"/>
          <w:marTop w:val="200"/>
          <w:marBottom w:val="0"/>
          <w:divBdr>
            <w:top w:val="none" w:sz="0" w:space="0" w:color="auto"/>
            <w:left w:val="none" w:sz="0" w:space="0" w:color="auto"/>
            <w:bottom w:val="none" w:sz="0" w:space="0" w:color="auto"/>
            <w:right w:val="none" w:sz="0" w:space="0" w:color="auto"/>
          </w:divBdr>
        </w:div>
        <w:div w:id="793057650">
          <w:marLeft w:val="360"/>
          <w:marRight w:val="0"/>
          <w:marTop w:val="200"/>
          <w:marBottom w:val="0"/>
          <w:divBdr>
            <w:top w:val="none" w:sz="0" w:space="0" w:color="auto"/>
            <w:left w:val="none" w:sz="0" w:space="0" w:color="auto"/>
            <w:bottom w:val="none" w:sz="0" w:space="0" w:color="auto"/>
            <w:right w:val="none" w:sz="0" w:space="0" w:color="auto"/>
          </w:divBdr>
        </w:div>
      </w:divsChild>
    </w:div>
    <w:div w:id="1093818483">
      <w:bodyDiv w:val="1"/>
      <w:marLeft w:val="0"/>
      <w:marRight w:val="0"/>
      <w:marTop w:val="0"/>
      <w:marBottom w:val="0"/>
      <w:divBdr>
        <w:top w:val="none" w:sz="0" w:space="0" w:color="auto"/>
        <w:left w:val="none" w:sz="0" w:space="0" w:color="auto"/>
        <w:bottom w:val="none" w:sz="0" w:space="0" w:color="auto"/>
        <w:right w:val="none" w:sz="0" w:space="0" w:color="auto"/>
      </w:divBdr>
    </w:div>
    <w:div w:id="1097091726">
      <w:bodyDiv w:val="1"/>
      <w:marLeft w:val="0"/>
      <w:marRight w:val="0"/>
      <w:marTop w:val="0"/>
      <w:marBottom w:val="0"/>
      <w:divBdr>
        <w:top w:val="none" w:sz="0" w:space="0" w:color="auto"/>
        <w:left w:val="none" w:sz="0" w:space="0" w:color="auto"/>
        <w:bottom w:val="none" w:sz="0" w:space="0" w:color="auto"/>
        <w:right w:val="none" w:sz="0" w:space="0" w:color="auto"/>
      </w:divBdr>
    </w:div>
    <w:div w:id="1102072597">
      <w:bodyDiv w:val="1"/>
      <w:marLeft w:val="0"/>
      <w:marRight w:val="0"/>
      <w:marTop w:val="0"/>
      <w:marBottom w:val="0"/>
      <w:divBdr>
        <w:top w:val="none" w:sz="0" w:space="0" w:color="auto"/>
        <w:left w:val="none" w:sz="0" w:space="0" w:color="auto"/>
        <w:bottom w:val="none" w:sz="0" w:space="0" w:color="auto"/>
        <w:right w:val="none" w:sz="0" w:space="0" w:color="auto"/>
      </w:divBdr>
    </w:div>
    <w:div w:id="1115100349">
      <w:bodyDiv w:val="1"/>
      <w:marLeft w:val="0"/>
      <w:marRight w:val="0"/>
      <w:marTop w:val="0"/>
      <w:marBottom w:val="0"/>
      <w:divBdr>
        <w:top w:val="none" w:sz="0" w:space="0" w:color="auto"/>
        <w:left w:val="none" w:sz="0" w:space="0" w:color="auto"/>
        <w:bottom w:val="none" w:sz="0" w:space="0" w:color="auto"/>
        <w:right w:val="none" w:sz="0" w:space="0" w:color="auto"/>
      </w:divBdr>
      <w:divsChild>
        <w:div w:id="441464661">
          <w:marLeft w:val="1037"/>
          <w:marRight w:val="0"/>
          <w:marTop w:val="0"/>
          <w:marBottom w:val="0"/>
          <w:divBdr>
            <w:top w:val="none" w:sz="0" w:space="0" w:color="auto"/>
            <w:left w:val="none" w:sz="0" w:space="0" w:color="auto"/>
            <w:bottom w:val="none" w:sz="0" w:space="0" w:color="auto"/>
            <w:right w:val="none" w:sz="0" w:space="0" w:color="auto"/>
          </w:divBdr>
        </w:div>
      </w:divsChild>
    </w:div>
    <w:div w:id="1115364893">
      <w:bodyDiv w:val="1"/>
      <w:marLeft w:val="0"/>
      <w:marRight w:val="0"/>
      <w:marTop w:val="0"/>
      <w:marBottom w:val="0"/>
      <w:divBdr>
        <w:top w:val="none" w:sz="0" w:space="0" w:color="auto"/>
        <w:left w:val="none" w:sz="0" w:space="0" w:color="auto"/>
        <w:bottom w:val="none" w:sz="0" w:space="0" w:color="auto"/>
        <w:right w:val="none" w:sz="0" w:space="0" w:color="auto"/>
      </w:divBdr>
    </w:div>
    <w:div w:id="1124732833">
      <w:bodyDiv w:val="1"/>
      <w:marLeft w:val="0"/>
      <w:marRight w:val="0"/>
      <w:marTop w:val="0"/>
      <w:marBottom w:val="0"/>
      <w:divBdr>
        <w:top w:val="none" w:sz="0" w:space="0" w:color="auto"/>
        <w:left w:val="none" w:sz="0" w:space="0" w:color="auto"/>
        <w:bottom w:val="none" w:sz="0" w:space="0" w:color="auto"/>
        <w:right w:val="none" w:sz="0" w:space="0" w:color="auto"/>
      </w:divBdr>
    </w:div>
    <w:div w:id="1126125280">
      <w:bodyDiv w:val="1"/>
      <w:marLeft w:val="0"/>
      <w:marRight w:val="0"/>
      <w:marTop w:val="0"/>
      <w:marBottom w:val="0"/>
      <w:divBdr>
        <w:top w:val="none" w:sz="0" w:space="0" w:color="auto"/>
        <w:left w:val="none" w:sz="0" w:space="0" w:color="auto"/>
        <w:bottom w:val="none" w:sz="0" w:space="0" w:color="auto"/>
        <w:right w:val="none" w:sz="0" w:space="0" w:color="auto"/>
      </w:divBdr>
      <w:divsChild>
        <w:div w:id="1137718560">
          <w:marLeft w:val="547"/>
          <w:marRight w:val="0"/>
          <w:marTop w:val="96"/>
          <w:marBottom w:val="0"/>
          <w:divBdr>
            <w:top w:val="none" w:sz="0" w:space="0" w:color="auto"/>
            <w:left w:val="none" w:sz="0" w:space="0" w:color="auto"/>
            <w:bottom w:val="none" w:sz="0" w:space="0" w:color="auto"/>
            <w:right w:val="none" w:sz="0" w:space="0" w:color="auto"/>
          </w:divBdr>
        </w:div>
        <w:div w:id="1283919573">
          <w:marLeft w:val="547"/>
          <w:marRight w:val="0"/>
          <w:marTop w:val="96"/>
          <w:marBottom w:val="0"/>
          <w:divBdr>
            <w:top w:val="none" w:sz="0" w:space="0" w:color="auto"/>
            <w:left w:val="none" w:sz="0" w:space="0" w:color="auto"/>
            <w:bottom w:val="none" w:sz="0" w:space="0" w:color="auto"/>
            <w:right w:val="none" w:sz="0" w:space="0" w:color="auto"/>
          </w:divBdr>
        </w:div>
        <w:div w:id="1630939568">
          <w:marLeft w:val="547"/>
          <w:marRight w:val="0"/>
          <w:marTop w:val="96"/>
          <w:marBottom w:val="0"/>
          <w:divBdr>
            <w:top w:val="none" w:sz="0" w:space="0" w:color="auto"/>
            <w:left w:val="none" w:sz="0" w:space="0" w:color="auto"/>
            <w:bottom w:val="none" w:sz="0" w:space="0" w:color="auto"/>
            <w:right w:val="none" w:sz="0" w:space="0" w:color="auto"/>
          </w:divBdr>
        </w:div>
        <w:div w:id="805588233">
          <w:marLeft w:val="1742"/>
          <w:marRight w:val="0"/>
          <w:marTop w:val="96"/>
          <w:marBottom w:val="0"/>
          <w:divBdr>
            <w:top w:val="none" w:sz="0" w:space="0" w:color="auto"/>
            <w:left w:val="none" w:sz="0" w:space="0" w:color="auto"/>
            <w:bottom w:val="none" w:sz="0" w:space="0" w:color="auto"/>
            <w:right w:val="none" w:sz="0" w:space="0" w:color="auto"/>
          </w:divBdr>
        </w:div>
        <w:div w:id="1340279081">
          <w:marLeft w:val="547"/>
          <w:marRight w:val="0"/>
          <w:marTop w:val="96"/>
          <w:marBottom w:val="0"/>
          <w:divBdr>
            <w:top w:val="none" w:sz="0" w:space="0" w:color="auto"/>
            <w:left w:val="none" w:sz="0" w:space="0" w:color="auto"/>
            <w:bottom w:val="none" w:sz="0" w:space="0" w:color="auto"/>
            <w:right w:val="none" w:sz="0" w:space="0" w:color="auto"/>
          </w:divBdr>
        </w:div>
        <w:div w:id="579408617">
          <w:marLeft w:val="547"/>
          <w:marRight w:val="0"/>
          <w:marTop w:val="96"/>
          <w:marBottom w:val="0"/>
          <w:divBdr>
            <w:top w:val="none" w:sz="0" w:space="0" w:color="auto"/>
            <w:left w:val="none" w:sz="0" w:space="0" w:color="auto"/>
            <w:bottom w:val="none" w:sz="0" w:space="0" w:color="auto"/>
            <w:right w:val="none" w:sz="0" w:space="0" w:color="auto"/>
          </w:divBdr>
        </w:div>
        <w:div w:id="2024700372">
          <w:marLeft w:val="1742"/>
          <w:marRight w:val="0"/>
          <w:marTop w:val="96"/>
          <w:marBottom w:val="0"/>
          <w:divBdr>
            <w:top w:val="none" w:sz="0" w:space="0" w:color="auto"/>
            <w:left w:val="none" w:sz="0" w:space="0" w:color="auto"/>
            <w:bottom w:val="none" w:sz="0" w:space="0" w:color="auto"/>
            <w:right w:val="none" w:sz="0" w:space="0" w:color="auto"/>
          </w:divBdr>
        </w:div>
        <w:div w:id="2021731636">
          <w:marLeft w:val="547"/>
          <w:marRight w:val="0"/>
          <w:marTop w:val="96"/>
          <w:marBottom w:val="0"/>
          <w:divBdr>
            <w:top w:val="none" w:sz="0" w:space="0" w:color="auto"/>
            <w:left w:val="none" w:sz="0" w:space="0" w:color="auto"/>
            <w:bottom w:val="none" w:sz="0" w:space="0" w:color="auto"/>
            <w:right w:val="none" w:sz="0" w:space="0" w:color="auto"/>
          </w:divBdr>
        </w:div>
      </w:divsChild>
    </w:div>
    <w:div w:id="1128208261">
      <w:bodyDiv w:val="1"/>
      <w:marLeft w:val="0"/>
      <w:marRight w:val="0"/>
      <w:marTop w:val="0"/>
      <w:marBottom w:val="0"/>
      <w:divBdr>
        <w:top w:val="none" w:sz="0" w:space="0" w:color="auto"/>
        <w:left w:val="none" w:sz="0" w:space="0" w:color="auto"/>
        <w:bottom w:val="none" w:sz="0" w:space="0" w:color="auto"/>
        <w:right w:val="none" w:sz="0" w:space="0" w:color="auto"/>
      </w:divBdr>
      <w:divsChild>
        <w:div w:id="889801091">
          <w:marLeft w:val="0"/>
          <w:marRight w:val="0"/>
          <w:marTop w:val="0"/>
          <w:marBottom w:val="0"/>
          <w:divBdr>
            <w:top w:val="none" w:sz="0" w:space="0" w:color="auto"/>
            <w:left w:val="none" w:sz="0" w:space="0" w:color="auto"/>
            <w:bottom w:val="none" w:sz="0" w:space="0" w:color="auto"/>
            <w:right w:val="none" w:sz="0" w:space="0" w:color="auto"/>
          </w:divBdr>
          <w:divsChild>
            <w:div w:id="54594523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37143622">
      <w:bodyDiv w:val="1"/>
      <w:marLeft w:val="0"/>
      <w:marRight w:val="0"/>
      <w:marTop w:val="0"/>
      <w:marBottom w:val="0"/>
      <w:divBdr>
        <w:top w:val="none" w:sz="0" w:space="0" w:color="auto"/>
        <w:left w:val="none" w:sz="0" w:space="0" w:color="auto"/>
        <w:bottom w:val="none" w:sz="0" w:space="0" w:color="auto"/>
        <w:right w:val="none" w:sz="0" w:space="0" w:color="auto"/>
      </w:divBdr>
    </w:div>
    <w:div w:id="1147741768">
      <w:bodyDiv w:val="1"/>
      <w:marLeft w:val="0"/>
      <w:marRight w:val="0"/>
      <w:marTop w:val="0"/>
      <w:marBottom w:val="0"/>
      <w:divBdr>
        <w:top w:val="none" w:sz="0" w:space="0" w:color="auto"/>
        <w:left w:val="none" w:sz="0" w:space="0" w:color="auto"/>
        <w:bottom w:val="none" w:sz="0" w:space="0" w:color="auto"/>
        <w:right w:val="none" w:sz="0" w:space="0" w:color="auto"/>
      </w:divBdr>
      <w:divsChild>
        <w:div w:id="1077627424">
          <w:marLeft w:val="45"/>
          <w:marRight w:val="45"/>
          <w:marTop w:val="15"/>
          <w:marBottom w:val="0"/>
          <w:divBdr>
            <w:top w:val="none" w:sz="0" w:space="0" w:color="auto"/>
            <w:left w:val="none" w:sz="0" w:space="0" w:color="auto"/>
            <w:bottom w:val="none" w:sz="0" w:space="0" w:color="auto"/>
            <w:right w:val="none" w:sz="0" w:space="0" w:color="auto"/>
          </w:divBdr>
          <w:divsChild>
            <w:div w:id="166666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10079">
      <w:bodyDiv w:val="1"/>
      <w:marLeft w:val="0"/>
      <w:marRight w:val="0"/>
      <w:marTop w:val="0"/>
      <w:marBottom w:val="0"/>
      <w:divBdr>
        <w:top w:val="none" w:sz="0" w:space="0" w:color="auto"/>
        <w:left w:val="none" w:sz="0" w:space="0" w:color="auto"/>
        <w:bottom w:val="none" w:sz="0" w:space="0" w:color="auto"/>
        <w:right w:val="none" w:sz="0" w:space="0" w:color="auto"/>
      </w:divBdr>
      <w:divsChild>
        <w:div w:id="1274438687">
          <w:marLeft w:val="1080"/>
          <w:marRight w:val="0"/>
          <w:marTop w:val="100"/>
          <w:marBottom w:val="0"/>
          <w:divBdr>
            <w:top w:val="none" w:sz="0" w:space="0" w:color="auto"/>
            <w:left w:val="none" w:sz="0" w:space="0" w:color="auto"/>
            <w:bottom w:val="none" w:sz="0" w:space="0" w:color="auto"/>
            <w:right w:val="none" w:sz="0" w:space="0" w:color="auto"/>
          </w:divBdr>
        </w:div>
        <w:div w:id="1621034653">
          <w:marLeft w:val="1080"/>
          <w:marRight w:val="0"/>
          <w:marTop w:val="100"/>
          <w:marBottom w:val="0"/>
          <w:divBdr>
            <w:top w:val="none" w:sz="0" w:space="0" w:color="auto"/>
            <w:left w:val="none" w:sz="0" w:space="0" w:color="auto"/>
            <w:bottom w:val="none" w:sz="0" w:space="0" w:color="auto"/>
            <w:right w:val="none" w:sz="0" w:space="0" w:color="auto"/>
          </w:divBdr>
        </w:div>
        <w:div w:id="1868055837">
          <w:marLeft w:val="1080"/>
          <w:marRight w:val="0"/>
          <w:marTop w:val="100"/>
          <w:marBottom w:val="0"/>
          <w:divBdr>
            <w:top w:val="none" w:sz="0" w:space="0" w:color="auto"/>
            <w:left w:val="none" w:sz="0" w:space="0" w:color="auto"/>
            <w:bottom w:val="none" w:sz="0" w:space="0" w:color="auto"/>
            <w:right w:val="none" w:sz="0" w:space="0" w:color="auto"/>
          </w:divBdr>
        </w:div>
        <w:div w:id="457990069">
          <w:marLeft w:val="1080"/>
          <w:marRight w:val="0"/>
          <w:marTop w:val="100"/>
          <w:marBottom w:val="0"/>
          <w:divBdr>
            <w:top w:val="none" w:sz="0" w:space="0" w:color="auto"/>
            <w:left w:val="none" w:sz="0" w:space="0" w:color="auto"/>
            <w:bottom w:val="none" w:sz="0" w:space="0" w:color="auto"/>
            <w:right w:val="none" w:sz="0" w:space="0" w:color="auto"/>
          </w:divBdr>
        </w:div>
      </w:divsChild>
    </w:div>
    <w:div w:id="1152722433">
      <w:bodyDiv w:val="1"/>
      <w:marLeft w:val="0"/>
      <w:marRight w:val="0"/>
      <w:marTop w:val="0"/>
      <w:marBottom w:val="0"/>
      <w:divBdr>
        <w:top w:val="none" w:sz="0" w:space="0" w:color="auto"/>
        <w:left w:val="none" w:sz="0" w:space="0" w:color="auto"/>
        <w:bottom w:val="none" w:sz="0" w:space="0" w:color="auto"/>
        <w:right w:val="none" w:sz="0" w:space="0" w:color="auto"/>
      </w:divBdr>
    </w:div>
    <w:div w:id="1158107987">
      <w:bodyDiv w:val="1"/>
      <w:marLeft w:val="0"/>
      <w:marRight w:val="0"/>
      <w:marTop w:val="0"/>
      <w:marBottom w:val="0"/>
      <w:divBdr>
        <w:top w:val="none" w:sz="0" w:space="0" w:color="auto"/>
        <w:left w:val="none" w:sz="0" w:space="0" w:color="auto"/>
        <w:bottom w:val="none" w:sz="0" w:space="0" w:color="auto"/>
        <w:right w:val="none" w:sz="0" w:space="0" w:color="auto"/>
      </w:divBdr>
    </w:div>
    <w:div w:id="1162084355">
      <w:bodyDiv w:val="1"/>
      <w:marLeft w:val="0"/>
      <w:marRight w:val="0"/>
      <w:marTop w:val="0"/>
      <w:marBottom w:val="0"/>
      <w:divBdr>
        <w:top w:val="none" w:sz="0" w:space="0" w:color="auto"/>
        <w:left w:val="none" w:sz="0" w:space="0" w:color="auto"/>
        <w:bottom w:val="none" w:sz="0" w:space="0" w:color="auto"/>
        <w:right w:val="none" w:sz="0" w:space="0" w:color="auto"/>
      </w:divBdr>
    </w:div>
    <w:div w:id="1167865285">
      <w:bodyDiv w:val="1"/>
      <w:marLeft w:val="0"/>
      <w:marRight w:val="0"/>
      <w:marTop w:val="0"/>
      <w:marBottom w:val="0"/>
      <w:divBdr>
        <w:top w:val="none" w:sz="0" w:space="0" w:color="auto"/>
        <w:left w:val="none" w:sz="0" w:space="0" w:color="auto"/>
        <w:bottom w:val="none" w:sz="0" w:space="0" w:color="auto"/>
        <w:right w:val="none" w:sz="0" w:space="0" w:color="auto"/>
      </w:divBdr>
      <w:divsChild>
        <w:div w:id="989595550">
          <w:marLeft w:val="547"/>
          <w:marRight w:val="0"/>
          <w:marTop w:val="67"/>
          <w:marBottom w:val="0"/>
          <w:divBdr>
            <w:top w:val="none" w:sz="0" w:space="0" w:color="auto"/>
            <w:left w:val="none" w:sz="0" w:space="0" w:color="auto"/>
            <w:bottom w:val="none" w:sz="0" w:space="0" w:color="auto"/>
            <w:right w:val="none" w:sz="0" w:space="0" w:color="auto"/>
          </w:divBdr>
        </w:div>
      </w:divsChild>
    </w:div>
    <w:div w:id="1183008415">
      <w:bodyDiv w:val="1"/>
      <w:marLeft w:val="0"/>
      <w:marRight w:val="0"/>
      <w:marTop w:val="0"/>
      <w:marBottom w:val="0"/>
      <w:divBdr>
        <w:top w:val="none" w:sz="0" w:space="0" w:color="auto"/>
        <w:left w:val="none" w:sz="0" w:space="0" w:color="auto"/>
        <w:bottom w:val="none" w:sz="0" w:space="0" w:color="auto"/>
        <w:right w:val="none" w:sz="0" w:space="0" w:color="auto"/>
      </w:divBdr>
    </w:div>
    <w:div w:id="1188954380">
      <w:bodyDiv w:val="1"/>
      <w:marLeft w:val="0"/>
      <w:marRight w:val="0"/>
      <w:marTop w:val="0"/>
      <w:marBottom w:val="0"/>
      <w:divBdr>
        <w:top w:val="none" w:sz="0" w:space="0" w:color="auto"/>
        <w:left w:val="none" w:sz="0" w:space="0" w:color="auto"/>
        <w:bottom w:val="none" w:sz="0" w:space="0" w:color="auto"/>
        <w:right w:val="none" w:sz="0" w:space="0" w:color="auto"/>
      </w:divBdr>
    </w:div>
    <w:div w:id="1204829900">
      <w:bodyDiv w:val="1"/>
      <w:marLeft w:val="0"/>
      <w:marRight w:val="0"/>
      <w:marTop w:val="0"/>
      <w:marBottom w:val="0"/>
      <w:divBdr>
        <w:top w:val="none" w:sz="0" w:space="0" w:color="auto"/>
        <w:left w:val="none" w:sz="0" w:space="0" w:color="auto"/>
        <w:bottom w:val="none" w:sz="0" w:space="0" w:color="auto"/>
        <w:right w:val="none" w:sz="0" w:space="0" w:color="auto"/>
      </w:divBdr>
    </w:div>
    <w:div w:id="1205173696">
      <w:bodyDiv w:val="1"/>
      <w:marLeft w:val="0"/>
      <w:marRight w:val="0"/>
      <w:marTop w:val="0"/>
      <w:marBottom w:val="0"/>
      <w:divBdr>
        <w:top w:val="none" w:sz="0" w:space="0" w:color="auto"/>
        <w:left w:val="none" w:sz="0" w:space="0" w:color="auto"/>
        <w:bottom w:val="none" w:sz="0" w:space="0" w:color="auto"/>
        <w:right w:val="none" w:sz="0" w:space="0" w:color="auto"/>
      </w:divBdr>
    </w:div>
    <w:div w:id="1206795383">
      <w:bodyDiv w:val="1"/>
      <w:marLeft w:val="0"/>
      <w:marRight w:val="0"/>
      <w:marTop w:val="0"/>
      <w:marBottom w:val="0"/>
      <w:divBdr>
        <w:top w:val="none" w:sz="0" w:space="0" w:color="auto"/>
        <w:left w:val="none" w:sz="0" w:space="0" w:color="auto"/>
        <w:bottom w:val="none" w:sz="0" w:space="0" w:color="auto"/>
        <w:right w:val="none" w:sz="0" w:space="0" w:color="auto"/>
      </w:divBdr>
      <w:divsChild>
        <w:div w:id="1133599163">
          <w:marLeft w:val="446"/>
          <w:marRight w:val="0"/>
          <w:marTop w:val="0"/>
          <w:marBottom w:val="0"/>
          <w:divBdr>
            <w:top w:val="none" w:sz="0" w:space="0" w:color="auto"/>
            <w:left w:val="none" w:sz="0" w:space="0" w:color="auto"/>
            <w:bottom w:val="none" w:sz="0" w:space="0" w:color="auto"/>
            <w:right w:val="none" w:sz="0" w:space="0" w:color="auto"/>
          </w:divBdr>
        </w:div>
        <w:div w:id="1853761379">
          <w:marLeft w:val="446"/>
          <w:marRight w:val="0"/>
          <w:marTop w:val="0"/>
          <w:marBottom w:val="0"/>
          <w:divBdr>
            <w:top w:val="none" w:sz="0" w:space="0" w:color="auto"/>
            <w:left w:val="none" w:sz="0" w:space="0" w:color="auto"/>
            <w:bottom w:val="none" w:sz="0" w:space="0" w:color="auto"/>
            <w:right w:val="none" w:sz="0" w:space="0" w:color="auto"/>
          </w:divBdr>
        </w:div>
        <w:div w:id="525294687">
          <w:marLeft w:val="446"/>
          <w:marRight w:val="0"/>
          <w:marTop w:val="0"/>
          <w:marBottom w:val="0"/>
          <w:divBdr>
            <w:top w:val="none" w:sz="0" w:space="0" w:color="auto"/>
            <w:left w:val="none" w:sz="0" w:space="0" w:color="auto"/>
            <w:bottom w:val="none" w:sz="0" w:space="0" w:color="auto"/>
            <w:right w:val="none" w:sz="0" w:space="0" w:color="auto"/>
          </w:divBdr>
        </w:div>
      </w:divsChild>
    </w:div>
    <w:div w:id="1206866215">
      <w:bodyDiv w:val="1"/>
      <w:marLeft w:val="0"/>
      <w:marRight w:val="0"/>
      <w:marTop w:val="0"/>
      <w:marBottom w:val="0"/>
      <w:divBdr>
        <w:top w:val="none" w:sz="0" w:space="0" w:color="auto"/>
        <w:left w:val="none" w:sz="0" w:space="0" w:color="auto"/>
        <w:bottom w:val="none" w:sz="0" w:space="0" w:color="auto"/>
        <w:right w:val="none" w:sz="0" w:space="0" w:color="auto"/>
      </w:divBdr>
    </w:div>
    <w:div w:id="1208950274">
      <w:bodyDiv w:val="1"/>
      <w:marLeft w:val="0"/>
      <w:marRight w:val="0"/>
      <w:marTop w:val="0"/>
      <w:marBottom w:val="0"/>
      <w:divBdr>
        <w:top w:val="none" w:sz="0" w:space="0" w:color="auto"/>
        <w:left w:val="none" w:sz="0" w:space="0" w:color="auto"/>
        <w:bottom w:val="none" w:sz="0" w:space="0" w:color="auto"/>
        <w:right w:val="none" w:sz="0" w:space="0" w:color="auto"/>
      </w:divBdr>
      <w:divsChild>
        <w:div w:id="1305502134">
          <w:marLeft w:val="720"/>
          <w:marRight w:val="0"/>
          <w:marTop w:val="115"/>
          <w:marBottom w:val="0"/>
          <w:divBdr>
            <w:top w:val="none" w:sz="0" w:space="0" w:color="auto"/>
            <w:left w:val="none" w:sz="0" w:space="0" w:color="auto"/>
            <w:bottom w:val="none" w:sz="0" w:space="0" w:color="auto"/>
            <w:right w:val="none" w:sz="0" w:space="0" w:color="auto"/>
          </w:divBdr>
        </w:div>
        <w:div w:id="561060177">
          <w:marLeft w:val="720"/>
          <w:marRight w:val="0"/>
          <w:marTop w:val="115"/>
          <w:marBottom w:val="0"/>
          <w:divBdr>
            <w:top w:val="none" w:sz="0" w:space="0" w:color="auto"/>
            <w:left w:val="none" w:sz="0" w:space="0" w:color="auto"/>
            <w:bottom w:val="none" w:sz="0" w:space="0" w:color="auto"/>
            <w:right w:val="none" w:sz="0" w:space="0" w:color="auto"/>
          </w:divBdr>
        </w:div>
        <w:div w:id="91752084">
          <w:marLeft w:val="720"/>
          <w:marRight w:val="0"/>
          <w:marTop w:val="115"/>
          <w:marBottom w:val="0"/>
          <w:divBdr>
            <w:top w:val="none" w:sz="0" w:space="0" w:color="auto"/>
            <w:left w:val="none" w:sz="0" w:space="0" w:color="auto"/>
            <w:bottom w:val="none" w:sz="0" w:space="0" w:color="auto"/>
            <w:right w:val="none" w:sz="0" w:space="0" w:color="auto"/>
          </w:divBdr>
        </w:div>
        <w:div w:id="660429808">
          <w:marLeft w:val="720"/>
          <w:marRight w:val="0"/>
          <w:marTop w:val="115"/>
          <w:marBottom w:val="0"/>
          <w:divBdr>
            <w:top w:val="none" w:sz="0" w:space="0" w:color="auto"/>
            <w:left w:val="none" w:sz="0" w:space="0" w:color="auto"/>
            <w:bottom w:val="none" w:sz="0" w:space="0" w:color="auto"/>
            <w:right w:val="none" w:sz="0" w:space="0" w:color="auto"/>
          </w:divBdr>
        </w:div>
        <w:div w:id="732434732">
          <w:marLeft w:val="720"/>
          <w:marRight w:val="0"/>
          <w:marTop w:val="115"/>
          <w:marBottom w:val="0"/>
          <w:divBdr>
            <w:top w:val="none" w:sz="0" w:space="0" w:color="auto"/>
            <w:left w:val="none" w:sz="0" w:space="0" w:color="auto"/>
            <w:bottom w:val="none" w:sz="0" w:space="0" w:color="auto"/>
            <w:right w:val="none" w:sz="0" w:space="0" w:color="auto"/>
          </w:divBdr>
        </w:div>
      </w:divsChild>
    </w:div>
    <w:div w:id="1222209446">
      <w:bodyDiv w:val="1"/>
      <w:marLeft w:val="0"/>
      <w:marRight w:val="0"/>
      <w:marTop w:val="0"/>
      <w:marBottom w:val="0"/>
      <w:divBdr>
        <w:top w:val="none" w:sz="0" w:space="0" w:color="auto"/>
        <w:left w:val="none" w:sz="0" w:space="0" w:color="auto"/>
        <w:bottom w:val="none" w:sz="0" w:space="0" w:color="auto"/>
        <w:right w:val="none" w:sz="0" w:space="0" w:color="auto"/>
      </w:divBdr>
      <w:divsChild>
        <w:div w:id="1917862678">
          <w:marLeft w:val="547"/>
          <w:marRight w:val="0"/>
          <w:marTop w:val="86"/>
          <w:marBottom w:val="0"/>
          <w:divBdr>
            <w:top w:val="none" w:sz="0" w:space="0" w:color="auto"/>
            <w:left w:val="none" w:sz="0" w:space="0" w:color="auto"/>
            <w:bottom w:val="none" w:sz="0" w:space="0" w:color="auto"/>
            <w:right w:val="none" w:sz="0" w:space="0" w:color="auto"/>
          </w:divBdr>
        </w:div>
        <w:div w:id="1604996083">
          <w:marLeft w:val="547"/>
          <w:marRight w:val="0"/>
          <w:marTop w:val="86"/>
          <w:marBottom w:val="0"/>
          <w:divBdr>
            <w:top w:val="none" w:sz="0" w:space="0" w:color="auto"/>
            <w:left w:val="none" w:sz="0" w:space="0" w:color="auto"/>
            <w:bottom w:val="none" w:sz="0" w:space="0" w:color="auto"/>
            <w:right w:val="none" w:sz="0" w:space="0" w:color="auto"/>
          </w:divBdr>
        </w:div>
        <w:div w:id="1793279451">
          <w:marLeft w:val="547"/>
          <w:marRight w:val="0"/>
          <w:marTop w:val="86"/>
          <w:marBottom w:val="0"/>
          <w:divBdr>
            <w:top w:val="none" w:sz="0" w:space="0" w:color="auto"/>
            <w:left w:val="none" w:sz="0" w:space="0" w:color="auto"/>
            <w:bottom w:val="none" w:sz="0" w:space="0" w:color="auto"/>
            <w:right w:val="none" w:sz="0" w:space="0" w:color="auto"/>
          </w:divBdr>
        </w:div>
        <w:div w:id="1947032698">
          <w:marLeft w:val="547"/>
          <w:marRight w:val="0"/>
          <w:marTop w:val="86"/>
          <w:marBottom w:val="0"/>
          <w:divBdr>
            <w:top w:val="none" w:sz="0" w:space="0" w:color="auto"/>
            <w:left w:val="none" w:sz="0" w:space="0" w:color="auto"/>
            <w:bottom w:val="none" w:sz="0" w:space="0" w:color="auto"/>
            <w:right w:val="none" w:sz="0" w:space="0" w:color="auto"/>
          </w:divBdr>
        </w:div>
        <w:div w:id="66071607">
          <w:marLeft w:val="547"/>
          <w:marRight w:val="0"/>
          <w:marTop w:val="86"/>
          <w:marBottom w:val="0"/>
          <w:divBdr>
            <w:top w:val="none" w:sz="0" w:space="0" w:color="auto"/>
            <w:left w:val="none" w:sz="0" w:space="0" w:color="auto"/>
            <w:bottom w:val="none" w:sz="0" w:space="0" w:color="auto"/>
            <w:right w:val="none" w:sz="0" w:space="0" w:color="auto"/>
          </w:divBdr>
        </w:div>
        <w:div w:id="66149257">
          <w:marLeft w:val="547"/>
          <w:marRight w:val="0"/>
          <w:marTop w:val="86"/>
          <w:marBottom w:val="0"/>
          <w:divBdr>
            <w:top w:val="none" w:sz="0" w:space="0" w:color="auto"/>
            <w:left w:val="none" w:sz="0" w:space="0" w:color="auto"/>
            <w:bottom w:val="none" w:sz="0" w:space="0" w:color="auto"/>
            <w:right w:val="none" w:sz="0" w:space="0" w:color="auto"/>
          </w:divBdr>
        </w:div>
        <w:div w:id="321397077">
          <w:marLeft w:val="547"/>
          <w:marRight w:val="0"/>
          <w:marTop w:val="86"/>
          <w:marBottom w:val="0"/>
          <w:divBdr>
            <w:top w:val="none" w:sz="0" w:space="0" w:color="auto"/>
            <w:left w:val="none" w:sz="0" w:space="0" w:color="auto"/>
            <w:bottom w:val="none" w:sz="0" w:space="0" w:color="auto"/>
            <w:right w:val="none" w:sz="0" w:space="0" w:color="auto"/>
          </w:divBdr>
        </w:div>
      </w:divsChild>
    </w:div>
    <w:div w:id="1224607707">
      <w:bodyDiv w:val="1"/>
      <w:marLeft w:val="0"/>
      <w:marRight w:val="0"/>
      <w:marTop w:val="0"/>
      <w:marBottom w:val="0"/>
      <w:divBdr>
        <w:top w:val="none" w:sz="0" w:space="0" w:color="auto"/>
        <w:left w:val="none" w:sz="0" w:space="0" w:color="auto"/>
        <w:bottom w:val="none" w:sz="0" w:space="0" w:color="auto"/>
        <w:right w:val="none" w:sz="0" w:space="0" w:color="auto"/>
      </w:divBdr>
      <w:divsChild>
        <w:div w:id="1792288483">
          <w:marLeft w:val="806"/>
          <w:marRight w:val="0"/>
          <w:marTop w:val="200"/>
          <w:marBottom w:val="120"/>
          <w:divBdr>
            <w:top w:val="none" w:sz="0" w:space="0" w:color="auto"/>
            <w:left w:val="none" w:sz="0" w:space="0" w:color="auto"/>
            <w:bottom w:val="none" w:sz="0" w:space="0" w:color="auto"/>
            <w:right w:val="none" w:sz="0" w:space="0" w:color="auto"/>
          </w:divBdr>
        </w:div>
        <w:div w:id="1699624670">
          <w:marLeft w:val="806"/>
          <w:marRight w:val="0"/>
          <w:marTop w:val="200"/>
          <w:marBottom w:val="120"/>
          <w:divBdr>
            <w:top w:val="none" w:sz="0" w:space="0" w:color="auto"/>
            <w:left w:val="none" w:sz="0" w:space="0" w:color="auto"/>
            <w:bottom w:val="none" w:sz="0" w:space="0" w:color="auto"/>
            <w:right w:val="none" w:sz="0" w:space="0" w:color="auto"/>
          </w:divBdr>
        </w:div>
        <w:div w:id="1472208733">
          <w:marLeft w:val="806"/>
          <w:marRight w:val="0"/>
          <w:marTop w:val="200"/>
          <w:marBottom w:val="120"/>
          <w:divBdr>
            <w:top w:val="none" w:sz="0" w:space="0" w:color="auto"/>
            <w:left w:val="none" w:sz="0" w:space="0" w:color="auto"/>
            <w:bottom w:val="none" w:sz="0" w:space="0" w:color="auto"/>
            <w:right w:val="none" w:sz="0" w:space="0" w:color="auto"/>
          </w:divBdr>
        </w:div>
      </w:divsChild>
    </w:div>
    <w:div w:id="1230576327">
      <w:bodyDiv w:val="1"/>
      <w:marLeft w:val="0"/>
      <w:marRight w:val="0"/>
      <w:marTop w:val="0"/>
      <w:marBottom w:val="0"/>
      <w:divBdr>
        <w:top w:val="none" w:sz="0" w:space="0" w:color="auto"/>
        <w:left w:val="none" w:sz="0" w:space="0" w:color="auto"/>
        <w:bottom w:val="none" w:sz="0" w:space="0" w:color="auto"/>
        <w:right w:val="none" w:sz="0" w:space="0" w:color="auto"/>
      </w:divBdr>
      <w:divsChild>
        <w:div w:id="1790126859">
          <w:marLeft w:val="720"/>
          <w:marRight w:val="0"/>
          <w:marTop w:val="106"/>
          <w:marBottom w:val="0"/>
          <w:divBdr>
            <w:top w:val="none" w:sz="0" w:space="0" w:color="auto"/>
            <w:left w:val="none" w:sz="0" w:space="0" w:color="auto"/>
            <w:bottom w:val="none" w:sz="0" w:space="0" w:color="auto"/>
            <w:right w:val="none" w:sz="0" w:space="0" w:color="auto"/>
          </w:divBdr>
        </w:div>
        <w:div w:id="586766528">
          <w:marLeft w:val="720"/>
          <w:marRight w:val="0"/>
          <w:marTop w:val="106"/>
          <w:marBottom w:val="0"/>
          <w:divBdr>
            <w:top w:val="none" w:sz="0" w:space="0" w:color="auto"/>
            <w:left w:val="none" w:sz="0" w:space="0" w:color="auto"/>
            <w:bottom w:val="none" w:sz="0" w:space="0" w:color="auto"/>
            <w:right w:val="none" w:sz="0" w:space="0" w:color="auto"/>
          </w:divBdr>
        </w:div>
        <w:div w:id="1487278394">
          <w:marLeft w:val="720"/>
          <w:marRight w:val="0"/>
          <w:marTop w:val="106"/>
          <w:marBottom w:val="0"/>
          <w:divBdr>
            <w:top w:val="none" w:sz="0" w:space="0" w:color="auto"/>
            <w:left w:val="none" w:sz="0" w:space="0" w:color="auto"/>
            <w:bottom w:val="none" w:sz="0" w:space="0" w:color="auto"/>
            <w:right w:val="none" w:sz="0" w:space="0" w:color="auto"/>
          </w:divBdr>
        </w:div>
        <w:div w:id="1778593928">
          <w:marLeft w:val="720"/>
          <w:marRight w:val="0"/>
          <w:marTop w:val="106"/>
          <w:marBottom w:val="0"/>
          <w:divBdr>
            <w:top w:val="none" w:sz="0" w:space="0" w:color="auto"/>
            <w:left w:val="none" w:sz="0" w:space="0" w:color="auto"/>
            <w:bottom w:val="none" w:sz="0" w:space="0" w:color="auto"/>
            <w:right w:val="none" w:sz="0" w:space="0" w:color="auto"/>
          </w:divBdr>
        </w:div>
        <w:div w:id="758792385">
          <w:marLeft w:val="720"/>
          <w:marRight w:val="0"/>
          <w:marTop w:val="106"/>
          <w:marBottom w:val="0"/>
          <w:divBdr>
            <w:top w:val="none" w:sz="0" w:space="0" w:color="auto"/>
            <w:left w:val="none" w:sz="0" w:space="0" w:color="auto"/>
            <w:bottom w:val="none" w:sz="0" w:space="0" w:color="auto"/>
            <w:right w:val="none" w:sz="0" w:space="0" w:color="auto"/>
          </w:divBdr>
        </w:div>
      </w:divsChild>
    </w:div>
    <w:div w:id="1230650652">
      <w:bodyDiv w:val="1"/>
      <w:marLeft w:val="0"/>
      <w:marRight w:val="0"/>
      <w:marTop w:val="0"/>
      <w:marBottom w:val="0"/>
      <w:divBdr>
        <w:top w:val="none" w:sz="0" w:space="0" w:color="auto"/>
        <w:left w:val="none" w:sz="0" w:space="0" w:color="auto"/>
        <w:bottom w:val="none" w:sz="0" w:space="0" w:color="auto"/>
        <w:right w:val="none" w:sz="0" w:space="0" w:color="auto"/>
      </w:divBdr>
    </w:div>
    <w:div w:id="1233926380">
      <w:bodyDiv w:val="1"/>
      <w:marLeft w:val="0"/>
      <w:marRight w:val="0"/>
      <w:marTop w:val="0"/>
      <w:marBottom w:val="0"/>
      <w:divBdr>
        <w:top w:val="none" w:sz="0" w:space="0" w:color="auto"/>
        <w:left w:val="none" w:sz="0" w:space="0" w:color="auto"/>
        <w:bottom w:val="none" w:sz="0" w:space="0" w:color="auto"/>
        <w:right w:val="none" w:sz="0" w:space="0" w:color="auto"/>
      </w:divBdr>
    </w:div>
    <w:div w:id="1241212586">
      <w:bodyDiv w:val="1"/>
      <w:marLeft w:val="0"/>
      <w:marRight w:val="0"/>
      <w:marTop w:val="0"/>
      <w:marBottom w:val="0"/>
      <w:divBdr>
        <w:top w:val="none" w:sz="0" w:space="0" w:color="auto"/>
        <w:left w:val="none" w:sz="0" w:space="0" w:color="auto"/>
        <w:bottom w:val="none" w:sz="0" w:space="0" w:color="auto"/>
        <w:right w:val="none" w:sz="0" w:space="0" w:color="auto"/>
      </w:divBdr>
      <w:divsChild>
        <w:div w:id="1831864490">
          <w:marLeft w:val="547"/>
          <w:marRight w:val="0"/>
          <w:marTop w:val="115"/>
          <w:marBottom w:val="0"/>
          <w:divBdr>
            <w:top w:val="none" w:sz="0" w:space="0" w:color="auto"/>
            <w:left w:val="none" w:sz="0" w:space="0" w:color="auto"/>
            <w:bottom w:val="none" w:sz="0" w:space="0" w:color="auto"/>
            <w:right w:val="none" w:sz="0" w:space="0" w:color="auto"/>
          </w:divBdr>
        </w:div>
        <w:div w:id="1255630411">
          <w:marLeft w:val="547"/>
          <w:marRight w:val="0"/>
          <w:marTop w:val="115"/>
          <w:marBottom w:val="0"/>
          <w:divBdr>
            <w:top w:val="none" w:sz="0" w:space="0" w:color="auto"/>
            <w:left w:val="none" w:sz="0" w:space="0" w:color="auto"/>
            <w:bottom w:val="none" w:sz="0" w:space="0" w:color="auto"/>
            <w:right w:val="none" w:sz="0" w:space="0" w:color="auto"/>
          </w:divBdr>
        </w:div>
        <w:div w:id="1577399852">
          <w:marLeft w:val="547"/>
          <w:marRight w:val="0"/>
          <w:marTop w:val="115"/>
          <w:marBottom w:val="0"/>
          <w:divBdr>
            <w:top w:val="none" w:sz="0" w:space="0" w:color="auto"/>
            <w:left w:val="none" w:sz="0" w:space="0" w:color="auto"/>
            <w:bottom w:val="none" w:sz="0" w:space="0" w:color="auto"/>
            <w:right w:val="none" w:sz="0" w:space="0" w:color="auto"/>
          </w:divBdr>
        </w:div>
        <w:div w:id="130252325">
          <w:marLeft w:val="547"/>
          <w:marRight w:val="0"/>
          <w:marTop w:val="115"/>
          <w:marBottom w:val="0"/>
          <w:divBdr>
            <w:top w:val="none" w:sz="0" w:space="0" w:color="auto"/>
            <w:left w:val="none" w:sz="0" w:space="0" w:color="auto"/>
            <w:bottom w:val="none" w:sz="0" w:space="0" w:color="auto"/>
            <w:right w:val="none" w:sz="0" w:space="0" w:color="auto"/>
          </w:divBdr>
        </w:div>
        <w:div w:id="73431235">
          <w:marLeft w:val="547"/>
          <w:marRight w:val="0"/>
          <w:marTop w:val="115"/>
          <w:marBottom w:val="0"/>
          <w:divBdr>
            <w:top w:val="none" w:sz="0" w:space="0" w:color="auto"/>
            <w:left w:val="none" w:sz="0" w:space="0" w:color="auto"/>
            <w:bottom w:val="none" w:sz="0" w:space="0" w:color="auto"/>
            <w:right w:val="none" w:sz="0" w:space="0" w:color="auto"/>
          </w:divBdr>
        </w:div>
        <w:div w:id="1529028229">
          <w:marLeft w:val="547"/>
          <w:marRight w:val="0"/>
          <w:marTop w:val="115"/>
          <w:marBottom w:val="0"/>
          <w:divBdr>
            <w:top w:val="none" w:sz="0" w:space="0" w:color="auto"/>
            <w:left w:val="none" w:sz="0" w:space="0" w:color="auto"/>
            <w:bottom w:val="none" w:sz="0" w:space="0" w:color="auto"/>
            <w:right w:val="none" w:sz="0" w:space="0" w:color="auto"/>
          </w:divBdr>
        </w:div>
        <w:div w:id="444616064">
          <w:marLeft w:val="547"/>
          <w:marRight w:val="0"/>
          <w:marTop w:val="115"/>
          <w:marBottom w:val="0"/>
          <w:divBdr>
            <w:top w:val="none" w:sz="0" w:space="0" w:color="auto"/>
            <w:left w:val="none" w:sz="0" w:space="0" w:color="auto"/>
            <w:bottom w:val="none" w:sz="0" w:space="0" w:color="auto"/>
            <w:right w:val="none" w:sz="0" w:space="0" w:color="auto"/>
          </w:divBdr>
        </w:div>
      </w:divsChild>
    </w:div>
    <w:div w:id="1243878619">
      <w:bodyDiv w:val="1"/>
      <w:marLeft w:val="0"/>
      <w:marRight w:val="0"/>
      <w:marTop w:val="0"/>
      <w:marBottom w:val="0"/>
      <w:divBdr>
        <w:top w:val="none" w:sz="0" w:space="0" w:color="auto"/>
        <w:left w:val="none" w:sz="0" w:space="0" w:color="auto"/>
        <w:bottom w:val="none" w:sz="0" w:space="0" w:color="auto"/>
        <w:right w:val="none" w:sz="0" w:space="0" w:color="auto"/>
      </w:divBdr>
    </w:div>
    <w:div w:id="1244922539">
      <w:bodyDiv w:val="1"/>
      <w:marLeft w:val="0"/>
      <w:marRight w:val="0"/>
      <w:marTop w:val="0"/>
      <w:marBottom w:val="0"/>
      <w:divBdr>
        <w:top w:val="none" w:sz="0" w:space="0" w:color="auto"/>
        <w:left w:val="none" w:sz="0" w:space="0" w:color="auto"/>
        <w:bottom w:val="none" w:sz="0" w:space="0" w:color="auto"/>
        <w:right w:val="none" w:sz="0" w:space="0" w:color="auto"/>
      </w:divBdr>
    </w:div>
    <w:div w:id="1247617024">
      <w:bodyDiv w:val="1"/>
      <w:marLeft w:val="0"/>
      <w:marRight w:val="0"/>
      <w:marTop w:val="0"/>
      <w:marBottom w:val="0"/>
      <w:divBdr>
        <w:top w:val="none" w:sz="0" w:space="0" w:color="auto"/>
        <w:left w:val="none" w:sz="0" w:space="0" w:color="auto"/>
        <w:bottom w:val="none" w:sz="0" w:space="0" w:color="auto"/>
        <w:right w:val="none" w:sz="0" w:space="0" w:color="auto"/>
      </w:divBdr>
      <w:divsChild>
        <w:div w:id="411659110">
          <w:marLeft w:val="720"/>
          <w:marRight w:val="0"/>
          <w:marTop w:val="86"/>
          <w:marBottom w:val="0"/>
          <w:divBdr>
            <w:top w:val="none" w:sz="0" w:space="0" w:color="auto"/>
            <w:left w:val="none" w:sz="0" w:space="0" w:color="auto"/>
            <w:bottom w:val="none" w:sz="0" w:space="0" w:color="auto"/>
            <w:right w:val="none" w:sz="0" w:space="0" w:color="auto"/>
          </w:divBdr>
        </w:div>
        <w:div w:id="2028022743">
          <w:marLeft w:val="720"/>
          <w:marRight w:val="0"/>
          <w:marTop w:val="86"/>
          <w:marBottom w:val="0"/>
          <w:divBdr>
            <w:top w:val="none" w:sz="0" w:space="0" w:color="auto"/>
            <w:left w:val="none" w:sz="0" w:space="0" w:color="auto"/>
            <w:bottom w:val="none" w:sz="0" w:space="0" w:color="auto"/>
            <w:right w:val="none" w:sz="0" w:space="0" w:color="auto"/>
          </w:divBdr>
        </w:div>
        <w:div w:id="1114404157">
          <w:marLeft w:val="720"/>
          <w:marRight w:val="0"/>
          <w:marTop w:val="86"/>
          <w:marBottom w:val="0"/>
          <w:divBdr>
            <w:top w:val="none" w:sz="0" w:space="0" w:color="auto"/>
            <w:left w:val="none" w:sz="0" w:space="0" w:color="auto"/>
            <w:bottom w:val="none" w:sz="0" w:space="0" w:color="auto"/>
            <w:right w:val="none" w:sz="0" w:space="0" w:color="auto"/>
          </w:divBdr>
        </w:div>
        <w:div w:id="1118911586">
          <w:marLeft w:val="720"/>
          <w:marRight w:val="0"/>
          <w:marTop w:val="86"/>
          <w:marBottom w:val="0"/>
          <w:divBdr>
            <w:top w:val="none" w:sz="0" w:space="0" w:color="auto"/>
            <w:left w:val="none" w:sz="0" w:space="0" w:color="auto"/>
            <w:bottom w:val="none" w:sz="0" w:space="0" w:color="auto"/>
            <w:right w:val="none" w:sz="0" w:space="0" w:color="auto"/>
          </w:divBdr>
        </w:div>
        <w:div w:id="1532038108">
          <w:marLeft w:val="720"/>
          <w:marRight w:val="0"/>
          <w:marTop w:val="86"/>
          <w:marBottom w:val="0"/>
          <w:divBdr>
            <w:top w:val="none" w:sz="0" w:space="0" w:color="auto"/>
            <w:left w:val="none" w:sz="0" w:space="0" w:color="auto"/>
            <w:bottom w:val="none" w:sz="0" w:space="0" w:color="auto"/>
            <w:right w:val="none" w:sz="0" w:space="0" w:color="auto"/>
          </w:divBdr>
        </w:div>
        <w:div w:id="1758359854">
          <w:marLeft w:val="720"/>
          <w:marRight w:val="0"/>
          <w:marTop w:val="86"/>
          <w:marBottom w:val="0"/>
          <w:divBdr>
            <w:top w:val="none" w:sz="0" w:space="0" w:color="auto"/>
            <w:left w:val="none" w:sz="0" w:space="0" w:color="auto"/>
            <w:bottom w:val="none" w:sz="0" w:space="0" w:color="auto"/>
            <w:right w:val="none" w:sz="0" w:space="0" w:color="auto"/>
          </w:divBdr>
        </w:div>
        <w:div w:id="333457035">
          <w:marLeft w:val="720"/>
          <w:marRight w:val="0"/>
          <w:marTop w:val="86"/>
          <w:marBottom w:val="0"/>
          <w:divBdr>
            <w:top w:val="none" w:sz="0" w:space="0" w:color="auto"/>
            <w:left w:val="none" w:sz="0" w:space="0" w:color="auto"/>
            <w:bottom w:val="none" w:sz="0" w:space="0" w:color="auto"/>
            <w:right w:val="none" w:sz="0" w:space="0" w:color="auto"/>
          </w:divBdr>
        </w:div>
        <w:div w:id="1150052760">
          <w:marLeft w:val="720"/>
          <w:marRight w:val="0"/>
          <w:marTop w:val="86"/>
          <w:marBottom w:val="0"/>
          <w:divBdr>
            <w:top w:val="none" w:sz="0" w:space="0" w:color="auto"/>
            <w:left w:val="none" w:sz="0" w:space="0" w:color="auto"/>
            <w:bottom w:val="none" w:sz="0" w:space="0" w:color="auto"/>
            <w:right w:val="none" w:sz="0" w:space="0" w:color="auto"/>
          </w:divBdr>
        </w:div>
        <w:div w:id="1113129587">
          <w:marLeft w:val="720"/>
          <w:marRight w:val="0"/>
          <w:marTop w:val="86"/>
          <w:marBottom w:val="0"/>
          <w:divBdr>
            <w:top w:val="none" w:sz="0" w:space="0" w:color="auto"/>
            <w:left w:val="none" w:sz="0" w:space="0" w:color="auto"/>
            <w:bottom w:val="none" w:sz="0" w:space="0" w:color="auto"/>
            <w:right w:val="none" w:sz="0" w:space="0" w:color="auto"/>
          </w:divBdr>
        </w:div>
        <w:div w:id="335151482">
          <w:marLeft w:val="720"/>
          <w:marRight w:val="0"/>
          <w:marTop w:val="86"/>
          <w:marBottom w:val="0"/>
          <w:divBdr>
            <w:top w:val="none" w:sz="0" w:space="0" w:color="auto"/>
            <w:left w:val="none" w:sz="0" w:space="0" w:color="auto"/>
            <w:bottom w:val="none" w:sz="0" w:space="0" w:color="auto"/>
            <w:right w:val="none" w:sz="0" w:space="0" w:color="auto"/>
          </w:divBdr>
        </w:div>
        <w:div w:id="1336767676">
          <w:marLeft w:val="720"/>
          <w:marRight w:val="0"/>
          <w:marTop w:val="86"/>
          <w:marBottom w:val="0"/>
          <w:divBdr>
            <w:top w:val="none" w:sz="0" w:space="0" w:color="auto"/>
            <w:left w:val="none" w:sz="0" w:space="0" w:color="auto"/>
            <w:bottom w:val="none" w:sz="0" w:space="0" w:color="auto"/>
            <w:right w:val="none" w:sz="0" w:space="0" w:color="auto"/>
          </w:divBdr>
        </w:div>
        <w:div w:id="1039863244">
          <w:marLeft w:val="720"/>
          <w:marRight w:val="0"/>
          <w:marTop w:val="86"/>
          <w:marBottom w:val="0"/>
          <w:divBdr>
            <w:top w:val="none" w:sz="0" w:space="0" w:color="auto"/>
            <w:left w:val="none" w:sz="0" w:space="0" w:color="auto"/>
            <w:bottom w:val="none" w:sz="0" w:space="0" w:color="auto"/>
            <w:right w:val="none" w:sz="0" w:space="0" w:color="auto"/>
          </w:divBdr>
        </w:div>
      </w:divsChild>
    </w:div>
    <w:div w:id="1250655264">
      <w:bodyDiv w:val="1"/>
      <w:marLeft w:val="0"/>
      <w:marRight w:val="0"/>
      <w:marTop w:val="0"/>
      <w:marBottom w:val="0"/>
      <w:divBdr>
        <w:top w:val="none" w:sz="0" w:space="0" w:color="auto"/>
        <w:left w:val="none" w:sz="0" w:space="0" w:color="auto"/>
        <w:bottom w:val="none" w:sz="0" w:space="0" w:color="auto"/>
        <w:right w:val="none" w:sz="0" w:space="0" w:color="auto"/>
      </w:divBdr>
    </w:div>
    <w:div w:id="1255633187">
      <w:bodyDiv w:val="1"/>
      <w:marLeft w:val="0"/>
      <w:marRight w:val="0"/>
      <w:marTop w:val="0"/>
      <w:marBottom w:val="0"/>
      <w:divBdr>
        <w:top w:val="none" w:sz="0" w:space="0" w:color="auto"/>
        <w:left w:val="none" w:sz="0" w:space="0" w:color="auto"/>
        <w:bottom w:val="none" w:sz="0" w:space="0" w:color="auto"/>
        <w:right w:val="none" w:sz="0" w:space="0" w:color="auto"/>
      </w:divBdr>
    </w:div>
    <w:div w:id="1256474418">
      <w:bodyDiv w:val="1"/>
      <w:marLeft w:val="0"/>
      <w:marRight w:val="0"/>
      <w:marTop w:val="0"/>
      <w:marBottom w:val="0"/>
      <w:divBdr>
        <w:top w:val="none" w:sz="0" w:space="0" w:color="auto"/>
        <w:left w:val="none" w:sz="0" w:space="0" w:color="auto"/>
        <w:bottom w:val="none" w:sz="0" w:space="0" w:color="auto"/>
        <w:right w:val="none" w:sz="0" w:space="0" w:color="auto"/>
      </w:divBdr>
      <w:divsChild>
        <w:div w:id="862089593">
          <w:marLeft w:val="547"/>
          <w:marRight w:val="0"/>
          <w:marTop w:val="86"/>
          <w:marBottom w:val="0"/>
          <w:divBdr>
            <w:top w:val="none" w:sz="0" w:space="0" w:color="auto"/>
            <w:left w:val="none" w:sz="0" w:space="0" w:color="auto"/>
            <w:bottom w:val="none" w:sz="0" w:space="0" w:color="auto"/>
            <w:right w:val="none" w:sz="0" w:space="0" w:color="auto"/>
          </w:divBdr>
        </w:div>
        <w:div w:id="1558860680">
          <w:marLeft w:val="547"/>
          <w:marRight w:val="0"/>
          <w:marTop w:val="86"/>
          <w:marBottom w:val="0"/>
          <w:divBdr>
            <w:top w:val="none" w:sz="0" w:space="0" w:color="auto"/>
            <w:left w:val="none" w:sz="0" w:space="0" w:color="auto"/>
            <w:bottom w:val="none" w:sz="0" w:space="0" w:color="auto"/>
            <w:right w:val="none" w:sz="0" w:space="0" w:color="auto"/>
          </w:divBdr>
        </w:div>
        <w:div w:id="108742681">
          <w:marLeft w:val="547"/>
          <w:marRight w:val="0"/>
          <w:marTop w:val="86"/>
          <w:marBottom w:val="0"/>
          <w:divBdr>
            <w:top w:val="none" w:sz="0" w:space="0" w:color="auto"/>
            <w:left w:val="none" w:sz="0" w:space="0" w:color="auto"/>
            <w:bottom w:val="none" w:sz="0" w:space="0" w:color="auto"/>
            <w:right w:val="none" w:sz="0" w:space="0" w:color="auto"/>
          </w:divBdr>
        </w:div>
        <w:div w:id="691801784">
          <w:marLeft w:val="547"/>
          <w:marRight w:val="0"/>
          <w:marTop w:val="86"/>
          <w:marBottom w:val="0"/>
          <w:divBdr>
            <w:top w:val="none" w:sz="0" w:space="0" w:color="auto"/>
            <w:left w:val="none" w:sz="0" w:space="0" w:color="auto"/>
            <w:bottom w:val="none" w:sz="0" w:space="0" w:color="auto"/>
            <w:right w:val="none" w:sz="0" w:space="0" w:color="auto"/>
          </w:divBdr>
        </w:div>
        <w:div w:id="1470636340">
          <w:marLeft w:val="547"/>
          <w:marRight w:val="0"/>
          <w:marTop w:val="86"/>
          <w:marBottom w:val="0"/>
          <w:divBdr>
            <w:top w:val="none" w:sz="0" w:space="0" w:color="auto"/>
            <w:left w:val="none" w:sz="0" w:space="0" w:color="auto"/>
            <w:bottom w:val="none" w:sz="0" w:space="0" w:color="auto"/>
            <w:right w:val="none" w:sz="0" w:space="0" w:color="auto"/>
          </w:divBdr>
        </w:div>
      </w:divsChild>
    </w:div>
    <w:div w:id="1272975029">
      <w:bodyDiv w:val="1"/>
      <w:marLeft w:val="0"/>
      <w:marRight w:val="0"/>
      <w:marTop w:val="0"/>
      <w:marBottom w:val="0"/>
      <w:divBdr>
        <w:top w:val="none" w:sz="0" w:space="0" w:color="auto"/>
        <w:left w:val="none" w:sz="0" w:space="0" w:color="auto"/>
        <w:bottom w:val="none" w:sz="0" w:space="0" w:color="auto"/>
        <w:right w:val="none" w:sz="0" w:space="0" w:color="auto"/>
      </w:divBdr>
      <w:divsChild>
        <w:div w:id="2115319921">
          <w:marLeft w:val="720"/>
          <w:marRight w:val="0"/>
          <w:marTop w:val="106"/>
          <w:marBottom w:val="0"/>
          <w:divBdr>
            <w:top w:val="none" w:sz="0" w:space="0" w:color="auto"/>
            <w:left w:val="none" w:sz="0" w:space="0" w:color="auto"/>
            <w:bottom w:val="none" w:sz="0" w:space="0" w:color="auto"/>
            <w:right w:val="none" w:sz="0" w:space="0" w:color="auto"/>
          </w:divBdr>
        </w:div>
        <w:div w:id="1911695074">
          <w:marLeft w:val="720"/>
          <w:marRight w:val="0"/>
          <w:marTop w:val="106"/>
          <w:marBottom w:val="0"/>
          <w:divBdr>
            <w:top w:val="none" w:sz="0" w:space="0" w:color="auto"/>
            <w:left w:val="none" w:sz="0" w:space="0" w:color="auto"/>
            <w:bottom w:val="none" w:sz="0" w:space="0" w:color="auto"/>
            <w:right w:val="none" w:sz="0" w:space="0" w:color="auto"/>
          </w:divBdr>
        </w:div>
        <w:div w:id="1818523221">
          <w:marLeft w:val="720"/>
          <w:marRight w:val="0"/>
          <w:marTop w:val="106"/>
          <w:marBottom w:val="0"/>
          <w:divBdr>
            <w:top w:val="none" w:sz="0" w:space="0" w:color="auto"/>
            <w:left w:val="none" w:sz="0" w:space="0" w:color="auto"/>
            <w:bottom w:val="none" w:sz="0" w:space="0" w:color="auto"/>
            <w:right w:val="none" w:sz="0" w:space="0" w:color="auto"/>
          </w:divBdr>
        </w:div>
      </w:divsChild>
    </w:div>
    <w:div w:id="1290012479">
      <w:bodyDiv w:val="1"/>
      <w:marLeft w:val="0"/>
      <w:marRight w:val="0"/>
      <w:marTop w:val="0"/>
      <w:marBottom w:val="0"/>
      <w:divBdr>
        <w:top w:val="none" w:sz="0" w:space="0" w:color="auto"/>
        <w:left w:val="none" w:sz="0" w:space="0" w:color="auto"/>
        <w:bottom w:val="none" w:sz="0" w:space="0" w:color="auto"/>
        <w:right w:val="none" w:sz="0" w:space="0" w:color="auto"/>
      </w:divBdr>
      <w:divsChild>
        <w:div w:id="652218301">
          <w:marLeft w:val="547"/>
          <w:marRight w:val="0"/>
          <w:marTop w:val="0"/>
          <w:marBottom w:val="0"/>
          <w:divBdr>
            <w:top w:val="none" w:sz="0" w:space="0" w:color="auto"/>
            <w:left w:val="none" w:sz="0" w:space="0" w:color="auto"/>
            <w:bottom w:val="none" w:sz="0" w:space="0" w:color="auto"/>
            <w:right w:val="none" w:sz="0" w:space="0" w:color="auto"/>
          </w:divBdr>
        </w:div>
      </w:divsChild>
    </w:div>
    <w:div w:id="1291669099">
      <w:bodyDiv w:val="1"/>
      <w:marLeft w:val="0"/>
      <w:marRight w:val="0"/>
      <w:marTop w:val="0"/>
      <w:marBottom w:val="0"/>
      <w:divBdr>
        <w:top w:val="none" w:sz="0" w:space="0" w:color="auto"/>
        <w:left w:val="none" w:sz="0" w:space="0" w:color="auto"/>
        <w:bottom w:val="none" w:sz="0" w:space="0" w:color="auto"/>
        <w:right w:val="none" w:sz="0" w:space="0" w:color="auto"/>
      </w:divBdr>
      <w:divsChild>
        <w:div w:id="806975721">
          <w:marLeft w:val="547"/>
          <w:marRight w:val="0"/>
          <w:marTop w:val="200"/>
          <w:marBottom w:val="120"/>
          <w:divBdr>
            <w:top w:val="none" w:sz="0" w:space="0" w:color="auto"/>
            <w:left w:val="none" w:sz="0" w:space="0" w:color="auto"/>
            <w:bottom w:val="none" w:sz="0" w:space="0" w:color="auto"/>
            <w:right w:val="none" w:sz="0" w:space="0" w:color="auto"/>
          </w:divBdr>
        </w:div>
        <w:div w:id="1848516569">
          <w:marLeft w:val="547"/>
          <w:marRight w:val="0"/>
          <w:marTop w:val="200"/>
          <w:marBottom w:val="120"/>
          <w:divBdr>
            <w:top w:val="none" w:sz="0" w:space="0" w:color="auto"/>
            <w:left w:val="none" w:sz="0" w:space="0" w:color="auto"/>
            <w:bottom w:val="none" w:sz="0" w:space="0" w:color="auto"/>
            <w:right w:val="none" w:sz="0" w:space="0" w:color="auto"/>
          </w:divBdr>
        </w:div>
        <w:div w:id="1524972259">
          <w:marLeft w:val="547"/>
          <w:marRight w:val="0"/>
          <w:marTop w:val="200"/>
          <w:marBottom w:val="120"/>
          <w:divBdr>
            <w:top w:val="none" w:sz="0" w:space="0" w:color="auto"/>
            <w:left w:val="none" w:sz="0" w:space="0" w:color="auto"/>
            <w:bottom w:val="none" w:sz="0" w:space="0" w:color="auto"/>
            <w:right w:val="none" w:sz="0" w:space="0" w:color="auto"/>
          </w:divBdr>
        </w:div>
        <w:div w:id="1249005081">
          <w:marLeft w:val="547"/>
          <w:marRight w:val="0"/>
          <w:marTop w:val="200"/>
          <w:marBottom w:val="120"/>
          <w:divBdr>
            <w:top w:val="none" w:sz="0" w:space="0" w:color="auto"/>
            <w:left w:val="none" w:sz="0" w:space="0" w:color="auto"/>
            <w:bottom w:val="none" w:sz="0" w:space="0" w:color="auto"/>
            <w:right w:val="none" w:sz="0" w:space="0" w:color="auto"/>
          </w:divBdr>
        </w:div>
        <w:div w:id="1390424403">
          <w:marLeft w:val="547"/>
          <w:marRight w:val="0"/>
          <w:marTop w:val="200"/>
          <w:marBottom w:val="120"/>
          <w:divBdr>
            <w:top w:val="none" w:sz="0" w:space="0" w:color="auto"/>
            <w:left w:val="none" w:sz="0" w:space="0" w:color="auto"/>
            <w:bottom w:val="none" w:sz="0" w:space="0" w:color="auto"/>
            <w:right w:val="none" w:sz="0" w:space="0" w:color="auto"/>
          </w:divBdr>
        </w:div>
      </w:divsChild>
    </w:div>
    <w:div w:id="1298992846">
      <w:bodyDiv w:val="1"/>
      <w:marLeft w:val="0"/>
      <w:marRight w:val="0"/>
      <w:marTop w:val="0"/>
      <w:marBottom w:val="0"/>
      <w:divBdr>
        <w:top w:val="none" w:sz="0" w:space="0" w:color="auto"/>
        <w:left w:val="none" w:sz="0" w:space="0" w:color="auto"/>
        <w:bottom w:val="none" w:sz="0" w:space="0" w:color="auto"/>
        <w:right w:val="none" w:sz="0" w:space="0" w:color="auto"/>
      </w:divBdr>
    </w:div>
    <w:div w:id="1300457076">
      <w:bodyDiv w:val="1"/>
      <w:marLeft w:val="0"/>
      <w:marRight w:val="0"/>
      <w:marTop w:val="0"/>
      <w:marBottom w:val="0"/>
      <w:divBdr>
        <w:top w:val="none" w:sz="0" w:space="0" w:color="auto"/>
        <w:left w:val="none" w:sz="0" w:space="0" w:color="auto"/>
        <w:bottom w:val="none" w:sz="0" w:space="0" w:color="auto"/>
        <w:right w:val="none" w:sz="0" w:space="0" w:color="auto"/>
      </w:divBdr>
    </w:div>
    <w:div w:id="1302416612">
      <w:bodyDiv w:val="1"/>
      <w:marLeft w:val="0"/>
      <w:marRight w:val="0"/>
      <w:marTop w:val="0"/>
      <w:marBottom w:val="0"/>
      <w:divBdr>
        <w:top w:val="none" w:sz="0" w:space="0" w:color="auto"/>
        <w:left w:val="none" w:sz="0" w:space="0" w:color="auto"/>
        <w:bottom w:val="none" w:sz="0" w:space="0" w:color="auto"/>
        <w:right w:val="none" w:sz="0" w:space="0" w:color="auto"/>
      </w:divBdr>
      <w:divsChild>
        <w:div w:id="1571385403">
          <w:marLeft w:val="547"/>
          <w:marRight w:val="0"/>
          <w:marTop w:val="134"/>
          <w:marBottom w:val="0"/>
          <w:divBdr>
            <w:top w:val="none" w:sz="0" w:space="0" w:color="auto"/>
            <w:left w:val="none" w:sz="0" w:space="0" w:color="auto"/>
            <w:bottom w:val="none" w:sz="0" w:space="0" w:color="auto"/>
            <w:right w:val="none" w:sz="0" w:space="0" w:color="auto"/>
          </w:divBdr>
        </w:div>
        <w:div w:id="858812584">
          <w:marLeft w:val="547"/>
          <w:marRight w:val="0"/>
          <w:marTop w:val="134"/>
          <w:marBottom w:val="0"/>
          <w:divBdr>
            <w:top w:val="none" w:sz="0" w:space="0" w:color="auto"/>
            <w:left w:val="none" w:sz="0" w:space="0" w:color="auto"/>
            <w:bottom w:val="none" w:sz="0" w:space="0" w:color="auto"/>
            <w:right w:val="none" w:sz="0" w:space="0" w:color="auto"/>
          </w:divBdr>
        </w:div>
        <w:div w:id="2094205930">
          <w:marLeft w:val="547"/>
          <w:marRight w:val="0"/>
          <w:marTop w:val="134"/>
          <w:marBottom w:val="0"/>
          <w:divBdr>
            <w:top w:val="none" w:sz="0" w:space="0" w:color="auto"/>
            <w:left w:val="none" w:sz="0" w:space="0" w:color="auto"/>
            <w:bottom w:val="none" w:sz="0" w:space="0" w:color="auto"/>
            <w:right w:val="none" w:sz="0" w:space="0" w:color="auto"/>
          </w:divBdr>
        </w:div>
        <w:div w:id="1299191490">
          <w:marLeft w:val="547"/>
          <w:marRight w:val="0"/>
          <w:marTop w:val="134"/>
          <w:marBottom w:val="0"/>
          <w:divBdr>
            <w:top w:val="none" w:sz="0" w:space="0" w:color="auto"/>
            <w:left w:val="none" w:sz="0" w:space="0" w:color="auto"/>
            <w:bottom w:val="none" w:sz="0" w:space="0" w:color="auto"/>
            <w:right w:val="none" w:sz="0" w:space="0" w:color="auto"/>
          </w:divBdr>
        </w:div>
        <w:div w:id="1131166876">
          <w:marLeft w:val="547"/>
          <w:marRight w:val="0"/>
          <w:marTop w:val="134"/>
          <w:marBottom w:val="0"/>
          <w:divBdr>
            <w:top w:val="none" w:sz="0" w:space="0" w:color="auto"/>
            <w:left w:val="none" w:sz="0" w:space="0" w:color="auto"/>
            <w:bottom w:val="none" w:sz="0" w:space="0" w:color="auto"/>
            <w:right w:val="none" w:sz="0" w:space="0" w:color="auto"/>
          </w:divBdr>
        </w:div>
      </w:divsChild>
    </w:div>
    <w:div w:id="1317301840">
      <w:bodyDiv w:val="1"/>
      <w:marLeft w:val="0"/>
      <w:marRight w:val="0"/>
      <w:marTop w:val="0"/>
      <w:marBottom w:val="0"/>
      <w:divBdr>
        <w:top w:val="none" w:sz="0" w:space="0" w:color="auto"/>
        <w:left w:val="none" w:sz="0" w:space="0" w:color="auto"/>
        <w:bottom w:val="none" w:sz="0" w:space="0" w:color="auto"/>
        <w:right w:val="none" w:sz="0" w:space="0" w:color="auto"/>
      </w:divBdr>
    </w:div>
    <w:div w:id="1334726447">
      <w:bodyDiv w:val="1"/>
      <w:marLeft w:val="0"/>
      <w:marRight w:val="0"/>
      <w:marTop w:val="0"/>
      <w:marBottom w:val="0"/>
      <w:divBdr>
        <w:top w:val="none" w:sz="0" w:space="0" w:color="auto"/>
        <w:left w:val="none" w:sz="0" w:space="0" w:color="auto"/>
        <w:bottom w:val="none" w:sz="0" w:space="0" w:color="auto"/>
        <w:right w:val="none" w:sz="0" w:space="0" w:color="auto"/>
      </w:divBdr>
    </w:div>
    <w:div w:id="1340280936">
      <w:bodyDiv w:val="1"/>
      <w:marLeft w:val="0"/>
      <w:marRight w:val="0"/>
      <w:marTop w:val="0"/>
      <w:marBottom w:val="0"/>
      <w:divBdr>
        <w:top w:val="none" w:sz="0" w:space="0" w:color="auto"/>
        <w:left w:val="none" w:sz="0" w:space="0" w:color="auto"/>
        <w:bottom w:val="none" w:sz="0" w:space="0" w:color="auto"/>
        <w:right w:val="none" w:sz="0" w:space="0" w:color="auto"/>
      </w:divBdr>
    </w:div>
    <w:div w:id="1346008403">
      <w:bodyDiv w:val="1"/>
      <w:marLeft w:val="0"/>
      <w:marRight w:val="0"/>
      <w:marTop w:val="0"/>
      <w:marBottom w:val="0"/>
      <w:divBdr>
        <w:top w:val="none" w:sz="0" w:space="0" w:color="auto"/>
        <w:left w:val="none" w:sz="0" w:space="0" w:color="auto"/>
        <w:bottom w:val="none" w:sz="0" w:space="0" w:color="auto"/>
        <w:right w:val="none" w:sz="0" w:space="0" w:color="auto"/>
      </w:divBdr>
    </w:div>
    <w:div w:id="1352413804">
      <w:bodyDiv w:val="1"/>
      <w:marLeft w:val="0"/>
      <w:marRight w:val="0"/>
      <w:marTop w:val="0"/>
      <w:marBottom w:val="0"/>
      <w:divBdr>
        <w:top w:val="none" w:sz="0" w:space="0" w:color="auto"/>
        <w:left w:val="none" w:sz="0" w:space="0" w:color="auto"/>
        <w:bottom w:val="none" w:sz="0" w:space="0" w:color="auto"/>
        <w:right w:val="none" w:sz="0" w:space="0" w:color="auto"/>
      </w:divBdr>
      <w:divsChild>
        <w:div w:id="1717850202">
          <w:marLeft w:val="547"/>
          <w:marRight w:val="0"/>
          <w:marTop w:val="0"/>
          <w:marBottom w:val="0"/>
          <w:divBdr>
            <w:top w:val="none" w:sz="0" w:space="0" w:color="auto"/>
            <w:left w:val="none" w:sz="0" w:space="0" w:color="auto"/>
            <w:bottom w:val="none" w:sz="0" w:space="0" w:color="auto"/>
            <w:right w:val="none" w:sz="0" w:space="0" w:color="auto"/>
          </w:divBdr>
        </w:div>
        <w:div w:id="1871868431">
          <w:marLeft w:val="547"/>
          <w:marRight w:val="0"/>
          <w:marTop w:val="0"/>
          <w:marBottom w:val="0"/>
          <w:divBdr>
            <w:top w:val="none" w:sz="0" w:space="0" w:color="auto"/>
            <w:left w:val="none" w:sz="0" w:space="0" w:color="auto"/>
            <w:bottom w:val="none" w:sz="0" w:space="0" w:color="auto"/>
            <w:right w:val="none" w:sz="0" w:space="0" w:color="auto"/>
          </w:divBdr>
        </w:div>
        <w:div w:id="1917587272">
          <w:marLeft w:val="547"/>
          <w:marRight w:val="0"/>
          <w:marTop w:val="0"/>
          <w:marBottom w:val="0"/>
          <w:divBdr>
            <w:top w:val="none" w:sz="0" w:space="0" w:color="auto"/>
            <w:left w:val="none" w:sz="0" w:space="0" w:color="auto"/>
            <w:bottom w:val="none" w:sz="0" w:space="0" w:color="auto"/>
            <w:right w:val="none" w:sz="0" w:space="0" w:color="auto"/>
          </w:divBdr>
        </w:div>
        <w:div w:id="236671462">
          <w:marLeft w:val="547"/>
          <w:marRight w:val="0"/>
          <w:marTop w:val="0"/>
          <w:marBottom w:val="0"/>
          <w:divBdr>
            <w:top w:val="none" w:sz="0" w:space="0" w:color="auto"/>
            <w:left w:val="none" w:sz="0" w:space="0" w:color="auto"/>
            <w:bottom w:val="none" w:sz="0" w:space="0" w:color="auto"/>
            <w:right w:val="none" w:sz="0" w:space="0" w:color="auto"/>
          </w:divBdr>
        </w:div>
        <w:div w:id="4749790">
          <w:marLeft w:val="547"/>
          <w:marRight w:val="0"/>
          <w:marTop w:val="0"/>
          <w:marBottom w:val="0"/>
          <w:divBdr>
            <w:top w:val="none" w:sz="0" w:space="0" w:color="auto"/>
            <w:left w:val="none" w:sz="0" w:space="0" w:color="auto"/>
            <w:bottom w:val="none" w:sz="0" w:space="0" w:color="auto"/>
            <w:right w:val="none" w:sz="0" w:space="0" w:color="auto"/>
          </w:divBdr>
        </w:div>
        <w:div w:id="1542397570">
          <w:marLeft w:val="547"/>
          <w:marRight w:val="0"/>
          <w:marTop w:val="0"/>
          <w:marBottom w:val="0"/>
          <w:divBdr>
            <w:top w:val="none" w:sz="0" w:space="0" w:color="auto"/>
            <w:left w:val="none" w:sz="0" w:space="0" w:color="auto"/>
            <w:bottom w:val="none" w:sz="0" w:space="0" w:color="auto"/>
            <w:right w:val="none" w:sz="0" w:space="0" w:color="auto"/>
          </w:divBdr>
        </w:div>
        <w:div w:id="1122726052">
          <w:marLeft w:val="547"/>
          <w:marRight w:val="0"/>
          <w:marTop w:val="0"/>
          <w:marBottom w:val="0"/>
          <w:divBdr>
            <w:top w:val="none" w:sz="0" w:space="0" w:color="auto"/>
            <w:left w:val="none" w:sz="0" w:space="0" w:color="auto"/>
            <w:bottom w:val="none" w:sz="0" w:space="0" w:color="auto"/>
            <w:right w:val="none" w:sz="0" w:space="0" w:color="auto"/>
          </w:divBdr>
        </w:div>
        <w:div w:id="1904869535">
          <w:marLeft w:val="547"/>
          <w:marRight w:val="0"/>
          <w:marTop w:val="0"/>
          <w:marBottom w:val="0"/>
          <w:divBdr>
            <w:top w:val="none" w:sz="0" w:space="0" w:color="auto"/>
            <w:left w:val="none" w:sz="0" w:space="0" w:color="auto"/>
            <w:bottom w:val="none" w:sz="0" w:space="0" w:color="auto"/>
            <w:right w:val="none" w:sz="0" w:space="0" w:color="auto"/>
          </w:divBdr>
        </w:div>
      </w:divsChild>
    </w:div>
    <w:div w:id="1365012857">
      <w:bodyDiv w:val="1"/>
      <w:marLeft w:val="0"/>
      <w:marRight w:val="0"/>
      <w:marTop w:val="0"/>
      <w:marBottom w:val="0"/>
      <w:divBdr>
        <w:top w:val="none" w:sz="0" w:space="0" w:color="auto"/>
        <w:left w:val="none" w:sz="0" w:space="0" w:color="auto"/>
        <w:bottom w:val="none" w:sz="0" w:space="0" w:color="auto"/>
        <w:right w:val="none" w:sz="0" w:space="0" w:color="auto"/>
      </w:divBdr>
    </w:div>
    <w:div w:id="1369143111">
      <w:bodyDiv w:val="1"/>
      <w:marLeft w:val="0"/>
      <w:marRight w:val="0"/>
      <w:marTop w:val="0"/>
      <w:marBottom w:val="0"/>
      <w:divBdr>
        <w:top w:val="none" w:sz="0" w:space="0" w:color="auto"/>
        <w:left w:val="none" w:sz="0" w:space="0" w:color="auto"/>
        <w:bottom w:val="none" w:sz="0" w:space="0" w:color="auto"/>
        <w:right w:val="none" w:sz="0" w:space="0" w:color="auto"/>
      </w:divBdr>
    </w:div>
    <w:div w:id="1369178732">
      <w:bodyDiv w:val="1"/>
      <w:marLeft w:val="0"/>
      <w:marRight w:val="0"/>
      <w:marTop w:val="0"/>
      <w:marBottom w:val="0"/>
      <w:divBdr>
        <w:top w:val="none" w:sz="0" w:space="0" w:color="auto"/>
        <w:left w:val="none" w:sz="0" w:space="0" w:color="auto"/>
        <w:bottom w:val="none" w:sz="0" w:space="0" w:color="auto"/>
        <w:right w:val="none" w:sz="0" w:space="0" w:color="auto"/>
      </w:divBdr>
      <w:divsChild>
        <w:div w:id="277303067">
          <w:marLeft w:val="360"/>
          <w:marRight w:val="0"/>
          <w:marTop w:val="200"/>
          <w:marBottom w:val="0"/>
          <w:divBdr>
            <w:top w:val="none" w:sz="0" w:space="0" w:color="auto"/>
            <w:left w:val="none" w:sz="0" w:space="0" w:color="auto"/>
            <w:bottom w:val="none" w:sz="0" w:space="0" w:color="auto"/>
            <w:right w:val="none" w:sz="0" w:space="0" w:color="auto"/>
          </w:divBdr>
        </w:div>
        <w:div w:id="1176922705">
          <w:marLeft w:val="360"/>
          <w:marRight w:val="0"/>
          <w:marTop w:val="200"/>
          <w:marBottom w:val="0"/>
          <w:divBdr>
            <w:top w:val="none" w:sz="0" w:space="0" w:color="auto"/>
            <w:left w:val="none" w:sz="0" w:space="0" w:color="auto"/>
            <w:bottom w:val="none" w:sz="0" w:space="0" w:color="auto"/>
            <w:right w:val="none" w:sz="0" w:space="0" w:color="auto"/>
          </w:divBdr>
        </w:div>
        <w:div w:id="810361780">
          <w:marLeft w:val="360"/>
          <w:marRight w:val="0"/>
          <w:marTop w:val="200"/>
          <w:marBottom w:val="0"/>
          <w:divBdr>
            <w:top w:val="none" w:sz="0" w:space="0" w:color="auto"/>
            <w:left w:val="none" w:sz="0" w:space="0" w:color="auto"/>
            <w:bottom w:val="none" w:sz="0" w:space="0" w:color="auto"/>
            <w:right w:val="none" w:sz="0" w:space="0" w:color="auto"/>
          </w:divBdr>
        </w:div>
      </w:divsChild>
    </w:div>
    <w:div w:id="1380976314">
      <w:bodyDiv w:val="1"/>
      <w:marLeft w:val="0"/>
      <w:marRight w:val="0"/>
      <w:marTop w:val="0"/>
      <w:marBottom w:val="0"/>
      <w:divBdr>
        <w:top w:val="none" w:sz="0" w:space="0" w:color="auto"/>
        <w:left w:val="none" w:sz="0" w:space="0" w:color="auto"/>
        <w:bottom w:val="none" w:sz="0" w:space="0" w:color="auto"/>
        <w:right w:val="none" w:sz="0" w:space="0" w:color="auto"/>
      </w:divBdr>
    </w:div>
    <w:div w:id="1384870765">
      <w:bodyDiv w:val="1"/>
      <w:marLeft w:val="0"/>
      <w:marRight w:val="0"/>
      <w:marTop w:val="0"/>
      <w:marBottom w:val="0"/>
      <w:divBdr>
        <w:top w:val="none" w:sz="0" w:space="0" w:color="auto"/>
        <w:left w:val="none" w:sz="0" w:space="0" w:color="auto"/>
        <w:bottom w:val="none" w:sz="0" w:space="0" w:color="auto"/>
        <w:right w:val="none" w:sz="0" w:space="0" w:color="auto"/>
      </w:divBdr>
    </w:div>
    <w:div w:id="1387098661">
      <w:bodyDiv w:val="1"/>
      <w:marLeft w:val="0"/>
      <w:marRight w:val="0"/>
      <w:marTop w:val="0"/>
      <w:marBottom w:val="0"/>
      <w:divBdr>
        <w:top w:val="none" w:sz="0" w:space="0" w:color="auto"/>
        <w:left w:val="none" w:sz="0" w:space="0" w:color="auto"/>
        <w:bottom w:val="none" w:sz="0" w:space="0" w:color="auto"/>
        <w:right w:val="none" w:sz="0" w:space="0" w:color="auto"/>
      </w:divBdr>
    </w:div>
    <w:div w:id="1390038764">
      <w:bodyDiv w:val="1"/>
      <w:marLeft w:val="0"/>
      <w:marRight w:val="0"/>
      <w:marTop w:val="0"/>
      <w:marBottom w:val="0"/>
      <w:divBdr>
        <w:top w:val="none" w:sz="0" w:space="0" w:color="auto"/>
        <w:left w:val="none" w:sz="0" w:space="0" w:color="auto"/>
        <w:bottom w:val="none" w:sz="0" w:space="0" w:color="auto"/>
        <w:right w:val="none" w:sz="0" w:space="0" w:color="auto"/>
      </w:divBdr>
    </w:div>
    <w:div w:id="1393850475">
      <w:bodyDiv w:val="1"/>
      <w:marLeft w:val="0"/>
      <w:marRight w:val="0"/>
      <w:marTop w:val="0"/>
      <w:marBottom w:val="0"/>
      <w:divBdr>
        <w:top w:val="none" w:sz="0" w:space="0" w:color="auto"/>
        <w:left w:val="none" w:sz="0" w:space="0" w:color="auto"/>
        <w:bottom w:val="none" w:sz="0" w:space="0" w:color="auto"/>
        <w:right w:val="none" w:sz="0" w:space="0" w:color="auto"/>
      </w:divBdr>
    </w:div>
    <w:div w:id="1407606996">
      <w:bodyDiv w:val="1"/>
      <w:marLeft w:val="0"/>
      <w:marRight w:val="0"/>
      <w:marTop w:val="0"/>
      <w:marBottom w:val="0"/>
      <w:divBdr>
        <w:top w:val="none" w:sz="0" w:space="0" w:color="auto"/>
        <w:left w:val="none" w:sz="0" w:space="0" w:color="auto"/>
        <w:bottom w:val="none" w:sz="0" w:space="0" w:color="auto"/>
        <w:right w:val="none" w:sz="0" w:space="0" w:color="auto"/>
      </w:divBdr>
      <w:divsChild>
        <w:div w:id="205993784">
          <w:marLeft w:val="1080"/>
          <w:marRight w:val="0"/>
          <w:marTop w:val="100"/>
          <w:marBottom w:val="0"/>
          <w:divBdr>
            <w:top w:val="none" w:sz="0" w:space="0" w:color="auto"/>
            <w:left w:val="none" w:sz="0" w:space="0" w:color="auto"/>
            <w:bottom w:val="none" w:sz="0" w:space="0" w:color="auto"/>
            <w:right w:val="none" w:sz="0" w:space="0" w:color="auto"/>
          </w:divBdr>
        </w:div>
        <w:div w:id="1074931690">
          <w:marLeft w:val="1080"/>
          <w:marRight w:val="0"/>
          <w:marTop w:val="100"/>
          <w:marBottom w:val="0"/>
          <w:divBdr>
            <w:top w:val="none" w:sz="0" w:space="0" w:color="auto"/>
            <w:left w:val="none" w:sz="0" w:space="0" w:color="auto"/>
            <w:bottom w:val="none" w:sz="0" w:space="0" w:color="auto"/>
            <w:right w:val="none" w:sz="0" w:space="0" w:color="auto"/>
          </w:divBdr>
        </w:div>
      </w:divsChild>
    </w:div>
    <w:div w:id="1417022788">
      <w:bodyDiv w:val="1"/>
      <w:marLeft w:val="0"/>
      <w:marRight w:val="0"/>
      <w:marTop w:val="0"/>
      <w:marBottom w:val="0"/>
      <w:divBdr>
        <w:top w:val="none" w:sz="0" w:space="0" w:color="auto"/>
        <w:left w:val="none" w:sz="0" w:space="0" w:color="auto"/>
        <w:bottom w:val="none" w:sz="0" w:space="0" w:color="auto"/>
        <w:right w:val="none" w:sz="0" w:space="0" w:color="auto"/>
      </w:divBdr>
      <w:divsChild>
        <w:div w:id="923218870">
          <w:marLeft w:val="360"/>
          <w:marRight w:val="0"/>
          <w:marTop w:val="200"/>
          <w:marBottom w:val="0"/>
          <w:divBdr>
            <w:top w:val="none" w:sz="0" w:space="0" w:color="auto"/>
            <w:left w:val="none" w:sz="0" w:space="0" w:color="auto"/>
            <w:bottom w:val="none" w:sz="0" w:space="0" w:color="auto"/>
            <w:right w:val="none" w:sz="0" w:space="0" w:color="auto"/>
          </w:divBdr>
        </w:div>
        <w:div w:id="1677876773">
          <w:marLeft w:val="360"/>
          <w:marRight w:val="0"/>
          <w:marTop w:val="200"/>
          <w:marBottom w:val="0"/>
          <w:divBdr>
            <w:top w:val="none" w:sz="0" w:space="0" w:color="auto"/>
            <w:left w:val="none" w:sz="0" w:space="0" w:color="auto"/>
            <w:bottom w:val="none" w:sz="0" w:space="0" w:color="auto"/>
            <w:right w:val="none" w:sz="0" w:space="0" w:color="auto"/>
          </w:divBdr>
        </w:div>
        <w:div w:id="638270139">
          <w:marLeft w:val="1080"/>
          <w:marRight w:val="0"/>
          <w:marTop w:val="100"/>
          <w:marBottom w:val="0"/>
          <w:divBdr>
            <w:top w:val="none" w:sz="0" w:space="0" w:color="auto"/>
            <w:left w:val="none" w:sz="0" w:space="0" w:color="auto"/>
            <w:bottom w:val="none" w:sz="0" w:space="0" w:color="auto"/>
            <w:right w:val="none" w:sz="0" w:space="0" w:color="auto"/>
          </w:divBdr>
        </w:div>
        <w:div w:id="2012104765">
          <w:marLeft w:val="1080"/>
          <w:marRight w:val="0"/>
          <w:marTop w:val="100"/>
          <w:marBottom w:val="0"/>
          <w:divBdr>
            <w:top w:val="none" w:sz="0" w:space="0" w:color="auto"/>
            <w:left w:val="none" w:sz="0" w:space="0" w:color="auto"/>
            <w:bottom w:val="none" w:sz="0" w:space="0" w:color="auto"/>
            <w:right w:val="none" w:sz="0" w:space="0" w:color="auto"/>
          </w:divBdr>
        </w:div>
        <w:div w:id="558713466">
          <w:marLeft w:val="1080"/>
          <w:marRight w:val="0"/>
          <w:marTop w:val="100"/>
          <w:marBottom w:val="0"/>
          <w:divBdr>
            <w:top w:val="none" w:sz="0" w:space="0" w:color="auto"/>
            <w:left w:val="none" w:sz="0" w:space="0" w:color="auto"/>
            <w:bottom w:val="none" w:sz="0" w:space="0" w:color="auto"/>
            <w:right w:val="none" w:sz="0" w:space="0" w:color="auto"/>
          </w:divBdr>
        </w:div>
      </w:divsChild>
    </w:div>
    <w:div w:id="1418403522">
      <w:bodyDiv w:val="1"/>
      <w:marLeft w:val="0"/>
      <w:marRight w:val="0"/>
      <w:marTop w:val="0"/>
      <w:marBottom w:val="0"/>
      <w:divBdr>
        <w:top w:val="none" w:sz="0" w:space="0" w:color="auto"/>
        <w:left w:val="none" w:sz="0" w:space="0" w:color="auto"/>
        <w:bottom w:val="none" w:sz="0" w:space="0" w:color="auto"/>
        <w:right w:val="none" w:sz="0" w:space="0" w:color="auto"/>
      </w:divBdr>
    </w:div>
    <w:div w:id="1422723729">
      <w:bodyDiv w:val="1"/>
      <w:marLeft w:val="0"/>
      <w:marRight w:val="0"/>
      <w:marTop w:val="0"/>
      <w:marBottom w:val="0"/>
      <w:divBdr>
        <w:top w:val="none" w:sz="0" w:space="0" w:color="auto"/>
        <w:left w:val="none" w:sz="0" w:space="0" w:color="auto"/>
        <w:bottom w:val="none" w:sz="0" w:space="0" w:color="auto"/>
        <w:right w:val="none" w:sz="0" w:space="0" w:color="auto"/>
      </w:divBdr>
      <w:divsChild>
        <w:div w:id="1259024299">
          <w:marLeft w:val="547"/>
          <w:marRight w:val="0"/>
          <w:marTop w:val="0"/>
          <w:marBottom w:val="0"/>
          <w:divBdr>
            <w:top w:val="none" w:sz="0" w:space="0" w:color="auto"/>
            <w:left w:val="none" w:sz="0" w:space="0" w:color="auto"/>
            <w:bottom w:val="none" w:sz="0" w:space="0" w:color="auto"/>
            <w:right w:val="none" w:sz="0" w:space="0" w:color="auto"/>
          </w:divBdr>
        </w:div>
      </w:divsChild>
    </w:div>
    <w:div w:id="1424571007">
      <w:bodyDiv w:val="1"/>
      <w:marLeft w:val="0"/>
      <w:marRight w:val="0"/>
      <w:marTop w:val="0"/>
      <w:marBottom w:val="0"/>
      <w:divBdr>
        <w:top w:val="none" w:sz="0" w:space="0" w:color="auto"/>
        <w:left w:val="none" w:sz="0" w:space="0" w:color="auto"/>
        <w:bottom w:val="none" w:sz="0" w:space="0" w:color="auto"/>
        <w:right w:val="none" w:sz="0" w:space="0" w:color="auto"/>
      </w:divBdr>
    </w:div>
    <w:div w:id="1429616057">
      <w:bodyDiv w:val="1"/>
      <w:marLeft w:val="0"/>
      <w:marRight w:val="0"/>
      <w:marTop w:val="0"/>
      <w:marBottom w:val="0"/>
      <w:divBdr>
        <w:top w:val="none" w:sz="0" w:space="0" w:color="auto"/>
        <w:left w:val="none" w:sz="0" w:space="0" w:color="auto"/>
        <w:bottom w:val="none" w:sz="0" w:space="0" w:color="auto"/>
        <w:right w:val="none" w:sz="0" w:space="0" w:color="auto"/>
      </w:divBdr>
      <w:divsChild>
        <w:div w:id="1660302999">
          <w:marLeft w:val="720"/>
          <w:marRight w:val="0"/>
          <w:marTop w:val="0"/>
          <w:marBottom w:val="0"/>
          <w:divBdr>
            <w:top w:val="none" w:sz="0" w:space="0" w:color="auto"/>
            <w:left w:val="none" w:sz="0" w:space="0" w:color="auto"/>
            <w:bottom w:val="none" w:sz="0" w:space="0" w:color="auto"/>
            <w:right w:val="none" w:sz="0" w:space="0" w:color="auto"/>
          </w:divBdr>
        </w:div>
        <w:div w:id="1244995107">
          <w:marLeft w:val="720"/>
          <w:marRight w:val="0"/>
          <w:marTop w:val="0"/>
          <w:marBottom w:val="0"/>
          <w:divBdr>
            <w:top w:val="none" w:sz="0" w:space="0" w:color="auto"/>
            <w:left w:val="none" w:sz="0" w:space="0" w:color="auto"/>
            <w:bottom w:val="none" w:sz="0" w:space="0" w:color="auto"/>
            <w:right w:val="none" w:sz="0" w:space="0" w:color="auto"/>
          </w:divBdr>
        </w:div>
        <w:div w:id="835729169">
          <w:marLeft w:val="720"/>
          <w:marRight w:val="0"/>
          <w:marTop w:val="0"/>
          <w:marBottom w:val="0"/>
          <w:divBdr>
            <w:top w:val="none" w:sz="0" w:space="0" w:color="auto"/>
            <w:left w:val="none" w:sz="0" w:space="0" w:color="auto"/>
            <w:bottom w:val="none" w:sz="0" w:space="0" w:color="auto"/>
            <w:right w:val="none" w:sz="0" w:space="0" w:color="auto"/>
          </w:divBdr>
        </w:div>
        <w:div w:id="1431048890">
          <w:marLeft w:val="720"/>
          <w:marRight w:val="0"/>
          <w:marTop w:val="0"/>
          <w:marBottom w:val="0"/>
          <w:divBdr>
            <w:top w:val="none" w:sz="0" w:space="0" w:color="auto"/>
            <w:left w:val="none" w:sz="0" w:space="0" w:color="auto"/>
            <w:bottom w:val="none" w:sz="0" w:space="0" w:color="auto"/>
            <w:right w:val="none" w:sz="0" w:space="0" w:color="auto"/>
          </w:divBdr>
        </w:div>
        <w:div w:id="1135487398">
          <w:marLeft w:val="720"/>
          <w:marRight w:val="0"/>
          <w:marTop w:val="0"/>
          <w:marBottom w:val="0"/>
          <w:divBdr>
            <w:top w:val="none" w:sz="0" w:space="0" w:color="auto"/>
            <w:left w:val="none" w:sz="0" w:space="0" w:color="auto"/>
            <w:bottom w:val="none" w:sz="0" w:space="0" w:color="auto"/>
            <w:right w:val="none" w:sz="0" w:space="0" w:color="auto"/>
          </w:divBdr>
        </w:div>
        <w:div w:id="596014879">
          <w:marLeft w:val="720"/>
          <w:marRight w:val="0"/>
          <w:marTop w:val="0"/>
          <w:marBottom w:val="0"/>
          <w:divBdr>
            <w:top w:val="none" w:sz="0" w:space="0" w:color="auto"/>
            <w:left w:val="none" w:sz="0" w:space="0" w:color="auto"/>
            <w:bottom w:val="none" w:sz="0" w:space="0" w:color="auto"/>
            <w:right w:val="none" w:sz="0" w:space="0" w:color="auto"/>
          </w:divBdr>
        </w:div>
        <w:div w:id="857038093">
          <w:marLeft w:val="720"/>
          <w:marRight w:val="0"/>
          <w:marTop w:val="0"/>
          <w:marBottom w:val="0"/>
          <w:divBdr>
            <w:top w:val="none" w:sz="0" w:space="0" w:color="auto"/>
            <w:left w:val="none" w:sz="0" w:space="0" w:color="auto"/>
            <w:bottom w:val="none" w:sz="0" w:space="0" w:color="auto"/>
            <w:right w:val="none" w:sz="0" w:space="0" w:color="auto"/>
          </w:divBdr>
        </w:div>
      </w:divsChild>
    </w:div>
    <w:div w:id="1431971872">
      <w:bodyDiv w:val="1"/>
      <w:marLeft w:val="0"/>
      <w:marRight w:val="0"/>
      <w:marTop w:val="0"/>
      <w:marBottom w:val="0"/>
      <w:divBdr>
        <w:top w:val="none" w:sz="0" w:space="0" w:color="auto"/>
        <w:left w:val="none" w:sz="0" w:space="0" w:color="auto"/>
        <w:bottom w:val="none" w:sz="0" w:space="0" w:color="auto"/>
        <w:right w:val="none" w:sz="0" w:space="0" w:color="auto"/>
      </w:divBdr>
    </w:div>
    <w:div w:id="1444419705">
      <w:bodyDiv w:val="1"/>
      <w:marLeft w:val="0"/>
      <w:marRight w:val="0"/>
      <w:marTop w:val="0"/>
      <w:marBottom w:val="0"/>
      <w:divBdr>
        <w:top w:val="none" w:sz="0" w:space="0" w:color="auto"/>
        <w:left w:val="none" w:sz="0" w:space="0" w:color="auto"/>
        <w:bottom w:val="none" w:sz="0" w:space="0" w:color="auto"/>
        <w:right w:val="none" w:sz="0" w:space="0" w:color="auto"/>
      </w:divBdr>
    </w:div>
    <w:div w:id="1446004999">
      <w:bodyDiv w:val="1"/>
      <w:marLeft w:val="0"/>
      <w:marRight w:val="0"/>
      <w:marTop w:val="0"/>
      <w:marBottom w:val="0"/>
      <w:divBdr>
        <w:top w:val="none" w:sz="0" w:space="0" w:color="auto"/>
        <w:left w:val="none" w:sz="0" w:space="0" w:color="auto"/>
        <w:bottom w:val="none" w:sz="0" w:space="0" w:color="auto"/>
        <w:right w:val="none" w:sz="0" w:space="0" w:color="auto"/>
      </w:divBdr>
      <w:divsChild>
        <w:div w:id="162211902">
          <w:marLeft w:val="446"/>
          <w:marRight w:val="0"/>
          <w:marTop w:val="86"/>
          <w:marBottom w:val="0"/>
          <w:divBdr>
            <w:top w:val="none" w:sz="0" w:space="0" w:color="auto"/>
            <w:left w:val="none" w:sz="0" w:space="0" w:color="auto"/>
            <w:bottom w:val="none" w:sz="0" w:space="0" w:color="auto"/>
            <w:right w:val="none" w:sz="0" w:space="0" w:color="auto"/>
          </w:divBdr>
        </w:div>
        <w:div w:id="409617882">
          <w:marLeft w:val="446"/>
          <w:marRight w:val="0"/>
          <w:marTop w:val="86"/>
          <w:marBottom w:val="0"/>
          <w:divBdr>
            <w:top w:val="none" w:sz="0" w:space="0" w:color="auto"/>
            <w:left w:val="none" w:sz="0" w:space="0" w:color="auto"/>
            <w:bottom w:val="none" w:sz="0" w:space="0" w:color="auto"/>
            <w:right w:val="none" w:sz="0" w:space="0" w:color="auto"/>
          </w:divBdr>
        </w:div>
        <w:div w:id="1716270169">
          <w:marLeft w:val="446"/>
          <w:marRight w:val="0"/>
          <w:marTop w:val="86"/>
          <w:marBottom w:val="0"/>
          <w:divBdr>
            <w:top w:val="none" w:sz="0" w:space="0" w:color="auto"/>
            <w:left w:val="none" w:sz="0" w:space="0" w:color="auto"/>
            <w:bottom w:val="none" w:sz="0" w:space="0" w:color="auto"/>
            <w:right w:val="none" w:sz="0" w:space="0" w:color="auto"/>
          </w:divBdr>
        </w:div>
        <w:div w:id="170995997">
          <w:marLeft w:val="446"/>
          <w:marRight w:val="0"/>
          <w:marTop w:val="86"/>
          <w:marBottom w:val="0"/>
          <w:divBdr>
            <w:top w:val="none" w:sz="0" w:space="0" w:color="auto"/>
            <w:left w:val="none" w:sz="0" w:space="0" w:color="auto"/>
            <w:bottom w:val="none" w:sz="0" w:space="0" w:color="auto"/>
            <w:right w:val="none" w:sz="0" w:space="0" w:color="auto"/>
          </w:divBdr>
        </w:div>
        <w:div w:id="281503301">
          <w:marLeft w:val="446"/>
          <w:marRight w:val="0"/>
          <w:marTop w:val="86"/>
          <w:marBottom w:val="0"/>
          <w:divBdr>
            <w:top w:val="none" w:sz="0" w:space="0" w:color="auto"/>
            <w:left w:val="none" w:sz="0" w:space="0" w:color="auto"/>
            <w:bottom w:val="none" w:sz="0" w:space="0" w:color="auto"/>
            <w:right w:val="none" w:sz="0" w:space="0" w:color="auto"/>
          </w:divBdr>
        </w:div>
        <w:div w:id="812869975">
          <w:marLeft w:val="446"/>
          <w:marRight w:val="0"/>
          <w:marTop w:val="86"/>
          <w:marBottom w:val="0"/>
          <w:divBdr>
            <w:top w:val="none" w:sz="0" w:space="0" w:color="auto"/>
            <w:left w:val="none" w:sz="0" w:space="0" w:color="auto"/>
            <w:bottom w:val="none" w:sz="0" w:space="0" w:color="auto"/>
            <w:right w:val="none" w:sz="0" w:space="0" w:color="auto"/>
          </w:divBdr>
        </w:div>
      </w:divsChild>
    </w:div>
    <w:div w:id="1455178208">
      <w:bodyDiv w:val="1"/>
      <w:marLeft w:val="0"/>
      <w:marRight w:val="0"/>
      <w:marTop w:val="0"/>
      <w:marBottom w:val="0"/>
      <w:divBdr>
        <w:top w:val="none" w:sz="0" w:space="0" w:color="auto"/>
        <w:left w:val="none" w:sz="0" w:space="0" w:color="auto"/>
        <w:bottom w:val="none" w:sz="0" w:space="0" w:color="auto"/>
        <w:right w:val="none" w:sz="0" w:space="0" w:color="auto"/>
      </w:divBdr>
    </w:div>
    <w:div w:id="1461799994">
      <w:bodyDiv w:val="1"/>
      <w:marLeft w:val="0"/>
      <w:marRight w:val="0"/>
      <w:marTop w:val="0"/>
      <w:marBottom w:val="0"/>
      <w:divBdr>
        <w:top w:val="none" w:sz="0" w:space="0" w:color="auto"/>
        <w:left w:val="none" w:sz="0" w:space="0" w:color="auto"/>
        <w:bottom w:val="none" w:sz="0" w:space="0" w:color="auto"/>
        <w:right w:val="none" w:sz="0" w:space="0" w:color="auto"/>
      </w:divBdr>
    </w:div>
    <w:div w:id="1462118025">
      <w:bodyDiv w:val="1"/>
      <w:marLeft w:val="0"/>
      <w:marRight w:val="0"/>
      <w:marTop w:val="0"/>
      <w:marBottom w:val="0"/>
      <w:divBdr>
        <w:top w:val="none" w:sz="0" w:space="0" w:color="auto"/>
        <w:left w:val="none" w:sz="0" w:space="0" w:color="auto"/>
        <w:bottom w:val="none" w:sz="0" w:space="0" w:color="auto"/>
        <w:right w:val="none" w:sz="0" w:space="0" w:color="auto"/>
      </w:divBdr>
      <w:divsChild>
        <w:div w:id="1049720040">
          <w:marLeft w:val="547"/>
          <w:marRight w:val="0"/>
          <w:marTop w:val="96"/>
          <w:marBottom w:val="0"/>
          <w:divBdr>
            <w:top w:val="none" w:sz="0" w:space="0" w:color="auto"/>
            <w:left w:val="none" w:sz="0" w:space="0" w:color="auto"/>
            <w:bottom w:val="none" w:sz="0" w:space="0" w:color="auto"/>
            <w:right w:val="none" w:sz="0" w:space="0" w:color="auto"/>
          </w:divBdr>
        </w:div>
        <w:div w:id="1700164341">
          <w:marLeft w:val="547"/>
          <w:marRight w:val="0"/>
          <w:marTop w:val="96"/>
          <w:marBottom w:val="0"/>
          <w:divBdr>
            <w:top w:val="none" w:sz="0" w:space="0" w:color="auto"/>
            <w:left w:val="none" w:sz="0" w:space="0" w:color="auto"/>
            <w:bottom w:val="none" w:sz="0" w:space="0" w:color="auto"/>
            <w:right w:val="none" w:sz="0" w:space="0" w:color="auto"/>
          </w:divBdr>
        </w:div>
        <w:div w:id="1226723607">
          <w:marLeft w:val="1742"/>
          <w:marRight w:val="0"/>
          <w:marTop w:val="96"/>
          <w:marBottom w:val="0"/>
          <w:divBdr>
            <w:top w:val="none" w:sz="0" w:space="0" w:color="auto"/>
            <w:left w:val="none" w:sz="0" w:space="0" w:color="auto"/>
            <w:bottom w:val="none" w:sz="0" w:space="0" w:color="auto"/>
            <w:right w:val="none" w:sz="0" w:space="0" w:color="auto"/>
          </w:divBdr>
        </w:div>
        <w:div w:id="1302036432">
          <w:marLeft w:val="547"/>
          <w:marRight w:val="0"/>
          <w:marTop w:val="96"/>
          <w:marBottom w:val="0"/>
          <w:divBdr>
            <w:top w:val="none" w:sz="0" w:space="0" w:color="auto"/>
            <w:left w:val="none" w:sz="0" w:space="0" w:color="auto"/>
            <w:bottom w:val="none" w:sz="0" w:space="0" w:color="auto"/>
            <w:right w:val="none" w:sz="0" w:space="0" w:color="auto"/>
          </w:divBdr>
        </w:div>
        <w:div w:id="115100219">
          <w:marLeft w:val="547"/>
          <w:marRight w:val="0"/>
          <w:marTop w:val="96"/>
          <w:marBottom w:val="0"/>
          <w:divBdr>
            <w:top w:val="none" w:sz="0" w:space="0" w:color="auto"/>
            <w:left w:val="none" w:sz="0" w:space="0" w:color="auto"/>
            <w:bottom w:val="none" w:sz="0" w:space="0" w:color="auto"/>
            <w:right w:val="none" w:sz="0" w:space="0" w:color="auto"/>
          </w:divBdr>
        </w:div>
      </w:divsChild>
    </w:div>
    <w:div w:id="1462773081">
      <w:bodyDiv w:val="1"/>
      <w:marLeft w:val="0"/>
      <w:marRight w:val="0"/>
      <w:marTop w:val="0"/>
      <w:marBottom w:val="0"/>
      <w:divBdr>
        <w:top w:val="none" w:sz="0" w:space="0" w:color="auto"/>
        <w:left w:val="none" w:sz="0" w:space="0" w:color="auto"/>
        <w:bottom w:val="none" w:sz="0" w:space="0" w:color="auto"/>
        <w:right w:val="none" w:sz="0" w:space="0" w:color="auto"/>
      </w:divBdr>
      <w:divsChild>
        <w:div w:id="467018613">
          <w:marLeft w:val="360"/>
          <w:marRight w:val="0"/>
          <w:marTop w:val="200"/>
          <w:marBottom w:val="0"/>
          <w:divBdr>
            <w:top w:val="none" w:sz="0" w:space="0" w:color="auto"/>
            <w:left w:val="none" w:sz="0" w:space="0" w:color="auto"/>
            <w:bottom w:val="none" w:sz="0" w:space="0" w:color="auto"/>
            <w:right w:val="none" w:sz="0" w:space="0" w:color="auto"/>
          </w:divBdr>
        </w:div>
        <w:div w:id="101993950">
          <w:marLeft w:val="360"/>
          <w:marRight w:val="0"/>
          <w:marTop w:val="200"/>
          <w:marBottom w:val="0"/>
          <w:divBdr>
            <w:top w:val="none" w:sz="0" w:space="0" w:color="auto"/>
            <w:left w:val="none" w:sz="0" w:space="0" w:color="auto"/>
            <w:bottom w:val="none" w:sz="0" w:space="0" w:color="auto"/>
            <w:right w:val="none" w:sz="0" w:space="0" w:color="auto"/>
          </w:divBdr>
        </w:div>
        <w:div w:id="1885169220">
          <w:marLeft w:val="360"/>
          <w:marRight w:val="0"/>
          <w:marTop w:val="200"/>
          <w:marBottom w:val="0"/>
          <w:divBdr>
            <w:top w:val="none" w:sz="0" w:space="0" w:color="auto"/>
            <w:left w:val="none" w:sz="0" w:space="0" w:color="auto"/>
            <w:bottom w:val="none" w:sz="0" w:space="0" w:color="auto"/>
            <w:right w:val="none" w:sz="0" w:space="0" w:color="auto"/>
          </w:divBdr>
        </w:div>
      </w:divsChild>
    </w:div>
    <w:div w:id="1463235693">
      <w:bodyDiv w:val="1"/>
      <w:marLeft w:val="0"/>
      <w:marRight w:val="0"/>
      <w:marTop w:val="0"/>
      <w:marBottom w:val="0"/>
      <w:divBdr>
        <w:top w:val="none" w:sz="0" w:space="0" w:color="auto"/>
        <w:left w:val="none" w:sz="0" w:space="0" w:color="auto"/>
        <w:bottom w:val="none" w:sz="0" w:space="0" w:color="auto"/>
        <w:right w:val="none" w:sz="0" w:space="0" w:color="auto"/>
      </w:divBdr>
      <w:divsChild>
        <w:div w:id="828909882">
          <w:marLeft w:val="806"/>
          <w:marRight w:val="0"/>
          <w:marTop w:val="134"/>
          <w:marBottom w:val="0"/>
          <w:divBdr>
            <w:top w:val="none" w:sz="0" w:space="0" w:color="auto"/>
            <w:left w:val="none" w:sz="0" w:space="0" w:color="auto"/>
            <w:bottom w:val="none" w:sz="0" w:space="0" w:color="auto"/>
            <w:right w:val="none" w:sz="0" w:space="0" w:color="auto"/>
          </w:divBdr>
        </w:div>
        <w:div w:id="1038243141">
          <w:marLeft w:val="806"/>
          <w:marRight w:val="0"/>
          <w:marTop w:val="134"/>
          <w:marBottom w:val="0"/>
          <w:divBdr>
            <w:top w:val="none" w:sz="0" w:space="0" w:color="auto"/>
            <w:left w:val="none" w:sz="0" w:space="0" w:color="auto"/>
            <w:bottom w:val="none" w:sz="0" w:space="0" w:color="auto"/>
            <w:right w:val="none" w:sz="0" w:space="0" w:color="auto"/>
          </w:divBdr>
        </w:div>
      </w:divsChild>
    </w:div>
    <w:div w:id="1466389402">
      <w:bodyDiv w:val="1"/>
      <w:marLeft w:val="0"/>
      <w:marRight w:val="0"/>
      <w:marTop w:val="0"/>
      <w:marBottom w:val="0"/>
      <w:divBdr>
        <w:top w:val="none" w:sz="0" w:space="0" w:color="auto"/>
        <w:left w:val="none" w:sz="0" w:space="0" w:color="auto"/>
        <w:bottom w:val="none" w:sz="0" w:space="0" w:color="auto"/>
        <w:right w:val="none" w:sz="0" w:space="0" w:color="auto"/>
      </w:divBdr>
      <w:divsChild>
        <w:div w:id="1364477768">
          <w:marLeft w:val="0"/>
          <w:marRight w:val="0"/>
          <w:marTop w:val="0"/>
          <w:marBottom w:val="120"/>
          <w:divBdr>
            <w:top w:val="none" w:sz="0" w:space="0" w:color="auto"/>
            <w:left w:val="none" w:sz="0" w:space="0" w:color="auto"/>
            <w:bottom w:val="none" w:sz="0" w:space="0" w:color="auto"/>
            <w:right w:val="none" w:sz="0" w:space="0" w:color="auto"/>
          </w:divBdr>
        </w:div>
        <w:div w:id="1745956142">
          <w:marLeft w:val="0"/>
          <w:marRight w:val="0"/>
          <w:marTop w:val="0"/>
          <w:marBottom w:val="120"/>
          <w:divBdr>
            <w:top w:val="none" w:sz="0" w:space="0" w:color="auto"/>
            <w:left w:val="none" w:sz="0" w:space="0" w:color="auto"/>
            <w:bottom w:val="none" w:sz="0" w:space="0" w:color="auto"/>
            <w:right w:val="none" w:sz="0" w:space="0" w:color="auto"/>
          </w:divBdr>
        </w:div>
        <w:div w:id="1440681260">
          <w:marLeft w:val="0"/>
          <w:marRight w:val="0"/>
          <w:marTop w:val="0"/>
          <w:marBottom w:val="120"/>
          <w:divBdr>
            <w:top w:val="none" w:sz="0" w:space="0" w:color="auto"/>
            <w:left w:val="none" w:sz="0" w:space="0" w:color="auto"/>
            <w:bottom w:val="none" w:sz="0" w:space="0" w:color="auto"/>
            <w:right w:val="none" w:sz="0" w:space="0" w:color="auto"/>
          </w:divBdr>
        </w:div>
        <w:div w:id="202789622">
          <w:marLeft w:val="0"/>
          <w:marRight w:val="0"/>
          <w:marTop w:val="0"/>
          <w:marBottom w:val="120"/>
          <w:divBdr>
            <w:top w:val="none" w:sz="0" w:space="0" w:color="auto"/>
            <w:left w:val="none" w:sz="0" w:space="0" w:color="auto"/>
            <w:bottom w:val="none" w:sz="0" w:space="0" w:color="auto"/>
            <w:right w:val="none" w:sz="0" w:space="0" w:color="auto"/>
          </w:divBdr>
        </w:div>
      </w:divsChild>
    </w:div>
    <w:div w:id="1474636601">
      <w:bodyDiv w:val="1"/>
      <w:marLeft w:val="0"/>
      <w:marRight w:val="0"/>
      <w:marTop w:val="0"/>
      <w:marBottom w:val="0"/>
      <w:divBdr>
        <w:top w:val="none" w:sz="0" w:space="0" w:color="auto"/>
        <w:left w:val="none" w:sz="0" w:space="0" w:color="auto"/>
        <w:bottom w:val="none" w:sz="0" w:space="0" w:color="auto"/>
        <w:right w:val="none" w:sz="0" w:space="0" w:color="auto"/>
      </w:divBdr>
    </w:div>
    <w:div w:id="1496409192">
      <w:bodyDiv w:val="1"/>
      <w:marLeft w:val="0"/>
      <w:marRight w:val="0"/>
      <w:marTop w:val="0"/>
      <w:marBottom w:val="0"/>
      <w:divBdr>
        <w:top w:val="none" w:sz="0" w:space="0" w:color="auto"/>
        <w:left w:val="none" w:sz="0" w:space="0" w:color="auto"/>
        <w:bottom w:val="none" w:sz="0" w:space="0" w:color="auto"/>
        <w:right w:val="none" w:sz="0" w:space="0" w:color="auto"/>
      </w:divBdr>
    </w:div>
    <w:div w:id="1503623675">
      <w:bodyDiv w:val="1"/>
      <w:marLeft w:val="0"/>
      <w:marRight w:val="0"/>
      <w:marTop w:val="0"/>
      <w:marBottom w:val="0"/>
      <w:divBdr>
        <w:top w:val="none" w:sz="0" w:space="0" w:color="auto"/>
        <w:left w:val="none" w:sz="0" w:space="0" w:color="auto"/>
        <w:bottom w:val="none" w:sz="0" w:space="0" w:color="auto"/>
        <w:right w:val="none" w:sz="0" w:space="0" w:color="auto"/>
      </w:divBdr>
    </w:div>
    <w:div w:id="1508906746">
      <w:bodyDiv w:val="1"/>
      <w:marLeft w:val="0"/>
      <w:marRight w:val="0"/>
      <w:marTop w:val="0"/>
      <w:marBottom w:val="0"/>
      <w:divBdr>
        <w:top w:val="none" w:sz="0" w:space="0" w:color="auto"/>
        <w:left w:val="none" w:sz="0" w:space="0" w:color="auto"/>
        <w:bottom w:val="none" w:sz="0" w:space="0" w:color="auto"/>
        <w:right w:val="none" w:sz="0" w:space="0" w:color="auto"/>
      </w:divBdr>
      <w:divsChild>
        <w:div w:id="197402094">
          <w:marLeft w:val="547"/>
          <w:marRight w:val="0"/>
          <w:marTop w:val="86"/>
          <w:marBottom w:val="0"/>
          <w:divBdr>
            <w:top w:val="none" w:sz="0" w:space="0" w:color="auto"/>
            <w:left w:val="none" w:sz="0" w:space="0" w:color="auto"/>
            <w:bottom w:val="none" w:sz="0" w:space="0" w:color="auto"/>
            <w:right w:val="none" w:sz="0" w:space="0" w:color="auto"/>
          </w:divBdr>
        </w:div>
        <w:div w:id="1234196018">
          <w:marLeft w:val="547"/>
          <w:marRight w:val="0"/>
          <w:marTop w:val="86"/>
          <w:marBottom w:val="0"/>
          <w:divBdr>
            <w:top w:val="none" w:sz="0" w:space="0" w:color="auto"/>
            <w:left w:val="none" w:sz="0" w:space="0" w:color="auto"/>
            <w:bottom w:val="none" w:sz="0" w:space="0" w:color="auto"/>
            <w:right w:val="none" w:sz="0" w:space="0" w:color="auto"/>
          </w:divBdr>
        </w:div>
        <w:div w:id="814955664">
          <w:marLeft w:val="547"/>
          <w:marRight w:val="0"/>
          <w:marTop w:val="86"/>
          <w:marBottom w:val="0"/>
          <w:divBdr>
            <w:top w:val="none" w:sz="0" w:space="0" w:color="auto"/>
            <w:left w:val="none" w:sz="0" w:space="0" w:color="auto"/>
            <w:bottom w:val="none" w:sz="0" w:space="0" w:color="auto"/>
            <w:right w:val="none" w:sz="0" w:space="0" w:color="auto"/>
          </w:divBdr>
        </w:div>
        <w:div w:id="1973704668">
          <w:marLeft w:val="547"/>
          <w:marRight w:val="0"/>
          <w:marTop w:val="86"/>
          <w:marBottom w:val="0"/>
          <w:divBdr>
            <w:top w:val="none" w:sz="0" w:space="0" w:color="auto"/>
            <w:left w:val="none" w:sz="0" w:space="0" w:color="auto"/>
            <w:bottom w:val="none" w:sz="0" w:space="0" w:color="auto"/>
            <w:right w:val="none" w:sz="0" w:space="0" w:color="auto"/>
          </w:divBdr>
        </w:div>
        <w:div w:id="2057506569">
          <w:marLeft w:val="547"/>
          <w:marRight w:val="0"/>
          <w:marTop w:val="86"/>
          <w:marBottom w:val="0"/>
          <w:divBdr>
            <w:top w:val="none" w:sz="0" w:space="0" w:color="auto"/>
            <w:left w:val="none" w:sz="0" w:space="0" w:color="auto"/>
            <w:bottom w:val="none" w:sz="0" w:space="0" w:color="auto"/>
            <w:right w:val="none" w:sz="0" w:space="0" w:color="auto"/>
          </w:divBdr>
        </w:div>
      </w:divsChild>
    </w:div>
    <w:div w:id="1510215906">
      <w:bodyDiv w:val="1"/>
      <w:marLeft w:val="0"/>
      <w:marRight w:val="0"/>
      <w:marTop w:val="0"/>
      <w:marBottom w:val="0"/>
      <w:divBdr>
        <w:top w:val="none" w:sz="0" w:space="0" w:color="auto"/>
        <w:left w:val="none" w:sz="0" w:space="0" w:color="auto"/>
        <w:bottom w:val="none" w:sz="0" w:space="0" w:color="auto"/>
        <w:right w:val="none" w:sz="0" w:space="0" w:color="auto"/>
      </w:divBdr>
    </w:div>
    <w:div w:id="1522742299">
      <w:bodyDiv w:val="1"/>
      <w:marLeft w:val="0"/>
      <w:marRight w:val="0"/>
      <w:marTop w:val="0"/>
      <w:marBottom w:val="0"/>
      <w:divBdr>
        <w:top w:val="none" w:sz="0" w:space="0" w:color="auto"/>
        <w:left w:val="none" w:sz="0" w:space="0" w:color="auto"/>
        <w:bottom w:val="none" w:sz="0" w:space="0" w:color="auto"/>
        <w:right w:val="none" w:sz="0" w:space="0" w:color="auto"/>
      </w:divBdr>
    </w:div>
    <w:div w:id="1524973858">
      <w:bodyDiv w:val="1"/>
      <w:marLeft w:val="0"/>
      <w:marRight w:val="0"/>
      <w:marTop w:val="0"/>
      <w:marBottom w:val="0"/>
      <w:divBdr>
        <w:top w:val="none" w:sz="0" w:space="0" w:color="auto"/>
        <w:left w:val="none" w:sz="0" w:space="0" w:color="auto"/>
        <w:bottom w:val="none" w:sz="0" w:space="0" w:color="auto"/>
        <w:right w:val="none" w:sz="0" w:space="0" w:color="auto"/>
      </w:divBdr>
      <w:divsChild>
        <w:div w:id="1720670270">
          <w:marLeft w:val="547"/>
          <w:marRight w:val="0"/>
          <w:marTop w:val="0"/>
          <w:marBottom w:val="0"/>
          <w:divBdr>
            <w:top w:val="none" w:sz="0" w:space="0" w:color="auto"/>
            <w:left w:val="none" w:sz="0" w:space="0" w:color="auto"/>
            <w:bottom w:val="none" w:sz="0" w:space="0" w:color="auto"/>
            <w:right w:val="none" w:sz="0" w:space="0" w:color="auto"/>
          </w:divBdr>
        </w:div>
      </w:divsChild>
    </w:div>
    <w:div w:id="1528905415">
      <w:bodyDiv w:val="1"/>
      <w:marLeft w:val="0"/>
      <w:marRight w:val="0"/>
      <w:marTop w:val="0"/>
      <w:marBottom w:val="0"/>
      <w:divBdr>
        <w:top w:val="none" w:sz="0" w:space="0" w:color="auto"/>
        <w:left w:val="none" w:sz="0" w:space="0" w:color="auto"/>
        <w:bottom w:val="none" w:sz="0" w:space="0" w:color="auto"/>
        <w:right w:val="none" w:sz="0" w:space="0" w:color="auto"/>
      </w:divBdr>
    </w:div>
    <w:div w:id="1529030110">
      <w:bodyDiv w:val="1"/>
      <w:marLeft w:val="0"/>
      <w:marRight w:val="0"/>
      <w:marTop w:val="0"/>
      <w:marBottom w:val="0"/>
      <w:divBdr>
        <w:top w:val="none" w:sz="0" w:space="0" w:color="auto"/>
        <w:left w:val="none" w:sz="0" w:space="0" w:color="auto"/>
        <w:bottom w:val="none" w:sz="0" w:space="0" w:color="auto"/>
        <w:right w:val="none" w:sz="0" w:space="0" w:color="auto"/>
      </w:divBdr>
    </w:div>
    <w:div w:id="1530023110">
      <w:bodyDiv w:val="1"/>
      <w:marLeft w:val="0"/>
      <w:marRight w:val="0"/>
      <w:marTop w:val="0"/>
      <w:marBottom w:val="0"/>
      <w:divBdr>
        <w:top w:val="none" w:sz="0" w:space="0" w:color="auto"/>
        <w:left w:val="none" w:sz="0" w:space="0" w:color="auto"/>
        <w:bottom w:val="none" w:sz="0" w:space="0" w:color="auto"/>
        <w:right w:val="none" w:sz="0" w:space="0" w:color="auto"/>
      </w:divBdr>
      <w:divsChild>
        <w:div w:id="1290624330">
          <w:marLeft w:val="547"/>
          <w:marRight w:val="0"/>
          <w:marTop w:val="200"/>
          <w:marBottom w:val="0"/>
          <w:divBdr>
            <w:top w:val="none" w:sz="0" w:space="0" w:color="auto"/>
            <w:left w:val="none" w:sz="0" w:space="0" w:color="auto"/>
            <w:bottom w:val="none" w:sz="0" w:space="0" w:color="auto"/>
            <w:right w:val="none" w:sz="0" w:space="0" w:color="auto"/>
          </w:divBdr>
        </w:div>
        <w:div w:id="1872107587">
          <w:marLeft w:val="547"/>
          <w:marRight w:val="0"/>
          <w:marTop w:val="200"/>
          <w:marBottom w:val="0"/>
          <w:divBdr>
            <w:top w:val="none" w:sz="0" w:space="0" w:color="auto"/>
            <w:left w:val="none" w:sz="0" w:space="0" w:color="auto"/>
            <w:bottom w:val="none" w:sz="0" w:space="0" w:color="auto"/>
            <w:right w:val="none" w:sz="0" w:space="0" w:color="auto"/>
          </w:divBdr>
        </w:div>
      </w:divsChild>
    </w:div>
    <w:div w:id="1552498148">
      <w:bodyDiv w:val="1"/>
      <w:marLeft w:val="0"/>
      <w:marRight w:val="0"/>
      <w:marTop w:val="0"/>
      <w:marBottom w:val="0"/>
      <w:divBdr>
        <w:top w:val="none" w:sz="0" w:space="0" w:color="auto"/>
        <w:left w:val="none" w:sz="0" w:space="0" w:color="auto"/>
        <w:bottom w:val="none" w:sz="0" w:space="0" w:color="auto"/>
        <w:right w:val="none" w:sz="0" w:space="0" w:color="auto"/>
      </w:divBdr>
      <w:divsChild>
        <w:div w:id="270819219">
          <w:marLeft w:val="547"/>
          <w:marRight w:val="0"/>
          <w:marTop w:val="200"/>
          <w:marBottom w:val="0"/>
          <w:divBdr>
            <w:top w:val="none" w:sz="0" w:space="0" w:color="auto"/>
            <w:left w:val="none" w:sz="0" w:space="0" w:color="auto"/>
            <w:bottom w:val="none" w:sz="0" w:space="0" w:color="auto"/>
            <w:right w:val="none" w:sz="0" w:space="0" w:color="auto"/>
          </w:divBdr>
        </w:div>
        <w:div w:id="1550650044">
          <w:marLeft w:val="1800"/>
          <w:marRight w:val="0"/>
          <w:marTop w:val="200"/>
          <w:marBottom w:val="0"/>
          <w:divBdr>
            <w:top w:val="none" w:sz="0" w:space="0" w:color="auto"/>
            <w:left w:val="none" w:sz="0" w:space="0" w:color="auto"/>
            <w:bottom w:val="none" w:sz="0" w:space="0" w:color="auto"/>
            <w:right w:val="none" w:sz="0" w:space="0" w:color="auto"/>
          </w:divBdr>
        </w:div>
        <w:div w:id="1991667473">
          <w:marLeft w:val="1800"/>
          <w:marRight w:val="0"/>
          <w:marTop w:val="200"/>
          <w:marBottom w:val="0"/>
          <w:divBdr>
            <w:top w:val="none" w:sz="0" w:space="0" w:color="auto"/>
            <w:left w:val="none" w:sz="0" w:space="0" w:color="auto"/>
            <w:bottom w:val="none" w:sz="0" w:space="0" w:color="auto"/>
            <w:right w:val="none" w:sz="0" w:space="0" w:color="auto"/>
          </w:divBdr>
        </w:div>
        <w:div w:id="1271667388">
          <w:marLeft w:val="1800"/>
          <w:marRight w:val="0"/>
          <w:marTop w:val="200"/>
          <w:marBottom w:val="0"/>
          <w:divBdr>
            <w:top w:val="none" w:sz="0" w:space="0" w:color="auto"/>
            <w:left w:val="none" w:sz="0" w:space="0" w:color="auto"/>
            <w:bottom w:val="none" w:sz="0" w:space="0" w:color="auto"/>
            <w:right w:val="none" w:sz="0" w:space="0" w:color="auto"/>
          </w:divBdr>
        </w:div>
        <w:div w:id="1844197271">
          <w:marLeft w:val="1800"/>
          <w:marRight w:val="0"/>
          <w:marTop w:val="200"/>
          <w:marBottom w:val="0"/>
          <w:divBdr>
            <w:top w:val="none" w:sz="0" w:space="0" w:color="auto"/>
            <w:left w:val="none" w:sz="0" w:space="0" w:color="auto"/>
            <w:bottom w:val="none" w:sz="0" w:space="0" w:color="auto"/>
            <w:right w:val="none" w:sz="0" w:space="0" w:color="auto"/>
          </w:divBdr>
        </w:div>
        <w:div w:id="399442950">
          <w:marLeft w:val="1800"/>
          <w:marRight w:val="0"/>
          <w:marTop w:val="200"/>
          <w:marBottom w:val="0"/>
          <w:divBdr>
            <w:top w:val="none" w:sz="0" w:space="0" w:color="auto"/>
            <w:left w:val="none" w:sz="0" w:space="0" w:color="auto"/>
            <w:bottom w:val="none" w:sz="0" w:space="0" w:color="auto"/>
            <w:right w:val="none" w:sz="0" w:space="0" w:color="auto"/>
          </w:divBdr>
        </w:div>
        <w:div w:id="497422534">
          <w:marLeft w:val="1800"/>
          <w:marRight w:val="0"/>
          <w:marTop w:val="200"/>
          <w:marBottom w:val="0"/>
          <w:divBdr>
            <w:top w:val="none" w:sz="0" w:space="0" w:color="auto"/>
            <w:left w:val="none" w:sz="0" w:space="0" w:color="auto"/>
            <w:bottom w:val="none" w:sz="0" w:space="0" w:color="auto"/>
            <w:right w:val="none" w:sz="0" w:space="0" w:color="auto"/>
          </w:divBdr>
        </w:div>
        <w:div w:id="1520847075">
          <w:marLeft w:val="1800"/>
          <w:marRight w:val="0"/>
          <w:marTop w:val="200"/>
          <w:marBottom w:val="0"/>
          <w:divBdr>
            <w:top w:val="none" w:sz="0" w:space="0" w:color="auto"/>
            <w:left w:val="none" w:sz="0" w:space="0" w:color="auto"/>
            <w:bottom w:val="none" w:sz="0" w:space="0" w:color="auto"/>
            <w:right w:val="none" w:sz="0" w:space="0" w:color="auto"/>
          </w:divBdr>
        </w:div>
      </w:divsChild>
    </w:div>
    <w:div w:id="1557668062">
      <w:bodyDiv w:val="1"/>
      <w:marLeft w:val="0"/>
      <w:marRight w:val="0"/>
      <w:marTop w:val="0"/>
      <w:marBottom w:val="0"/>
      <w:divBdr>
        <w:top w:val="none" w:sz="0" w:space="0" w:color="auto"/>
        <w:left w:val="none" w:sz="0" w:space="0" w:color="auto"/>
        <w:bottom w:val="none" w:sz="0" w:space="0" w:color="auto"/>
        <w:right w:val="none" w:sz="0" w:space="0" w:color="auto"/>
      </w:divBdr>
    </w:div>
    <w:div w:id="1566842827">
      <w:bodyDiv w:val="1"/>
      <w:marLeft w:val="0"/>
      <w:marRight w:val="0"/>
      <w:marTop w:val="0"/>
      <w:marBottom w:val="0"/>
      <w:divBdr>
        <w:top w:val="none" w:sz="0" w:space="0" w:color="auto"/>
        <w:left w:val="none" w:sz="0" w:space="0" w:color="auto"/>
        <w:bottom w:val="none" w:sz="0" w:space="0" w:color="auto"/>
        <w:right w:val="none" w:sz="0" w:space="0" w:color="auto"/>
      </w:divBdr>
    </w:div>
    <w:div w:id="1567763745">
      <w:bodyDiv w:val="1"/>
      <w:marLeft w:val="0"/>
      <w:marRight w:val="0"/>
      <w:marTop w:val="0"/>
      <w:marBottom w:val="0"/>
      <w:divBdr>
        <w:top w:val="none" w:sz="0" w:space="0" w:color="auto"/>
        <w:left w:val="none" w:sz="0" w:space="0" w:color="auto"/>
        <w:bottom w:val="none" w:sz="0" w:space="0" w:color="auto"/>
        <w:right w:val="none" w:sz="0" w:space="0" w:color="auto"/>
      </w:divBdr>
    </w:div>
    <w:div w:id="1576358362">
      <w:bodyDiv w:val="1"/>
      <w:marLeft w:val="0"/>
      <w:marRight w:val="0"/>
      <w:marTop w:val="0"/>
      <w:marBottom w:val="0"/>
      <w:divBdr>
        <w:top w:val="none" w:sz="0" w:space="0" w:color="auto"/>
        <w:left w:val="none" w:sz="0" w:space="0" w:color="auto"/>
        <w:bottom w:val="none" w:sz="0" w:space="0" w:color="auto"/>
        <w:right w:val="none" w:sz="0" w:space="0" w:color="auto"/>
      </w:divBdr>
      <w:divsChild>
        <w:div w:id="628366715">
          <w:marLeft w:val="0"/>
          <w:marRight w:val="0"/>
          <w:marTop w:val="0"/>
          <w:marBottom w:val="285"/>
          <w:divBdr>
            <w:top w:val="none" w:sz="0" w:space="0" w:color="auto"/>
            <w:left w:val="none" w:sz="0" w:space="0" w:color="auto"/>
            <w:bottom w:val="none" w:sz="0" w:space="0" w:color="auto"/>
            <w:right w:val="none" w:sz="0" w:space="0" w:color="auto"/>
          </w:divBdr>
        </w:div>
        <w:div w:id="1009451185">
          <w:marLeft w:val="0"/>
          <w:marRight w:val="0"/>
          <w:marTop w:val="0"/>
          <w:marBottom w:val="285"/>
          <w:divBdr>
            <w:top w:val="none" w:sz="0" w:space="0" w:color="auto"/>
            <w:left w:val="none" w:sz="0" w:space="0" w:color="auto"/>
            <w:bottom w:val="none" w:sz="0" w:space="0" w:color="auto"/>
            <w:right w:val="none" w:sz="0" w:space="0" w:color="auto"/>
          </w:divBdr>
        </w:div>
        <w:div w:id="1045831676">
          <w:marLeft w:val="0"/>
          <w:marRight w:val="0"/>
          <w:marTop w:val="0"/>
          <w:marBottom w:val="285"/>
          <w:divBdr>
            <w:top w:val="none" w:sz="0" w:space="0" w:color="auto"/>
            <w:left w:val="none" w:sz="0" w:space="0" w:color="auto"/>
            <w:bottom w:val="none" w:sz="0" w:space="0" w:color="auto"/>
            <w:right w:val="none" w:sz="0" w:space="0" w:color="auto"/>
          </w:divBdr>
        </w:div>
        <w:div w:id="1108500242">
          <w:marLeft w:val="0"/>
          <w:marRight w:val="0"/>
          <w:marTop w:val="0"/>
          <w:marBottom w:val="285"/>
          <w:divBdr>
            <w:top w:val="none" w:sz="0" w:space="0" w:color="auto"/>
            <w:left w:val="none" w:sz="0" w:space="0" w:color="auto"/>
            <w:bottom w:val="none" w:sz="0" w:space="0" w:color="auto"/>
            <w:right w:val="none" w:sz="0" w:space="0" w:color="auto"/>
          </w:divBdr>
        </w:div>
        <w:div w:id="1218394038">
          <w:marLeft w:val="0"/>
          <w:marRight w:val="0"/>
          <w:marTop w:val="0"/>
          <w:marBottom w:val="285"/>
          <w:divBdr>
            <w:top w:val="none" w:sz="0" w:space="0" w:color="auto"/>
            <w:left w:val="none" w:sz="0" w:space="0" w:color="auto"/>
            <w:bottom w:val="none" w:sz="0" w:space="0" w:color="auto"/>
            <w:right w:val="none" w:sz="0" w:space="0" w:color="auto"/>
          </w:divBdr>
        </w:div>
      </w:divsChild>
    </w:div>
    <w:div w:id="1578319472">
      <w:bodyDiv w:val="1"/>
      <w:marLeft w:val="0"/>
      <w:marRight w:val="0"/>
      <w:marTop w:val="0"/>
      <w:marBottom w:val="0"/>
      <w:divBdr>
        <w:top w:val="none" w:sz="0" w:space="0" w:color="auto"/>
        <w:left w:val="none" w:sz="0" w:space="0" w:color="auto"/>
        <w:bottom w:val="none" w:sz="0" w:space="0" w:color="auto"/>
        <w:right w:val="none" w:sz="0" w:space="0" w:color="auto"/>
      </w:divBdr>
    </w:div>
    <w:div w:id="1582443916">
      <w:bodyDiv w:val="1"/>
      <w:marLeft w:val="0"/>
      <w:marRight w:val="0"/>
      <w:marTop w:val="0"/>
      <w:marBottom w:val="0"/>
      <w:divBdr>
        <w:top w:val="none" w:sz="0" w:space="0" w:color="auto"/>
        <w:left w:val="none" w:sz="0" w:space="0" w:color="auto"/>
        <w:bottom w:val="none" w:sz="0" w:space="0" w:color="auto"/>
        <w:right w:val="none" w:sz="0" w:space="0" w:color="auto"/>
      </w:divBdr>
      <w:divsChild>
        <w:div w:id="1808663038">
          <w:marLeft w:val="547"/>
          <w:marRight w:val="0"/>
          <w:marTop w:val="96"/>
          <w:marBottom w:val="0"/>
          <w:divBdr>
            <w:top w:val="none" w:sz="0" w:space="0" w:color="auto"/>
            <w:left w:val="none" w:sz="0" w:space="0" w:color="auto"/>
            <w:bottom w:val="none" w:sz="0" w:space="0" w:color="auto"/>
            <w:right w:val="none" w:sz="0" w:space="0" w:color="auto"/>
          </w:divBdr>
        </w:div>
        <w:div w:id="975715723">
          <w:marLeft w:val="547"/>
          <w:marRight w:val="0"/>
          <w:marTop w:val="96"/>
          <w:marBottom w:val="0"/>
          <w:divBdr>
            <w:top w:val="none" w:sz="0" w:space="0" w:color="auto"/>
            <w:left w:val="none" w:sz="0" w:space="0" w:color="auto"/>
            <w:bottom w:val="none" w:sz="0" w:space="0" w:color="auto"/>
            <w:right w:val="none" w:sz="0" w:space="0" w:color="auto"/>
          </w:divBdr>
        </w:div>
        <w:div w:id="1191188700">
          <w:marLeft w:val="1742"/>
          <w:marRight w:val="0"/>
          <w:marTop w:val="96"/>
          <w:marBottom w:val="0"/>
          <w:divBdr>
            <w:top w:val="none" w:sz="0" w:space="0" w:color="auto"/>
            <w:left w:val="none" w:sz="0" w:space="0" w:color="auto"/>
            <w:bottom w:val="none" w:sz="0" w:space="0" w:color="auto"/>
            <w:right w:val="none" w:sz="0" w:space="0" w:color="auto"/>
          </w:divBdr>
        </w:div>
        <w:div w:id="975064909">
          <w:marLeft w:val="1742"/>
          <w:marRight w:val="0"/>
          <w:marTop w:val="96"/>
          <w:marBottom w:val="0"/>
          <w:divBdr>
            <w:top w:val="none" w:sz="0" w:space="0" w:color="auto"/>
            <w:left w:val="none" w:sz="0" w:space="0" w:color="auto"/>
            <w:bottom w:val="none" w:sz="0" w:space="0" w:color="auto"/>
            <w:right w:val="none" w:sz="0" w:space="0" w:color="auto"/>
          </w:divBdr>
        </w:div>
        <w:div w:id="791440831">
          <w:marLeft w:val="1742"/>
          <w:marRight w:val="0"/>
          <w:marTop w:val="96"/>
          <w:marBottom w:val="0"/>
          <w:divBdr>
            <w:top w:val="none" w:sz="0" w:space="0" w:color="auto"/>
            <w:left w:val="none" w:sz="0" w:space="0" w:color="auto"/>
            <w:bottom w:val="none" w:sz="0" w:space="0" w:color="auto"/>
            <w:right w:val="none" w:sz="0" w:space="0" w:color="auto"/>
          </w:divBdr>
        </w:div>
      </w:divsChild>
    </w:div>
    <w:div w:id="1585913440">
      <w:bodyDiv w:val="1"/>
      <w:marLeft w:val="0"/>
      <w:marRight w:val="0"/>
      <w:marTop w:val="0"/>
      <w:marBottom w:val="0"/>
      <w:divBdr>
        <w:top w:val="none" w:sz="0" w:space="0" w:color="auto"/>
        <w:left w:val="none" w:sz="0" w:space="0" w:color="auto"/>
        <w:bottom w:val="none" w:sz="0" w:space="0" w:color="auto"/>
        <w:right w:val="none" w:sz="0" w:space="0" w:color="auto"/>
      </w:divBdr>
      <w:divsChild>
        <w:div w:id="149441615">
          <w:marLeft w:val="1166"/>
          <w:marRight w:val="0"/>
          <w:marTop w:val="106"/>
          <w:marBottom w:val="0"/>
          <w:divBdr>
            <w:top w:val="none" w:sz="0" w:space="0" w:color="auto"/>
            <w:left w:val="none" w:sz="0" w:space="0" w:color="auto"/>
            <w:bottom w:val="none" w:sz="0" w:space="0" w:color="auto"/>
            <w:right w:val="none" w:sz="0" w:space="0" w:color="auto"/>
          </w:divBdr>
        </w:div>
        <w:div w:id="520044883">
          <w:marLeft w:val="1166"/>
          <w:marRight w:val="0"/>
          <w:marTop w:val="106"/>
          <w:marBottom w:val="0"/>
          <w:divBdr>
            <w:top w:val="none" w:sz="0" w:space="0" w:color="auto"/>
            <w:left w:val="none" w:sz="0" w:space="0" w:color="auto"/>
            <w:bottom w:val="none" w:sz="0" w:space="0" w:color="auto"/>
            <w:right w:val="none" w:sz="0" w:space="0" w:color="auto"/>
          </w:divBdr>
        </w:div>
        <w:div w:id="531112281">
          <w:marLeft w:val="1166"/>
          <w:marRight w:val="0"/>
          <w:marTop w:val="106"/>
          <w:marBottom w:val="0"/>
          <w:divBdr>
            <w:top w:val="none" w:sz="0" w:space="0" w:color="auto"/>
            <w:left w:val="none" w:sz="0" w:space="0" w:color="auto"/>
            <w:bottom w:val="none" w:sz="0" w:space="0" w:color="auto"/>
            <w:right w:val="none" w:sz="0" w:space="0" w:color="auto"/>
          </w:divBdr>
        </w:div>
        <w:div w:id="519011884">
          <w:marLeft w:val="1166"/>
          <w:marRight w:val="0"/>
          <w:marTop w:val="106"/>
          <w:marBottom w:val="0"/>
          <w:divBdr>
            <w:top w:val="none" w:sz="0" w:space="0" w:color="auto"/>
            <w:left w:val="none" w:sz="0" w:space="0" w:color="auto"/>
            <w:bottom w:val="none" w:sz="0" w:space="0" w:color="auto"/>
            <w:right w:val="none" w:sz="0" w:space="0" w:color="auto"/>
          </w:divBdr>
        </w:div>
        <w:div w:id="149449998">
          <w:marLeft w:val="1166"/>
          <w:marRight w:val="0"/>
          <w:marTop w:val="106"/>
          <w:marBottom w:val="0"/>
          <w:divBdr>
            <w:top w:val="none" w:sz="0" w:space="0" w:color="auto"/>
            <w:left w:val="none" w:sz="0" w:space="0" w:color="auto"/>
            <w:bottom w:val="none" w:sz="0" w:space="0" w:color="auto"/>
            <w:right w:val="none" w:sz="0" w:space="0" w:color="auto"/>
          </w:divBdr>
        </w:div>
      </w:divsChild>
    </w:div>
    <w:div w:id="1594048651">
      <w:bodyDiv w:val="1"/>
      <w:marLeft w:val="0"/>
      <w:marRight w:val="0"/>
      <w:marTop w:val="0"/>
      <w:marBottom w:val="0"/>
      <w:divBdr>
        <w:top w:val="none" w:sz="0" w:space="0" w:color="auto"/>
        <w:left w:val="none" w:sz="0" w:space="0" w:color="auto"/>
        <w:bottom w:val="none" w:sz="0" w:space="0" w:color="auto"/>
        <w:right w:val="none" w:sz="0" w:space="0" w:color="auto"/>
      </w:divBdr>
      <w:divsChild>
        <w:div w:id="1977056297">
          <w:marLeft w:val="907"/>
          <w:marRight w:val="0"/>
          <w:marTop w:val="200"/>
          <w:marBottom w:val="120"/>
          <w:divBdr>
            <w:top w:val="none" w:sz="0" w:space="0" w:color="auto"/>
            <w:left w:val="none" w:sz="0" w:space="0" w:color="auto"/>
            <w:bottom w:val="none" w:sz="0" w:space="0" w:color="auto"/>
            <w:right w:val="none" w:sz="0" w:space="0" w:color="auto"/>
          </w:divBdr>
        </w:div>
        <w:div w:id="1783112976">
          <w:marLeft w:val="907"/>
          <w:marRight w:val="0"/>
          <w:marTop w:val="200"/>
          <w:marBottom w:val="120"/>
          <w:divBdr>
            <w:top w:val="none" w:sz="0" w:space="0" w:color="auto"/>
            <w:left w:val="none" w:sz="0" w:space="0" w:color="auto"/>
            <w:bottom w:val="none" w:sz="0" w:space="0" w:color="auto"/>
            <w:right w:val="none" w:sz="0" w:space="0" w:color="auto"/>
          </w:divBdr>
        </w:div>
        <w:div w:id="1105267345">
          <w:marLeft w:val="907"/>
          <w:marRight w:val="0"/>
          <w:marTop w:val="200"/>
          <w:marBottom w:val="120"/>
          <w:divBdr>
            <w:top w:val="none" w:sz="0" w:space="0" w:color="auto"/>
            <w:left w:val="none" w:sz="0" w:space="0" w:color="auto"/>
            <w:bottom w:val="none" w:sz="0" w:space="0" w:color="auto"/>
            <w:right w:val="none" w:sz="0" w:space="0" w:color="auto"/>
          </w:divBdr>
        </w:div>
        <w:div w:id="1191532408">
          <w:marLeft w:val="907"/>
          <w:marRight w:val="0"/>
          <w:marTop w:val="200"/>
          <w:marBottom w:val="120"/>
          <w:divBdr>
            <w:top w:val="none" w:sz="0" w:space="0" w:color="auto"/>
            <w:left w:val="none" w:sz="0" w:space="0" w:color="auto"/>
            <w:bottom w:val="none" w:sz="0" w:space="0" w:color="auto"/>
            <w:right w:val="none" w:sz="0" w:space="0" w:color="auto"/>
          </w:divBdr>
        </w:div>
        <w:div w:id="1475442008">
          <w:marLeft w:val="907"/>
          <w:marRight w:val="0"/>
          <w:marTop w:val="200"/>
          <w:marBottom w:val="120"/>
          <w:divBdr>
            <w:top w:val="none" w:sz="0" w:space="0" w:color="auto"/>
            <w:left w:val="none" w:sz="0" w:space="0" w:color="auto"/>
            <w:bottom w:val="none" w:sz="0" w:space="0" w:color="auto"/>
            <w:right w:val="none" w:sz="0" w:space="0" w:color="auto"/>
          </w:divBdr>
        </w:div>
      </w:divsChild>
    </w:div>
    <w:div w:id="1594632941">
      <w:bodyDiv w:val="1"/>
      <w:marLeft w:val="0"/>
      <w:marRight w:val="0"/>
      <w:marTop w:val="0"/>
      <w:marBottom w:val="0"/>
      <w:divBdr>
        <w:top w:val="none" w:sz="0" w:space="0" w:color="auto"/>
        <w:left w:val="none" w:sz="0" w:space="0" w:color="auto"/>
        <w:bottom w:val="none" w:sz="0" w:space="0" w:color="auto"/>
        <w:right w:val="none" w:sz="0" w:space="0" w:color="auto"/>
      </w:divBdr>
    </w:div>
    <w:div w:id="1610114500">
      <w:bodyDiv w:val="1"/>
      <w:marLeft w:val="0"/>
      <w:marRight w:val="0"/>
      <w:marTop w:val="0"/>
      <w:marBottom w:val="0"/>
      <w:divBdr>
        <w:top w:val="none" w:sz="0" w:space="0" w:color="auto"/>
        <w:left w:val="none" w:sz="0" w:space="0" w:color="auto"/>
        <w:bottom w:val="none" w:sz="0" w:space="0" w:color="auto"/>
        <w:right w:val="none" w:sz="0" w:space="0" w:color="auto"/>
      </w:divBdr>
      <w:divsChild>
        <w:div w:id="191118476">
          <w:marLeft w:val="446"/>
          <w:marRight w:val="0"/>
          <w:marTop w:val="0"/>
          <w:marBottom w:val="0"/>
          <w:divBdr>
            <w:top w:val="none" w:sz="0" w:space="0" w:color="auto"/>
            <w:left w:val="none" w:sz="0" w:space="0" w:color="auto"/>
            <w:bottom w:val="none" w:sz="0" w:space="0" w:color="auto"/>
            <w:right w:val="none" w:sz="0" w:space="0" w:color="auto"/>
          </w:divBdr>
        </w:div>
        <w:div w:id="1546718770">
          <w:marLeft w:val="446"/>
          <w:marRight w:val="0"/>
          <w:marTop w:val="0"/>
          <w:marBottom w:val="0"/>
          <w:divBdr>
            <w:top w:val="none" w:sz="0" w:space="0" w:color="auto"/>
            <w:left w:val="none" w:sz="0" w:space="0" w:color="auto"/>
            <w:bottom w:val="none" w:sz="0" w:space="0" w:color="auto"/>
            <w:right w:val="none" w:sz="0" w:space="0" w:color="auto"/>
          </w:divBdr>
        </w:div>
        <w:div w:id="620379900">
          <w:marLeft w:val="446"/>
          <w:marRight w:val="0"/>
          <w:marTop w:val="0"/>
          <w:marBottom w:val="0"/>
          <w:divBdr>
            <w:top w:val="none" w:sz="0" w:space="0" w:color="auto"/>
            <w:left w:val="none" w:sz="0" w:space="0" w:color="auto"/>
            <w:bottom w:val="none" w:sz="0" w:space="0" w:color="auto"/>
            <w:right w:val="none" w:sz="0" w:space="0" w:color="auto"/>
          </w:divBdr>
        </w:div>
      </w:divsChild>
    </w:div>
    <w:div w:id="1618487119">
      <w:bodyDiv w:val="1"/>
      <w:marLeft w:val="0"/>
      <w:marRight w:val="0"/>
      <w:marTop w:val="0"/>
      <w:marBottom w:val="0"/>
      <w:divBdr>
        <w:top w:val="none" w:sz="0" w:space="0" w:color="auto"/>
        <w:left w:val="none" w:sz="0" w:space="0" w:color="auto"/>
        <w:bottom w:val="none" w:sz="0" w:space="0" w:color="auto"/>
        <w:right w:val="none" w:sz="0" w:space="0" w:color="auto"/>
      </w:divBdr>
      <w:divsChild>
        <w:div w:id="577716739">
          <w:marLeft w:val="547"/>
          <w:marRight w:val="0"/>
          <w:marTop w:val="0"/>
          <w:marBottom w:val="0"/>
          <w:divBdr>
            <w:top w:val="none" w:sz="0" w:space="0" w:color="auto"/>
            <w:left w:val="none" w:sz="0" w:space="0" w:color="auto"/>
            <w:bottom w:val="none" w:sz="0" w:space="0" w:color="auto"/>
            <w:right w:val="none" w:sz="0" w:space="0" w:color="auto"/>
          </w:divBdr>
        </w:div>
        <w:div w:id="94176936">
          <w:marLeft w:val="547"/>
          <w:marRight w:val="0"/>
          <w:marTop w:val="0"/>
          <w:marBottom w:val="0"/>
          <w:divBdr>
            <w:top w:val="none" w:sz="0" w:space="0" w:color="auto"/>
            <w:left w:val="none" w:sz="0" w:space="0" w:color="auto"/>
            <w:bottom w:val="none" w:sz="0" w:space="0" w:color="auto"/>
            <w:right w:val="none" w:sz="0" w:space="0" w:color="auto"/>
          </w:divBdr>
        </w:div>
        <w:div w:id="1294747560">
          <w:marLeft w:val="1166"/>
          <w:marRight w:val="0"/>
          <w:marTop w:val="120"/>
          <w:marBottom w:val="120"/>
          <w:divBdr>
            <w:top w:val="none" w:sz="0" w:space="0" w:color="auto"/>
            <w:left w:val="none" w:sz="0" w:space="0" w:color="auto"/>
            <w:bottom w:val="none" w:sz="0" w:space="0" w:color="auto"/>
            <w:right w:val="none" w:sz="0" w:space="0" w:color="auto"/>
          </w:divBdr>
        </w:div>
        <w:div w:id="1890679920">
          <w:marLeft w:val="1800"/>
          <w:marRight w:val="0"/>
          <w:marTop w:val="120"/>
          <w:marBottom w:val="120"/>
          <w:divBdr>
            <w:top w:val="none" w:sz="0" w:space="0" w:color="auto"/>
            <w:left w:val="none" w:sz="0" w:space="0" w:color="auto"/>
            <w:bottom w:val="none" w:sz="0" w:space="0" w:color="auto"/>
            <w:right w:val="none" w:sz="0" w:space="0" w:color="auto"/>
          </w:divBdr>
        </w:div>
        <w:div w:id="1729962604">
          <w:marLeft w:val="1800"/>
          <w:marRight w:val="0"/>
          <w:marTop w:val="120"/>
          <w:marBottom w:val="120"/>
          <w:divBdr>
            <w:top w:val="none" w:sz="0" w:space="0" w:color="auto"/>
            <w:left w:val="none" w:sz="0" w:space="0" w:color="auto"/>
            <w:bottom w:val="none" w:sz="0" w:space="0" w:color="auto"/>
            <w:right w:val="none" w:sz="0" w:space="0" w:color="auto"/>
          </w:divBdr>
        </w:div>
        <w:div w:id="2050181448">
          <w:marLeft w:val="547"/>
          <w:marRight w:val="0"/>
          <w:marTop w:val="0"/>
          <w:marBottom w:val="0"/>
          <w:divBdr>
            <w:top w:val="none" w:sz="0" w:space="0" w:color="auto"/>
            <w:left w:val="none" w:sz="0" w:space="0" w:color="auto"/>
            <w:bottom w:val="none" w:sz="0" w:space="0" w:color="auto"/>
            <w:right w:val="none" w:sz="0" w:space="0" w:color="auto"/>
          </w:divBdr>
        </w:div>
        <w:div w:id="2016880003">
          <w:marLeft w:val="547"/>
          <w:marRight w:val="0"/>
          <w:marTop w:val="0"/>
          <w:marBottom w:val="0"/>
          <w:divBdr>
            <w:top w:val="none" w:sz="0" w:space="0" w:color="auto"/>
            <w:left w:val="none" w:sz="0" w:space="0" w:color="auto"/>
            <w:bottom w:val="none" w:sz="0" w:space="0" w:color="auto"/>
            <w:right w:val="none" w:sz="0" w:space="0" w:color="auto"/>
          </w:divBdr>
        </w:div>
        <w:div w:id="991183024">
          <w:marLeft w:val="1166"/>
          <w:marRight w:val="0"/>
          <w:marTop w:val="120"/>
          <w:marBottom w:val="120"/>
          <w:divBdr>
            <w:top w:val="none" w:sz="0" w:space="0" w:color="auto"/>
            <w:left w:val="none" w:sz="0" w:space="0" w:color="auto"/>
            <w:bottom w:val="none" w:sz="0" w:space="0" w:color="auto"/>
            <w:right w:val="none" w:sz="0" w:space="0" w:color="auto"/>
          </w:divBdr>
        </w:div>
        <w:div w:id="1691760128">
          <w:marLeft w:val="1166"/>
          <w:marRight w:val="0"/>
          <w:marTop w:val="120"/>
          <w:marBottom w:val="120"/>
          <w:divBdr>
            <w:top w:val="none" w:sz="0" w:space="0" w:color="auto"/>
            <w:left w:val="none" w:sz="0" w:space="0" w:color="auto"/>
            <w:bottom w:val="none" w:sz="0" w:space="0" w:color="auto"/>
            <w:right w:val="none" w:sz="0" w:space="0" w:color="auto"/>
          </w:divBdr>
        </w:div>
        <w:div w:id="457260535">
          <w:marLeft w:val="1166"/>
          <w:marRight w:val="0"/>
          <w:marTop w:val="120"/>
          <w:marBottom w:val="120"/>
          <w:divBdr>
            <w:top w:val="none" w:sz="0" w:space="0" w:color="auto"/>
            <w:left w:val="none" w:sz="0" w:space="0" w:color="auto"/>
            <w:bottom w:val="none" w:sz="0" w:space="0" w:color="auto"/>
            <w:right w:val="none" w:sz="0" w:space="0" w:color="auto"/>
          </w:divBdr>
        </w:div>
        <w:div w:id="2065833385">
          <w:marLeft w:val="547"/>
          <w:marRight w:val="0"/>
          <w:marTop w:val="0"/>
          <w:marBottom w:val="0"/>
          <w:divBdr>
            <w:top w:val="none" w:sz="0" w:space="0" w:color="auto"/>
            <w:left w:val="none" w:sz="0" w:space="0" w:color="auto"/>
            <w:bottom w:val="none" w:sz="0" w:space="0" w:color="auto"/>
            <w:right w:val="none" w:sz="0" w:space="0" w:color="auto"/>
          </w:divBdr>
        </w:div>
        <w:div w:id="43721674">
          <w:marLeft w:val="1166"/>
          <w:marRight w:val="0"/>
          <w:marTop w:val="120"/>
          <w:marBottom w:val="120"/>
          <w:divBdr>
            <w:top w:val="none" w:sz="0" w:space="0" w:color="auto"/>
            <w:left w:val="none" w:sz="0" w:space="0" w:color="auto"/>
            <w:bottom w:val="none" w:sz="0" w:space="0" w:color="auto"/>
            <w:right w:val="none" w:sz="0" w:space="0" w:color="auto"/>
          </w:divBdr>
        </w:div>
        <w:div w:id="1580747575">
          <w:marLeft w:val="1166"/>
          <w:marRight w:val="0"/>
          <w:marTop w:val="120"/>
          <w:marBottom w:val="120"/>
          <w:divBdr>
            <w:top w:val="none" w:sz="0" w:space="0" w:color="auto"/>
            <w:left w:val="none" w:sz="0" w:space="0" w:color="auto"/>
            <w:bottom w:val="none" w:sz="0" w:space="0" w:color="auto"/>
            <w:right w:val="none" w:sz="0" w:space="0" w:color="auto"/>
          </w:divBdr>
        </w:div>
        <w:div w:id="1667200578">
          <w:marLeft w:val="1166"/>
          <w:marRight w:val="0"/>
          <w:marTop w:val="120"/>
          <w:marBottom w:val="120"/>
          <w:divBdr>
            <w:top w:val="none" w:sz="0" w:space="0" w:color="auto"/>
            <w:left w:val="none" w:sz="0" w:space="0" w:color="auto"/>
            <w:bottom w:val="none" w:sz="0" w:space="0" w:color="auto"/>
            <w:right w:val="none" w:sz="0" w:space="0" w:color="auto"/>
          </w:divBdr>
        </w:div>
      </w:divsChild>
    </w:div>
    <w:div w:id="1619140284">
      <w:bodyDiv w:val="1"/>
      <w:marLeft w:val="0"/>
      <w:marRight w:val="0"/>
      <w:marTop w:val="0"/>
      <w:marBottom w:val="0"/>
      <w:divBdr>
        <w:top w:val="none" w:sz="0" w:space="0" w:color="auto"/>
        <w:left w:val="none" w:sz="0" w:space="0" w:color="auto"/>
        <w:bottom w:val="none" w:sz="0" w:space="0" w:color="auto"/>
        <w:right w:val="none" w:sz="0" w:space="0" w:color="auto"/>
      </w:divBdr>
    </w:div>
    <w:div w:id="1620648765">
      <w:bodyDiv w:val="1"/>
      <w:marLeft w:val="0"/>
      <w:marRight w:val="0"/>
      <w:marTop w:val="0"/>
      <w:marBottom w:val="0"/>
      <w:divBdr>
        <w:top w:val="none" w:sz="0" w:space="0" w:color="auto"/>
        <w:left w:val="none" w:sz="0" w:space="0" w:color="auto"/>
        <w:bottom w:val="none" w:sz="0" w:space="0" w:color="auto"/>
        <w:right w:val="none" w:sz="0" w:space="0" w:color="auto"/>
      </w:divBdr>
    </w:div>
    <w:div w:id="1628506912">
      <w:bodyDiv w:val="1"/>
      <w:marLeft w:val="0"/>
      <w:marRight w:val="0"/>
      <w:marTop w:val="0"/>
      <w:marBottom w:val="0"/>
      <w:divBdr>
        <w:top w:val="none" w:sz="0" w:space="0" w:color="auto"/>
        <w:left w:val="none" w:sz="0" w:space="0" w:color="auto"/>
        <w:bottom w:val="none" w:sz="0" w:space="0" w:color="auto"/>
        <w:right w:val="none" w:sz="0" w:space="0" w:color="auto"/>
      </w:divBdr>
      <w:divsChild>
        <w:div w:id="1140489559">
          <w:marLeft w:val="1742"/>
          <w:marRight w:val="0"/>
          <w:marTop w:val="91"/>
          <w:marBottom w:val="0"/>
          <w:divBdr>
            <w:top w:val="none" w:sz="0" w:space="0" w:color="auto"/>
            <w:left w:val="none" w:sz="0" w:space="0" w:color="auto"/>
            <w:bottom w:val="none" w:sz="0" w:space="0" w:color="auto"/>
            <w:right w:val="none" w:sz="0" w:space="0" w:color="auto"/>
          </w:divBdr>
        </w:div>
        <w:div w:id="976108398">
          <w:marLeft w:val="1742"/>
          <w:marRight w:val="0"/>
          <w:marTop w:val="91"/>
          <w:marBottom w:val="0"/>
          <w:divBdr>
            <w:top w:val="none" w:sz="0" w:space="0" w:color="auto"/>
            <w:left w:val="none" w:sz="0" w:space="0" w:color="auto"/>
            <w:bottom w:val="none" w:sz="0" w:space="0" w:color="auto"/>
            <w:right w:val="none" w:sz="0" w:space="0" w:color="auto"/>
          </w:divBdr>
        </w:div>
        <w:div w:id="1209538029">
          <w:marLeft w:val="1742"/>
          <w:marRight w:val="0"/>
          <w:marTop w:val="91"/>
          <w:marBottom w:val="0"/>
          <w:divBdr>
            <w:top w:val="none" w:sz="0" w:space="0" w:color="auto"/>
            <w:left w:val="none" w:sz="0" w:space="0" w:color="auto"/>
            <w:bottom w:val="none" w:sz="0" w:space="0" w:color="auto"/>
            <w:right w:val="none" w:sz="0" w:space="0" w:color="auto"/>
          </w:divBdr>
        </w:div>
        <w:div w:id="2047020692">
          <w:marLeft w:val="1742"/>
          <w:marRight w:val="0"/>
          <w:marTop w:val="91"/>
          <w:marBottom w:val="0"/>
          <w:divBdr>
            <w:top w:val="none" w:sz="0" w:space="0" w:color="auto"/>
            <w:left w:val="none" w:sz="0" w:space="0" w:color="auto"/>
            <w:bottom w:val="none" w:sz="0" w:space="0" w:color="auto"/>
            <w:right w:val="none" w:sz="0" w:space="0" w:color="auto"/>
          </w:divBdr>
        </w:div>
        <w:div w:id="73474056">
          <w:marLeft w:val="1742"/>
          <w:marRight w:val="0"/>
          <w:marTop w:val="91"/>
          <w:marBottom w:val="0"/>
          <w:divBdr>
            <w:top w:val="none" w:sz="0" w:space="0" w:color="auto"/>
            <w:left w:val="none" w:sz="0" w:space="0" w:color="auto"/>
            <w:bottom w:val="none" w:sz="0" w:space="0" w:color="auto"/>
            <w:right w:val="none" w:sz="0" w:space="0" w:color="auto"/>
          </w:divBdr>
        </w:div>
        <w:div w:id="903027350">
          <w:marLeft w:val="1742"/>
          <w:marRight w:val="0"/>
          <w:marTop w:val="91"/>
          <w:marBottom w:val="0"/>
          <w:divBdr>
            <w:top w:val="none" w:sz="0" w:space="0" w:color="auto"/>
            <w:left w:val="none" w:sz="0" w:space="0" w:color="auto"/>
            <w:bottom w:val="none" w:sz="0" w:space="0" w:color="auto"/>
            <w:right w:val="none" w:sz="0" w:space="0" w:color="auto"/>
          </w:divBdr>
        </w:div>
        <w:div w:id="1051536131">
          <w:marLeft w:val="1742"/>
          <w:marRight w:val="0"/>
          <w:marTop w:val="91"/>
          <w:marBottom w:val="0"/>
          <w:divBdr>
            <w:top w:val="none" w:sz="0" w:space="0" w:color="auto"/>
            <w:left w:val="none" w:sz="0" w:space="0" w:color="auto"/>
            <w:bottom w:val="none" w:sz="0" w:space="0" w:color="auto"/>
            <w:right w:val="none" w:sz="0" w:space="0" w:color="auto"/>
          </w:divBdr>
        </w:div>
        <w:div w:id="715012503">
          <w:marLeft w:val="1742"/>
          <w:marRight w:val="0"/>
          <w:marTop w:val="91"/>
          <w:marBottom w:val="0"/>
          <w:divBdr>
            <w:top w:val="none" w:sz="0" w:space="0" w:color="auto"/>
            <w:left w:val="none" w:sz="0" w:space="0" w:color="auto"/>
            <w:bottom w:val="none" w:sz="0" w:space="0" w:color="auto"/>
            <w:right w:val="none" w:sz="0" w:space="0" w:color="auto"/>
          </w:divBdr>
        </w:div>
      </w:divsChild>
    </w:div>
    <w:div w:id="1628661638">
      <w:bodyDiv w:val="1"/>
      <w:marLeft w:val="0"/>
      <w:marRight w:val="0"/>
      <w:marTop w:val="0"/>
      <w:marBottom w:val="0"/>
      <w:divBdr>
        <w:top w:val="none" w:sz="0" w:space="0" w:color="auto"/>
        <w:left w:val="none" w:sz="0" w:space="0" w:color="auto"/>
        <w:bottom w:val="none" w:sz="0" w:space="0" w:color="auto"/>
        <w:right w:val="none" w:sz="0" w:space="0" w:color="auto"/>
      </w:divBdr>
    </w:div>
    <w:div w:id="1635328311">
      <w:bodyDiv w:val="1"/>
      <w:marLeft w:val="0"/>
      <w:marRight w:val="0"/>
      <w:marTop w:val="0"/>
      <w:marBottom w:val="0"/>
      <w:divBdr>
        <w:top w:val="none" w:sz="0" w:space="0" w:color="auto"/>
        <w:left w:val="none" w:sz="0" w:space="0" w:color="auto"/>
        <w:bottom w:val="none" w:sz="0" w:space="0" w:color="auto"/>
        <w:right w:val="none" w:sz="0" w:space="0" w:color="auto"/>
      </w:divBdr>
      <w:divsChild>
        <w:div w:id="844511148">
          <w:marLeft w:val="360"/>
          <w:marRight w:val="0"/>
          <w:marTop w:val="200"/>
          <w:marBottom w:val="0"/>
          <w:divBdr>
            <w:top w:val="none" w:sz="0" w:space="0" w:color="auto"/>
            <w:left w:val="none" w:sz="0" w:space="0" w:color="auto"/>
            <w:bottom w:val="none" w:sz="0" w:space="0" w:color="auto"/>
            <w:right w:val="none" w:sz="0" w:space="0" w:color="auto"/>
          </w:divBdr>
        </w:div>
      </w:divsChild>
    </w:div>
    <w:div w:id="1641954521">
      <w:bodyDiv w:val="1"/>
      <w:marLeft w:val="0"/>
      <w:marRight w:val="0"/>
      <w:marTop w:val="0"/>
      <w:marBottom w:val="0"/>
      <w:divBdr>
        <w:top w:val="none" w:sz="0" w:space="0" w:color="auto"/>
        <w:left w:val="none" w:sz="0" w:space="0" w:color="auto"/>
        <w:bottom w:val="none" w:sz="0" w:space="0" w:color="auto"/>
        <w:right w:val="none" w:sz="0" w:space="0" w:color="auto"/>
      </w:divBdr>
    </w:div>
    <w:div w:id="1643071508">
      <w:bodyDiv w:val="1"/>
      <w:marLeft w:val="0"/>
      <w:marRight w:val="0"/>
      <w:marTop w:val="0"/>
      <w:marBottom w:val="0"/>
      <w:divBdr>
        <w:top w:val="none" w:sz="0" w:space="0" w:color="auto"/>
        <w:left w:val="none" w:sz="0" w:space="0" w:color="auto"/>
        <w:bottom w:val="none" w:sz="0" w:space="0" w:color="auto"/>
        <w:right w:val="none" w:sz="0" w:space="0" w:color="auto"/>
      </w:divBdr>
    </w:div>
    <w:div w:id="1646279159">
      <w:bodyDiv w:val="1"/>
      <w:marLeft w:val="0"/>
      <w:marRight w:val="0"/>
      <w:marTop w:val="0"/>
      <w:marBottom w:val="0"/>
      <w:divBdr>
        <w:top w:val="none" w:sz="0" w:space="0" w:color="auto"/>
        <w:left w:val="none" w:sz="0" w:space="0" w:color="auto"/>
        <w:bottom w:val="none" w:sz="0" w:space="0" w:color="auto"/>
        <w:right w:val="none" w:sz="0" w:space="0" w:color="auto"/>
      </w:divBdr>
      <w:divsChild>
        <w:div w:id="1246262332">
          <w:marLeft w:val="547"/>
          <w:marRight w:val="0"/>
          <w:marTop w:val="86"/>
          <w:marBottom w:val="0"/>
          <w:divBdr>
            <w:top w:val="none" w:sz="0" w:space="0" w:color="auto"/>
            <w:left w:val="none" w:sz="0" w:space="0" w:color="auto"/>
            <w:bottom w:val="none" w:sz="0" w:space="0" w:color="auto"/>
            <w:right w:val="none" w:sz="0" w:space="0" w:color="auto"/>
          </w:divBdr>
        </w:div>
        <w:div w:id="478962617">
          <w:marLeft w:val="547"/>
          <w:marRight w:val="0"/>
          <w:marTop w:val="86"/>
          <w:marBottom w:val="0"/>
          <w:divBdr>
            <w:top w:val="none" w:sz="0" w:space="0" w:color="auto"/>
            <w:left w:val="none" w:sz="0" w:space="0" w:color="auto"/>
            <w:bottom w:val="none" w:sz="0" w:space="0" w:color="auto"/>
            <w:right w:val="none" w:sz="0" w:space="0" w:color="auto"/>
          </w:divBdr>
        </w:div>
      </w:divsChild>
    </w:div>
    <w:div w:id="1654404915">
      <w:bodyDiv w:val="1"/>
      <w:marLeft w:val="0"/>
      <w:marRight w:val="0"/>
      <w:marTop w:val="0"/>
      <w:marBottom w:val="0"/>
      <w:divBdr>
        <w:top w:val="none" w:sz="0" w:space="0" w:color="auto"/>
        <w:left w:val="none" w:sz="0" w:space="0" w:color="auto"/>
        <w:bottom w:val="none" w:sz="0" w:space="0" w:color="auto"/>
        <w:right w:val="none" w:sz="0" w:space="0" w:color="auto"/>
      </w:divBdr>
      <w:divsChild>
        <w:div w:id="2066100543">
          <w:marLeft w:val="0"/>
          <w:marRight w:val="0"/>
          <w:marTop w:val="60"/>
          <w:marBottom w:val="60"/>
          <w:divBdr>
            <w:top w:val="none" w:sz="0" w:space="0" w:color="auto"/>
            <w:left w:val="none" w:sz="0" w:space="0" w:color="auto"/>
            <w:bottom w:val="none" w:sz="0" w:space="0" w:color="auto"/>
            <w:right w:val="none" w:sz="0" w:space="0" w:color="auto"/>
          </w:divBdr>
          <w:divsChild>
            <w:div w:id="757017529">
              <w:marLeft w:val="450"/>
              <w:marRight w:val="0"/>
              <w:marTop w:val="0"/>
              <w:marBottom w:val="0"/>
              <w:divBdr>
                <w:top w:val="none" w:sz="0" w:space="0" w:color="auto"/>
                <w:left w:val="none" w:sz="0" w:space="0" w:color="auto"/>
                <w:bottom w:val="none" w:sz="0" w:space="0" w:color="auto"/>
                <w:right w:val="none" w:sz="0" w:space="0" w:color="auto"/>
              </w:divBdr>
              <w:divsChild>
                <w:div w:id="1646085377">
                  <w:marLeft w:val="0"/>
                  <w:marRight w:val="0"/>
                  <w:marTop w:val="60"/>
                  <w:marBottom w:val="60"/>
                  <w:divBdr>
                    <w:top w:val="none" w:sz="0" w:space="0" w:color="auto"/>
                    <w:left w:val="none" w:sz="0" w:space="0" w:color="auto"/>
                    <w:bottom w:val="none" w:sz="0" w:space="0" w:color="auto"/>
                    <w:right w:val="none" w:sz="0" w:space="0" w:color="auto"/>
                  </w:divBdr>
                  <w:divsChild>
                    <w:div w:id="1668942551">
                      <w:marLeft w:val="450"/>
                      <w:marRight w:val="0"/>
                      <w:marTop w:val="0"/>
                      <w:marBottom w:val="0"/>
                      <w:divBdr>
                        <w:top w:val="none" w:sz="0" w:space="0" w:color="auto"/>
                        <w:left w:val="none" w:sz="0" w:space="0" w:color="auto"/>
                        <w:bottom w:val="none" w:sz="0" w:space="0" w:color="auto"/>
                        <w:right w:val="none" w:sz="0" w:space="0" w:color="auto"/>
                      </w:divBdr>
                      <w:divsChild>
                        <w:div w:id="19818095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831457565">
                  <w:marLeft w:val="0"/>
                  <w:marRight w:val="0"/>
                  <w:marTop w:val="60"/>
                  <w:marBottom w:val="60"/>
                  <w:divBdr>
                    <w:top w:val="none" w:sz="0" w:space="0" w:color="auto"/>
                    <w:left w:val="none" w:sz="0" w:space="0" w:color="auto"/>
                    <w:bottom w:val="none" w:sz="0" w:space="0" w:color="auto"/>
                    <w:right w:val="none" w:sz="0" w:space="0" w:color="auto"/>
                  </w:divBdr>
                  <w:divsChild>
                    <w:div w:id="463931207">
                      <w:marLeft w:val="450"/>
                      <w:marRight w:val="0"/>
                      <w:marTop w:val="0"/>
                      <w:marBottom w:val="0"/>
                      <w:divBdr>
                        <w:top w:val="none" w:sz="0" w:space="0" w:color="auto"/>
                        <w:left w:val="none" w:sz="0" w:space="0" w:color="auto"/>
                        <w:bottom w:val="none" w:sz="0" w:space="0" w:color="auto"/>
                        <w:right w:val="none" w:sz="0" w:space="0" w:color="auto"/>
                      </w:divBdr>
                      <w:divsChild>
                        <w:div w:id="112311800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375537808">
          <w:marLeft w:val="0"/>
          <w:marRight w:val="0"/>
          <w:marTop w:val="60"/>
          <w:marBottom w:val="60"/>
          <w:divBdr>
            <w:top w:val="none" w:sz="0" w:space="0" w:color="auto"/>
            <w:left w:val="none" w:sz="0" w:space="0" w:color="auto"/>
            <w:bottom w:val="none" w:sz="0" w:space="0" w:color="auto"/>
            <w:right w:val="none" w:sz="0" w:space="0" w:color="auto"/>
          </w:divBdr>
          <w:divsChild>
            <w:div w:id="1521428181">
              <w:marLeft w:val="450"/>
              <w:marRight w:val="0"/>
              <w:marTop w:val="0"/>
              <w:marBottom w:val="0"/>
              <w:divBdr>
                <w:top w:val="none" w:sz="0" w:space="0" w:color="auto"/>
                <w:left w:val="none" w:sz="0" w:space="0" w:color="auto"/>
                <w:bottom w:val="none" w:sz="0" w:space="0" w:color="auto"/>
                <w:right w:val="none" w:sz="0" w:space="0" w:color="auto"/>
              </w:divBdr>
              <w:divsChild>
                <w:div w:id="1290740796">
                  <w:marLeft w:val="0"/>
                  <w:marRight w:val="0"/>
                  <w:marTop w:val="60"/>
                  <w:marBottom w:val="60"/>
                  <w:divBdr>
                    <w:top w:val="none" w:sz="0" w:space="0" w:color="auto"/>
                    <w:left w:val="none" w:sz="0" w:space="0" w:color="auto"/>
                    <w:bottom w:val="none" w:sz="0" w:space="0" w:color="auto"/>
                    <w:right w:val="none" w:sz="0" w:space="0" w:color="auto"/>
                  </w:divBdr>
                  <w:divsChild>
                    <w:div w:id="1585451815">
                      <w:marLeft w:val="450"/>
                      <w:marRight w:val="0"/>
                      <w:marTop w:val="0"/>
                      <w:marBottom w:val="0"/>
                      <w:divBdr>
                        <w:top w:val="none" w:sz="0" w:space="0" w:color="auto"/>
                        <w:left w:val="none" w:sz="0" w:space="0" w:color="auto"/>
                        <w:bottom w:val="none" w:sz="0" w:space="0" w:color="auto"/>
                        <w:right w:val="none" w:sz="0" w:space="0" w:color="auto"/>
                      </w:divBdr>
                      <w:divsChild>
                        <w:div w:id="1540508607">
                          <w:marLeft w:val="0"/>
                          <w:marRight w:val="0"/>
                          <w:marTop w:val="60"/>
                          <w:marBottom w:val="60"/>
                          <w:divBdr>
                            <w:top w:val="none" w:sz="0" w:space="0" w:color="auto"/>
                            <w:left w:val="none" w:sz="0" w:space="0" w:color="auto"/>
                            <w:bottom w:val="none" w:sz="0" w:space="0" w:color="auto"/>
                            <w:right w:val="none" w:sz="0" w:space="0" w:color="auto"/>
                          </w:divBdr>
                        </w:div>
                        <w:div w:id="2015035875">
                          <w:marLeft w:val="0"/>
                          <w:marRight w:val="0"/>
                          <w:marTop w:val="60"/>
                          <w:marBottom w:val="60"/>
                          <w:divBdr>
                            <w:top w:val="none" w:sz="0" w:space="0" w:color="auto"/>
                            <w:left w:val="none" w:sz="0" w:space="0" w:color="auto"/>
                            <w:bottom w:val="none" w:sz="0" w:space="0" w:color="auto"/>
                            <w:right w:val="none" w:sz="0" w:space="0" w:color="auto"/>
                          </w:divBdr>
                        </w:div>
                        <w:div w:id="203210594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2118795810">
                  <w:marLeft w:val="0"/>
                  <w:marRight w:val="0"/>
                  <w:marTop w:val="60"/>
                  <w:marBottom w:val="60"/>
                  <w:divBdr>
                    <w:top w:val="none" w:sz="0" w:space="0" w:color="auto"/>
                    <w:left w:val="none" w:sz="0" w:space="0" w:color="auto"/>
                    <w:bottom w:val="none" w:sz="0" w:space="0" w:color="auto"/>
                    <w:right w:val="none" w:sz="0" w:space="0" w:color="auto"/>
                  </w:divBdr>
                  <w:divsChild>
                    <w:div w:id="916593896">
                      <w:marLeft w:val="450"/>
                      <w:marRight w:val="0"/>
                      <w:marTop w:val="0"/>
                      <w:marBottom w:val="0"/>
                      <w:divBdr>
                        <w:top w:val="none" w:sz="0" w:space="0" w:color="auto"/>
                        <w:left w:val="none" w:sz="0" w:space="0" w:color="auto"/>
                        <w:bottom w:val="none" w:sz="0" w:space="0" w:color="auto"/>
                        <w:right w:val="none" w:sz="0" w:space="0" w:color="auto"/>
                      </w:divBdr>
                      <w:divsChild>
                        <w:div w:id="316081588">
                          <w:marLeft w:val="0"/>
                          <w:marRight w:val="0"/>
                          <w:marTop w:val="60"/>
                          <w:marBottom w:val="60"/>
                          <w:divBdr>
                            <w:top w:val="none" w:sz="0" w:space="0" w:color="auto"/>
                            <w:left w:val="none" w:sz="0" w:space="0" w:color="auto"/>
                            <w:bottom w:val="none" w:sz="0" w:space="0" w:color="auto"/>
                            <w:right w:val="none" w:sz="0" w:space="0" w:color="auto"/>
                          </w:divBdr>
                        </w:div>
                        <w:div w:id="111656153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588389377">
                  <w:marLeft w:val="0"/>
                  <w:marRight w:val="0"/>
                  <w:marTop w:val="60"/>
                  <w:marBottom w:val="60"/>
                  <w:divBdr>
                    <w:top w:val="none" w:sz="0" w:space="0" w:color="auto"/>
                    <w:left w:val="none" w:sz="0" w:space="0" w:color="auto"/>
                    <w:bottom w:val="none" w:sz="0" w:space="0" w:color="auto"/>
                    <w:right w:val="none" w:sz="0" w:space="0" w:color="auto"/>
                  </w:divBdr>
                  <w:divsChild>
                    <w:div w:id="1850244219">
                      <w:marLeft w:val="450"/>
                      <w:marRight w:val="0"/>
                      <w:marTop w:val="0"/>
                      <w:marBottom w:val="0"/>
                      <w:divBdr>
                        <w:top w:val="none" w:sz="0" w:space="0" w:color="auto"/>
                        <w:left w:val="none" w:sz="0" w:space="0" w:color="auto"/>
                        <w:bottom w:val="none" w:sz="0" w:space="0" w:color="auto"/>
                        <w:right w:val="none" w:sz="0" w:space="0" w:color="auto"/>
                      </w:divBdr>
                      <w:divsChild>
                        <w:div w:id="921257570">
                          <w:marLeft w:val="0"/>
                          <w:marRight w:val="0"/>
                          <w:marTop w:val="60"/>
                          <w:marBottom w:val="60"/>
                          <w:divBdr>
                            <w:top w:val="none" w:sz="0" w:space="0" w:color="auto"/>
                            <w:left w:val="none" w:sz="0" w:space="0" w:color="auto"/>
                            <w:bottom w:val="none" w:sz="0" w:space="0" w:color="auto"/>
                            <w:right w:val="none" w:sz="0" w:space="0" w:color="auto"/>
                          </w:divBdr>
                        </w:div>
                        <w:div w:id="125909799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125663197">
          <w:marLeft w:val="0"/>
          <w:marRight w:val="0"/>
          <w:marTop w:val="60"/>
          <w:marBottom w:val="60"/>
          <w:divBdr>
            <w:top w:val="none" w:sz="0" w:space="0" w:color="auto"/>
            <w:left w:val="none" w:sz="0" w:space="0" w:color="auto"/>
            <w:bottom w:val="none" w:sz="0" w:space="0" w:color="auto"/>
            <w:right w:val="none" w:sz="0" w:space="0" w:color="auto"/>
          </w:divBdr>
        </w:div>
      </w:divsChild>
    </w:div>
    <w:div w:id="1655060610">
      <w:bodyDiv w:val="1"/>
      <w:marLeft w:val="0"/>
      <w:marRight w:val="0"/>
      <w:marTop w:val="0"/>
      <w:marBottom w:val="0"/>
      <w:divBdr>
        <w:top w:val="none" w:sz="0" w:space="0" w:color="auto"/>
        <w:left w:val="none" w:sz="0" w:space="0" w:color="auto"/>
        <w:bottom w:val="none" w:sz="0" w:space="0" w:color="auto"/>
        <w:right w:val="none" w:sz="0" w:space="0" w:color="auto"/>
      </w:divBdr>
      <w:divsChild>
        <w:div w:id="858854506">
          <w:marLeft w:val="0"/>
          <w:marRight w:val="0"/>
          <w:marTop w:val="480"/>
          <w:marBottom w:val="240"/>
          <w:divBdr>
            <w:top w:val="none" w:sz="0" w:space="0" w:color="auto"/>
            <w:left w:val="none" w:sz="0" w:space="0" w:color="auto"/>
            <w:bottom w:val="none" w:sz="0" w:space="0" w:color="auto"/>
            <w:right w:val="none" w:sz="0" w:space="0" w:color="auto"/>
          </w:divBdr>
        </w:div>
        <w:div w:id="711686532">
          <w:marLeft w:val="0"/>
          <w:marRight w:val="0"/>
          <w:marTop w:val="0"/>
          <w:marBottom w:val="567"/>
          <w:divBdr>
            <w:top w:val="none" w:sz="0" w:space="0" w:color="auto"/>
            <w:left w:val="none" w:sz="0" w:space="0" w:color="auto"/>
            <w:bottom w:val="none" w:sz="0" w:space="0" w:color="auto"/>
            <w:right w:val="none" w:sz="0" w:space="0" w:color="auto"/>
          </w:divBdr>
        </w:div>
      </w:divsChild>
    </w:div>
    <w:div w:id="1655992314">
      <w:bodyDiv w:val="1"/>
      <w:marLeft w:val="0"/>
      <w:marRight w:val="0"/>
      <w:marTop w:val="0"/>
      <w:marBottom w:val="0"/>
      <w:divBdr>
        <w:top w:val="none" w:sz="0" w:space="0" w:color="auto"/>
        <w:left w:val="none" w:sz="0" w:space="0" w:color="auto"/>
        <w:bottom w:val="none" w:sz="0" w:space="0" w:color="auto"/>
        <w:right w:val="none" w:sz="0" w:space="0" w:color="auto"/>
      </w:divBdr>
    </w:div>
    <w:div w:id="1656913501">
      <w:bodyDiv w:val="1"/>
      <w:marLeft w:val="0"/>
      <w:marRight w:val="0"/>
      <w:marTop w:val="0"/>
      <w:marBottom w:val="0"/>
      <w:divBdr>
        <w:top w:val="none" w:sz="0" w:space="0" w:color="auto"/>
        <w:left w:val="none" w:sz="0" w:space="0" w:color="auto"/>
        <w:bottom w:val="none" w:sz="0" w:space="0" w:color="auto"/>
        <w:right w:val="none" w:sz="0" w:space="0" w:color="auto"/>
      </w:divBdr>
    </w:div>
    <w:div w:id="1671561579">
      <w:bodyDiv w:val="1"/>
      <w:marLeft w:val="0"/>
      <w:marRight w:val="0"/>
      <w:marTop w:val="0"/>
      <w:marBottom w:val="0"/>
      <w:divBdr>
        <w:top w:val="none" w:sz="0" w:space="0" w:color="auto"/>
        <w:left w:val="none" w:sz="0" w:space="0" w:color="auto"/>
        <w:bottom w:val="none" w:sz="0" w:space="0" w:color="auto"/>
        <w:right w:val="none" w:sz="0" w:space="0" w:color="auto"/>
      </w:divBdr>
      <w:divsChild>
        <w:div w:id="2142989833">
          <w:marLeft w:val="446"/>
          <w:marRight w:val="0"/>
          <w:marTop w:val="82"/>
          <w:marBottom w:val="0"/>
          <w:divBdr>
            <w:top w:val="none" w:sz="0" w:space="0" w:color="auto"/>
            <w:left w:val="none" w:sz="0" w:space="0" w:color="auto"/>
            <w:bottom w:val="none" w:sz="0" w:space="0" w:color="auto"/>
            <w:right w:val="none" w:sz="0" w:space="0" w:color="auto"/>
          </w:divBdr>
        </w:div>
        <w:div w:id="973144331">
          <w:marLeft w:val="446"/>
          <w:marRight w:val="0"/>
          <w:marTop w:val="82"/>
          <w:marBottom w:val="0"/>
          <w:divBdr>
            <w:top w:val="none" w:sz="0" w:space="0" w:color="auto"/>
            <w:left w:val="none" w:sz="0" w:space="0" w:color="auto"/>
            <w:bottom w:val="none" w:sz="0" w:space="0" w:color="auto"/>
            <w:right w:val="none" w:sz="0" w:space="0" w:color="auto"/>
          </w:divBdr>
        </w:div>
        <w:div w:id="1046759238">
          <w:marLeft w:val="446"/>
          <w:marRight w:val="0"/>
          <w:marTop w:val="82"/>
          <w:marBottom w:val="0"/>
          <w:divBdr>
            <w:top w:val="none" w:sz="0" w:space="0" w:color="auto"/>
            <w:left w:val="none" w:sz="0" w:space="0" w:color="auto"/>
            <w:bottom w:val="none" w:sz="0" w:space="0" w:color="auto"/>
            <w:right w:val="none" w:sz="0" w:space="0" w:color="auto"/>
          </w:divBdr>
        </w:div>
      </w:divsChild>
    </w:div>
    <w:div w:id="1672949500">
      <w:bodyDiv w:val="1"/>
      <w:marLeft w:val="0"/>
      <w:marRight w:val="0"/>
      <w:marTop w:val="0"/>
      <w:marBottom w:val="0"/>
      <w:divBdr>
        <w:top w:val="none" w:sz="0" w:space="0" w:color="auto"/>
        <w:left w:val="none" w:sz="0" w:space="0" w:color="auto"/>
        <w:bottom w:val="none" w:sz="0" w:space="0" w:color="auto"/>
        <w:right w:val="none" w:sz="0" w:space="0" w:color="auto"/>
      </w:divBdr>
    </w:div>
    <w:div w:id="1680500949">
      <w:bodyDiv w:val="1"/>
      <w:marLeft w:val="0"/>
      <w:marRight w:val="0"/>
      <w:marTop w:val="0"/>
      <w:marBottom w:val="0"/>
      <w:divBdr>
        <w:top w:val="none" w:sz="0" w:space="0" w:color="auto"/>
        <w:left w:val="none" w:sz="0" w:space="0" w:color="auto"/>
        <w:bottom w:val="none" w:sz="0" w:space="0" w:color="auto"/>
        <w:right w:val="none" w:sz="0" w:space="0" w:color="auto"/>
      </w:divBdr>
      <w:divsChild>
        <w:div w:id="1037046888">
          <w:marLeft w:val="547"/>
          <w:marRight w:val="0"/>
          <w:marTop w:val="0"/>
          <w:marBottom w:val="0"/>
          <w:divBdr>
            <w:top w:val="none" w:sz="0" w:space="0" w:color="auto"/>
            <w:left w:val="none" w:sz="0" w:space="0" w:color="auto"/>
            <w:bottom w:val="none" w:sz="0" w:space="0" w:color="auto"/>
            <w:right w:val="none" w:sz="0" w:space="0" w:color="auto"/>
          </w:divBdr>
        </w:div>
      </w:divsChild>
    </w:div>
    <w:div w:id="1680699224">
      <w:bodyDiv w:val="1"/>
      <w:marLeft w:val="0"/>
      <w:marRight w:val="0"/>
      <w:marTop w:val="0"/>
      <w:marBottom w:val="0"/>
      <w:divBdr>
        <w:top w:val="none" w:sz="0" w:space="0" w:color="auto"/>
        <w:left w:val="none" w:sz="0" w:space="0" w:color="auto"/>
        <w:bottom w:val="none" w:sz="0" w:space="0" w:color="auto"/>
        <w:right w:val="none" w:sz="0" w:space="0" w:color="auto"/>
      </w:divBdr>
      <w:divsChild>
        <w:div w:id="1518697643">
          <w:marLeft w:val="806"/>
          <w:marRight w:val="0"/>
          <w:marTop w:val="134"/>
          <w:marBottom w:val="0"/>
          <w:divBdr>
            <w:top w:val="none" w:sz="0" w:space="0" w:color="auto"/>
            <w:left w:val="none" w:sz="0" w:space="0" w:color="auto"/>
            <w:bottom w:val="none" w:sz="0" w:space="0" w:color="auto"/>
            <w:right w:val="none" w:sz="0" w:space="0" w:color="auto"/>
          </w:divBdr>
        </w:div>
      </w:divsChild>
    </w:div>
    <w:div w:id="1691835997">
      <w:bodyDiv w:val="1"/>
      <w:marLeft w:val="0"/>
      <w:marRight w:val="0"/>
      <w:marTop w:val="0"/>
      <w:marBottom w:val="0"/>
      <w:divBdr>
        <w:top w:val="none" w:sz="0" w:space="0" w:color="auto"/>
        <w:left w:val="none" w:sz="0" w:space="0" w:color="auto"/>
        <w:bottom w:val="none" w:sz="0" w:space="0" w:color="auto"/>
        <w:right w:val="none" w:sz="0" w:space="0" w:color="auto"/>
      </w:divBdr>
    </w:div>
    <w:div w:id="1694069836">
      <w:bodyDiv w:val="1"/>
      <w:marLeft w:val="0"/>
      <w:marRight w:val="0"/>
      <w:marTop w:val="0"/>
      <w:marBottom w:val="0"/>
      <w:divBdr>
        <w:top w:val="none" w:sz="0" w:space="0" w:color="auto"/>
        <w:left w:val="none" w:sz="0" w:space="0" w:color="auto"/>
        <w:bottom w:val="none" w:sz="0" w:space="0" w:color="auto"/>
        <w:right w:val="none" w:sz="0" w:space="0" w:color="auto"/>
      </w:divBdr>
      <w:divsChild>
        <w:div w:id="2112774739">
          <w:marLeft w:val="144"/>
          <w:marRight w:val="0"/>
          <w:marTop w:val="240"/>
          <w:marBottom w:val="40"/>
          <w:divBdr>
            <w:top w:val="none" w:sz="0" w:space="0" w:color="auto"/>
            <w:left w:val="none" w:sz="0" w:space="0" w:color="auto"/>
            <w:bottom w:val="none" w:sz="0" w:space="0" w:color="auto"/>
            <w:right w:val="none" w:sz="0" w:space="0" w:color="auto"/>
          </w:divBdr>
        </w:div>
        <w:div w:id="1427767672">
          <w:marLeft w:val="144"/>
          <w:marRight w:val="0"/>
          <w:marTop w:val="240"/>
          <w:marBottom w:val="40"/>
          <w:divBdr>
            <w:top w:val="none" w:sz="0" w:space="0" w:color="auto"/>
            <w:left w:val="none" w:sz="0" w:space="0" w:color="auto"/>
            <w:bottom w:val="none" w:sz="0" w:space="0" w:color="auto"/>
            <w:right w:val="none" w:sz="0" w:space="0" w:color="auto"/>
          </w:divBdr>
        </w:div>
      </w:divsChild>
    </w:div>
    <w:div w:id="1699888163">
      <w:bodyDiv w:val="1"/>
      <w:marLeft w:val="0"/>
      <w:marRight w:val="0"/>
      <w:marTop w:val="0"/>
      <w:marBottom w:val="0"/>
      <w:divBdr>
        <w:top w:val="none" w:sz="0" w:space="0" w:color="auto"/>
        <w:left w:val="none" w:sz="0" w:space="0" w:color="auto"/>
        <w:bottom w:val="none" w:sz="0" w:space="0" w:color="auto"/>
        <w:right w:val="none" w:sz="0" w:space="0" w:color="auto"/>
      </w:divBdr>
    </w:div>
    <w:div w:id="1707638051">
      <w:bodyDiv w:val="1"/>
      <w:marLeft w:val="0"/>
      <w:marRight w:val="0"/>
      <w:marTop w:val="0"/>
      <w:marBottom w:val="0"/>
      <w:divBdr>
        <w:top w:val="none" w:sz="0" w:space="0" w:color="auto"/>
        <w:left w:val="none" w:sz="0" w:space="0" w:color="auto"/>
        <w:bottom w:val="none" w:sz="0" w:space="0" w:color="auto"/>
        <w:right w:val="none" w:sz="0" w:space="0" w:color="auto"/>
      </w:divBdr>
      <w:divsChild>
        <w:div w:id="1546990148">
          <w:marLeft w:val="547"/>
          <w:marRight w:val="0"/>
          <w:marTop w:val="0"/>
          <w:marBottom w:val="240"/>
          <w:divBdr>
            <w:top w:val="none" w:sz="0" w:space="0" w:color="auto"/>
            <w:left w:val="none" w:sz="0" w:space="0" w:color="auto"/>
            <w:bottom w:val="none" w:sz="0" w:space="0" w:color="auto"/>
            <w:right w:val="none" w:sz="0" w:space="0" w:color="auto"/>
          </w:divBdr>
        </w:div>
        <w:div w:id="1854147981">
          <w:marLeft w:val="547"/>
          <w:marRight w:val="0"/>
          <w:marTop w:val="0"/>
          <w:marBottom w:val="0"/>
          <w:divBdr>
            <w:top w:val="none" w:sz="0" w:space="0" w:color="auto"/>
            <w:left w:val="none" w:sz="0" w:space="0" w:color="auto"/>
            <w:bottom w:val="none" w:sz="0" w:space="0" w:color="auto"/>
            <w:right w:val="none" w:sz="0" w:space="0" w:color="auto"/>
          </w:divBdr>
        </w:div>
      </w:divsChild>
    </w:div>
    <w:div w:id="1713728864">
      <w:bodyDiv w:val="1"/>
      <w:marLeft w:val="0"/>
      <w:marRight w:val="0"/>
      <w:marTop w:val="0"/>
      <w:marBottom w:val="0"/>
      <w:divBdr>
        <w:top w:val="none" w:sz="0" w:space="0" w:color="auto"/>
        <w:left w:val="none" w:sz="0" w:space="0" w:color="auto"/>
        <w:bottom w:val="none" w:sz="0" w:space="0" w:color="auto"/>
        <w:right w:val="none" w:sz="0" w:space="0" w:color="auto"/>
      </w:divBdr>
      <w:divsChild>
        <w:div w:id="1556239574">
          <w:marLeft w:val="677"/>
          <w:marRight w:val="0"/>
          <w:marTop w:val="0"/>
          <w:marBottom w:val="0"/>
          <w:divBdr>
            <w:top w:val="none" w:sz="0" w:space="0" w:color="auto"/>
            <w:left w:val="none" w:sz="0" w:space="0" w:color="auto"/>
            <w:bottom w:val="none" w:sz="0" w:space="0" w:color="auto"/>
            <w:right w:val="none" w:sz="0" w:space="0" w:color="auto"/>
          </w:divBdr>
        </w:div>
        <w:div w:id="1523133706">
          <w:marLeft w:val="677"/>
          <w:marRight w:val="0"/>
          <w:marTop w:val="0"/>
          <w:marBottom w:val="0"/>
          <w:divBdr>
            <w:top w:val="none" w:sz="0" w:space="0" w:color="auto"/>
            <w:left w:val="none" w:sz="0" w:space="0" w:color="auto"/>
            <w:bottom w:val="none" w:sz="0" w:space="0" w:color="auto"/>
            <w:right w:val="none" w:sz="0" w:space="0" w:color="auto"/>
          </w:divBdr>
        </w:div>
        <w:div w:id="591161299">
          <w:marLeft w:val="677"/>
          <w:marRight w:val="0"/>
          <w:marTop w:val="0"/>
          <w:marBottom w:val="0"/>
          <w:divBdr>
            <w:top w:val="none" w:sz="0" w:space="0" w:color="auto"/>
            <w:left w:val="none" w:sz="0" w:space="0" w:color="auto"/>
            <w:bottom w:val="none" w:sz="0" w:space="0" w:color="auto"/>
            <w:right w:val="none" w:sz="0" w:space="0" w:color="auto"/>
          </w:divBdr>
        </w:div>
        <w:div w:id="2013100541">
          <w:marLeft w:val="677"/>
          <w:marRight w:val="0"/>
          <w:marTop w:val="0"/>
          <w:marBottom w:val="0"/>
          <w:divBdr>
            <w:top w:val="none" w:sz="0" w:space="0" w:color="auto"/>
            <w:left w:val="none" w:sz="0" w:space="0" w:color="auto"/>
            <w:bottom w:val="none" w:sz="0" w:space="0" w:color="auto"/>
            <w:right w:val="none" w:sz="0" w:space="0" w:color="auto"/>
          </w:divBdr>
        </w:div>
        <w:div w:id="2064254031">
          <w:marLeft w:val="677"/>
          <w:marRight w:val="0"/>
          <w:marTop w:val="0"/>
          <w:marBottom w:val="0"/>
          <w:divBdr>
            <w:top w:val="none" w:sz="0" w:space="0" w:color="auto"/>
            <w:left w:val="none" w:sz="0" w:space="0" w:color="auto"/>
            <w:bottom w:val="none" w:sz="0" w:space="0" w:color="auto"/>
            <w:right w:val="none" w:sz="0" w:space="0" w:color="auto"/>
          </w:divBdr>
        </w:div>
      </w:divsChild>
    </w:div>
    <w:div w:id="1722709151">
      <w:bodyDiv w:val="1"/>
      <w:marLeft w:val="0"/>
      <w:marRight w:val="0"/>
      <w:marTop w:val="0"/>
      <w:marBottom w:val="0"/>
      <w:divBdr>
        <w:top w:val="none" w:sz="0" w:space="0" w:color="auto"/>
        <w:left w:val="none" w:sz="0" w:space="0" w:color="auto"/>
        <w:bottom w:val="none" w:sz="0" w:space="0" w:color="auto"/>
        <w:right w:val="none" w:sz="0" w:space="0" w:color="auto"/>
      </w:divBdr>
      <w:divsChild>
        <w:div w:id="1661275370">
          <w:marLeft w:val="547"/>
          <w:marRight w:val="0"/>
          <w:marTop w:val="0"/>
          <w:marBottom w:val="0"/>
          <w:divBdr>
            <w:top w:val="none" w:sz="0" w:space="0" w:color="auto"/>
            <w:left w:val="none" w:sz="0" w:space="0" w:color="auto"/>
            <w:bottom w:val="none" w:sz="0" w:space="0" w:color="auto"/>
            <w:right w:val="none" w:sz="0" w:space="0" w:color="auto"/>
          </w:divBdr>
        </w:div>
      </w:divsChild>
    </w:div>
    <w:div w:id="1723363538">
      <w:bodyDiv w:val="1"/>
      <w:marLeft w:val="0"/>
      <w:marRight w:val="0"/>
      <w:marTop w:val="0"/>
      <w:marBottom w:val="0"/>
      <w:divBdr>
        <w:top w:val="none" w:sz="0" w:space="0" w:color="auto"/>
        <w:left w:val="none" w:sz="0" w:space="0" w:color="auto"/>
        <w:bottom w:val="none" w:sz="0" w:space="0" w:color="auto"/>
        <w:right w:val="none" w:sz="0" w:space="0" w:color="auto"/>
      </w:divBdr>
      <w:divsChild>
        <w:div w:id="1748847747">
          <w:marLeft w:val="547"/>
          <w:marRight w:val="0"/>
          <w:marTop w:val="240"/>
          <w:marBottom w:val="120"/>
          <w:divBdr>
            <w:top w:val="none" w:sz="0" w:space="0" w:color="auto"/>
            <w:left w:val="none" w:sz="0" w:space="0" w:color="auto"/>
            <w:bottom w:val="none" w:sz="0" w:space="0" w:color="auto"/>
            <w:right w:val="none" w:sz="0" w:space="0" w:color="auto"/>
          </w:divBdr>
        </w:div>
        <w:div w:id="881861928">
          <w:marLeft w:val="547"/>
          <w:marRight w:val="0"/>
          <w:marTop w:val="240"/>
          <w:marBottom w:val="120"/>
          <w:divBdr>
            <w:top w:val="none" w:sz="0" w:space="0" w:color="auto"/>
            <w:left w:val="none" w:sz="0" w:space="0" w:color="auto"/>
            <w:bottom w:val="none" w:sz="0" w:space="0" w:color="auto"/>
            <w:right w:val="none" w:sz="0" w:space="0" w:color="auto"/>
          </w:divBdr>
        </w:div>
        <w:div w:id="814370196">
          <w:marLeft w:val="547"/>
          <w:marRight w:val="0"/>
          <w:marTop w:val="240"/>
          <w:marBottom w:val="120"/>
          <w:divBdr>
            <w:top w:val="none" w:sz="0" w:space="0" w:color="auto"/>
            <w:left w:val="none" w:sz="0" w:space="0" w:color="auto"/>
            <w:bottom w:val="none" w:sz="0" w:space="0" w:color="auto"/>
            <w:right w:val="none" w:sz="0" w:space="0" w:color="auto"/>
          </w:divBdr>
        </w:div>
        <w:div w:id="1976138753">
          <w:marLeft w:val="547"/>
          <w:marRight w:val="0"/>
          <w:marTop w:val="240"/>
          <w:marBottom w:val="120"/>
          <w:divBdr>
            <w:top w:val="none" w:sz="0" w:space="0" w:color="auto"/>
            <w:left w:val="none" w:sz="0" w:space="0" w:color="auto"/>
            <w:bottom w:val="none" w:sz="0" w:space="0" w:color="auto"/>
            <w:right w:val="none" w:sz="0" w:space="0" w:color="auto"/>
          </w:divBdr>
        </w:div>
      </w:divsChild>
    </w:div>
    <w:div w:id="1728868776">
      <w:bodyDiv w:val="1"/>
      <w:marLeft w:val="0"/>
      <w:marRight w:val="0"/>
      <w:marTop w:val="0"/>
      <w:marBottom w:val="0"/>
      <w:divBdr>
        <w:top w:val="none" w:sz="0" w:space="0" w:color="auto"/>
        <w:left w:val="none" w:sz="0" w:space="0" w:color="auto"/>
        <w:bottom w:val="none" w:sz="0" w:space="0" w:color="auto"/>
        <w:right w:val="none" w:sz="0" w:space="0" w:color="auto"/>
      </w:divBdr>
    </w:div>
    <w:div w:id="1730612665">
      <w:bodyDiv w:val="1"/>
      <w:marLeft w:val="0"/>
      <w:marRight w:val="0"/>
      <w:marTop w:val="0"/>
      <w:marBottom w:val="0"/>
      <w:divBdr>
        <w:top w:val="none" w:sz="0" w:space="0" w:color="auto"/>
        <w:left w:val="none" w:sz="0" w:space="0" w:color="auto"/>
        <w:bottom w:val="none" w:sz="0" w:space="0" w:color="auto"/>
        <w:right w:val="none" w:sz="0" w:space="0" w:color="auto"/>
      </w:divBdr>
    </w:div>
    <w:div w:id="1732726914">
      <w:bodyDiv w:val="1"/>
      <w:marLeft w:val="0"/>
      <w:marRight w:val="0"/>
      <w:marTop w:val="0"/>
      <w:marBottom w:val="0"/>
      <w:divBdr>
        <w:top w:val="none" w:sz="0" w:space="0" w:color="auto"/>
        <w:left w:val="none" w:sz="0" w:space="0" w:color="auto"/>
        <w:bottom w:val="none" w:sz="0" w:space="0" w:color="auto"/>
        <w:right w:val="none" w:sz="0" w:space="0" w:color="auto"/>
      </w:divBdr>
    </w:div>
    <w:div w:id="1751466690">
      <w:bodyDiv w:val="1"/>
      <w:marLeft w:val="0"/>
      <w:marRight w:val="0"/>
      <w:marTop w:val="0"/>
      <w:marBottom w:val="0"/>
      <w:divBdr>
        <w:top w:val="none" w:sz="0" w:space="0" w:color="auto"/>
        <w:left w:val="none" w:sz="0" w:space="0" w:color="auto"/>
        <w:bottom w:val="none" w:sz="0" w:space="0" w:color="auto"/>
        <w:right w:val="none" w:sz="0" w:space="0" w:color="auto"/>
      </w:divBdr>
    </w:div>
    <w:div w:id="1752583421">
      <w:bodyDiv w:val="1"/>
      <w:marLeft w:val="0"/>
      <w:marRight w:val="0"/>
      <w:marTop w:val="0"/>
      <w:marBottom w:val="0"/>
      <w:divBdr>
        <w:top w:val="none" w:sz="0" w:space="0" w:color="auto"/>
        <w:left w:val="none" w:sz="0" w:space="0" w:color="auto"/>
        <w:bottom w:val="none" w:sz="0" w:space="0" w:color="auto"/>
        <w:right w:val="none" w:sz="0" w:space="0" w:color="auto"/>
      </w:divBdr>
    </w:div>
    <w:div w:id="1769961146">
      <w:bodyDiv w:val="1"/>
      <w:marLeft w:val="0"/>
      <w:marRight w:val="0"/>
      <w:marTop w:val="0"/>
      <w:marBottom w:val="0"/>
      <w:divBdr>
        <w:top w:val="none" w:sz="0" w:space="0" w:color="auto"/>
        <w:left w:val="none" w:sz="0" w:space="0" w:color="auto"/>
        <w:bottom w:val="none" w:sz="0" w:space="0" w:color="auto"/>
        <w:right w:val="none" w:sz="0" w:space="0" w:color="auto"/>
      </w:divBdr>
      <w:divsChild>
        <w:div w:id="1282103809">
          <w:marLeft w:val="547"/>
          <w:marRight w:val="0"/>
          <w:marTop w:val="0"/>
          <w:marBottom w:val="0"/>
          <w:divBdr>
            <w:top w:val="none" w:sz="0" w:space="0" w:color="auto"/>
            <w:left w:val="none" w:sz="0" w:space="0" w:color="auto"/>
            <w:bottom w:val="none" w:sz="0" w:space="0" w:color="auto"/>
            <w:right w:val="none" w:sz="0" w:space="0" w:color="auto"/>
          </w:divBdr>
        </w:div>
      </w:divsChild>
    </w:div>
    <w:div w:id="1789273773">
      <w:bodyDiv w:val="1"/>
      <w:marLeft w:val="0"/>
      <w:marRight w:val="0"/>
      <w:marTop w:val="0"/>
      <w:marBottom w:val="0"/>
      <w:divBdr>
        <w:top w:val="none" w:sz="0" w:space="0" w:color="auto"/>
        <w:left w:val="none" w:sz="0" w:space="0" w:color="auto"/>
        <w:bottom w:val="none" w:sz="0" w:space="0" w:color="auto"/>
        <w:right w:val="none" w:sz="0" w:space="0" w:color="auto"/>
      </w:divBdr>
      <w:divsChild>
        <w:div w:id="1402405741">
          <w:marLeft w:val="144"/>
          <w:marRight w:val="0"/>
          <w:marTop w:val="240"/>
          <w:marBottom w:val="40"/>
          <w:divBdr>
            <w:top w:val="none" w:sz="0" w:space="0" w:color="auto"/>
            <w:left w:val="none" w:sz="0" w:space="0" w:color="auto"/>
            <w:bottom w:val="none" w:sz="0" w:space="0" w:color="auto"/>
            <w:right w:val="none" w:sz="0" w:space="0" w:color="auto"/>
          </w:divBdr>
        </w:div>
        <w:div w:id="22369402">
          <w:marLeft w:val="144"/>
          <w:marRight w:val="0"/>
          <w:marTop w:val="240"/>
          <w:marBottom w:val="40"/>
          <w:divBdr>
            <w:top w:val="none" w:sz="0" w:space="0" w:color="auto"/>
            <w:left w:val="none" w:sz="0" w:space="0" w:color="auto"/>
            <w:bottom w:val="none" w:sz="0" w:space="0" w:color="auto"/>
            <w:right w:val="none" w:sz="0" w:space="0" w:color="auto"/>
          </w:divBdr>
        </w:div>
      </w:divsChild>
    </w:div>
    <w:div w:id="1798916379">
      <w:bodyDiv w:val="1"/>
      <w:marLeft w:val="0"/>
      <w:marRight w:val="0"/>
      <w:marTop w:val="0"/>
      <w:marBottom w:val="0"/>
      <w:divBdr>
        <w:top w:val="none" w:sz="0" w:space="0" w:color="auto"/>
        <w:left w:val="none" w:sz="0" w:space="0" w:color="auto"/>
        <w:bottom w:val="none" w:sz="0" w:space="0" w:color="auto"/>
        <w:right w:val="none" w:sz="0" w:space="0" w:color="auto"/>
      </w:divBdr>
    </w:div>
    <w:div w:id="1799184767">
      <w:bodyDiv w:val="1"/>
      <w:marLeft w:val="0"/>
      <w:marRight w:val="0"/>
      <w:marTop w:val="0"/>
      <w:marBottom w:val="0"/>
      <w:divBdr>
        <w:top w:val="none" w:sz="0" w:space="0" w:color="auto"/>
        <w:left w:val="none" w:sz="0" w:space="0" w:color="auto"/>
        <w:bottom w:val="none" w:sz="0" w:space="0" w:color="auto"/>
        <w:right w:val="none" w:sz="0" w:space="0" w:color="auto"/>
      </w:divBdr>
      <w:divsChild>
        <w:div w:id="1939409585">
          <w:marLeft w:val="547"/>
          <w:marRight w:val="0"/>
          <w:marTop w:val="86"/>
          <w:marBottom w:val="0"/>
          <w:divBdr>
            <w:top w:val="none" w:sz="0" w:space="0" w:color="auto"/>
            <w:left w:val="none" w:sz="0" w:space="0" w:color="auto"/>
            <w:bottom w:val="none" w:sz="0" w:space="0" w:color="auto"/>
            <w:right w:val="none" w:sz="0" w:space="0" w:color="auto"/>
          </w:divBdr>
        </w:div>
        <w:div w:id="1580361031">
          <w:marLeft w:val="547"/>
          <w:marRight w:val="0"/>
          <w:marTop w:val="86"/>
          <w:marBottom w:val="0"/>
          <w:divBdr>
            <w:top w:val="none" w:sz="0" w:space="0" w:color="auto"/>
            <w:left w:val="none" w:sz="0" w:space="0" w:color="auto"/>
            <w:bottom w:val="none" w:sz="0" w:space="0" w:color="auto"/>
            <w:right w:val="none" w:sz="0" w:space="0" w:color="auto"/>
          </w:divBdr>
        </w:div>
        <w:div w:id="452600042">
          <w:marLeft w:val="547"/>
          <w:marRight w:val="0"/>
          <w:marTop w:val="86"/>
          <w:marBottom w:val="0"/>
          <w:divBdr>
            <w:top w:val="none" w:sz="0" w:space="0" w:color="auto"/>
            <w:left w:val="none" w:sz="0" w:space="0" w:color="auto"/>
            <w:bottom w:val="none" w:sz="0" w:space="0" w:color="auto"/>
            <w:right w:val="none" w:sz="0" w:space="0" w:color="auto"/>
          </w:divBdr>
        </w:div>
        <w:div w:id="1983459036">
          <w:marLeft w:val="547"/>
          <w:marRight w:val="0"/>
          <w:marTop w:val="86"/>
          <w:marBottom w:val="0"/>
          <w:divBdr>
            <w:top w:val="none" w:sz="0" w:space="0" w:color="auto"/>
            <w:left w:val="none" w:sz="0" w:space="0" w:color="auto"/>
            <w:bottom w:val="none" w:sz="0" w:space="0" w:color="auto"/>
            <w:right w:val="none" w:sz="0" w:space="0" w:color="auto"/>
          </w:divBdr>
        </w:div>
        <w:div w:id="1651133545">
          <w:marLeft w:val="547"/>
          <w:marRight w:val="0"/>
          <w:marTop w:val="86"/>
          <w:marBottom w:val="0"/>
          <w:divBdr>
            <w:top w:val="none" w:sz="0" w:space="0" w:color="auto"/>
            <w:left w:val="none" w:sz="0" w:space="0" w:color="auto"/>
            <w:bottom w:val="none" w:sz="0" w:space="0" w:color="auto"/>
            <w:right w:val="none" w:sz="0" w:space="0" w:color="auto"/>
          </w:divBdr>
        </w:div>
      </w:divsChild>
    </w:div>
    <w:div w:id="1805808668">
      <w:bodyDiv w:val="1"/>
      <w:marLeft w:val="0"/>
      <w:marRight w:val="0"/>
      <w:marTop w:val="0"/>
      <w:marBottom w:val="0"/>
      <w:divBdr>
        <w:top w:val="none" w:sz="0" w:space="0" w:color="auto"/>
        <w:left w:val="none" w:sz="0" w:space="0" w:color="auto"/>
        <w:bottom w:val="none" w:sz="0" w:space="0" w:color="auto"/>
        <w:right w:val="none" w:sz="0" w:space="0" w:color="auto"/>
      </w:divBdr>
    </w:div>
    <w:div w:id="1807121469">
      <w:bodyDiv w:val="1"/>
      <w:marLeft w:val="0"/>
      <w:marRight w:val="0"/>
      <w:marTop w:val="0"/>
      <w:marBottom w:val="0"/>
      <w:divBdr>
        <w:top w:val="none" w:sz="0" w:space="0" w:color="auto"/>
        <w:left w:val="none" w:sz="0" w:space="0" w:color="auto"/>
        <w:bottom w:val="none" w:sz="0" w:space="0" w:color="auto"/>
        <w:right w:val="none" w:sz="0" w:space="0" w:color="auto"/>
      </w:divBdr>
      <w:divsChild>
        <w:div w:id="1162813812">
          <w:marLeft w:val="547"/>
          <w:marRight w:val="0"/>
          <w:marTop w:val="0"/>
          <w:marBottom w:val="0"/>
          <w:divBdr>
            <w:top w:val="none" w:sz="0" w:space="0" w:color="auto"/>
            <w:left w:val="none" w:sz="0" w:space="0" w:color="auto"/>
            <w:bottom w:val="none" w:sz="0" w:space="0" w:color="auto"/>
            <w:right w:val="none" w:sz="0" w:space="0" w:color="auto"/>
          </w:divBdr>
        </w:div>
      </w:divsChild>
    </w:div>
    <w:div w:id="1821843785">
      <w:bodyDiv w:val="1"/>
      <w:marLeft w:val="0"/>
      <w:marRight w:val="0"/>
      <w:marTop w:val="0"/>
      <w:marBottom w:val="0"/>
      <w:divBdr>
        <w:top w:val="none" w:sz="0" w:space="0" w:color="auto"/>
        <w:left w:val="none" w:sz="0" w:space="0" w:color="auto"/>
        <w:bottom w:val="none" w:sz="0" w:space="0" w:color="auto"/>
        <w:right w:val="none" w:sz="0" w:space="0" w:color="auto"/>
      </w:divBdr>
      <w:divsChild>
        <w:div w:id="1882090234">
          <w:marLeft w:val="0"/>
          <w:marRight w:val="0"/>
          <w:marTop w:val="480"/>
          <w:marBottom w:val="240"/>
          <w:divBdr>
            <w:top w:val="none" w:sz="0" w:space="0" w:color="auto"/>
            <w:left w:val="none" w:sz="0" w:space="0" w:color="auto"/>
            <w:bottom w:val="none" w:sz="0" w:space="0" w:color="auto"/>
            <w:right w:val="none" w:sz="0" w:space="0" w:color="auto"/>
          </w:divBdr>
        </w:div>
        <w:div w:id="465588776">
          <w:marLeft w:val="0"/>
          <w:marRight w:val="0"/>
          <w:marTop w:val="0"/>
          <w:marBottom w:val="567"/>
          <w:divBdr>
            <w:top w:val="none" w:sz="0" w:space="0" w:color="auto"/>
            <w:left w:val="none" w:sz="0" w:space="0" w:color="auto"/>
            <w:bottom w:val="none" w:sz="0" w:space="0" w:color="auto"/>
            <w:right w:val="none" w:sz="0" w:space="0" w:color="auto"/>
          </w:divBdr>
        </w:div>
      </w:divsChild>
    </w:div>
    <w:div w:id="1823764889">
      <w:bodyDiv w:val="1"/>
      <w:marLeft w:val="0"/>
      <w:marRight w:val="0"/>
      <w:marTop w:val="0"/>
      <w:marBottom w:val="0"/>
      <w:divBdr>
        <w:top w:val="none" w:sz="0" w:space="0" w:color="auto"/>
        <w:left w:val="none" w:sz="0" w:space="0" w:color="auto"/>
        <w:bottom w:val="none" w:sz="0" w:space="0" w:color="auto"/>
        <w:right w:val="none" w:sz="0" w:space="0" w:color="auto"/>
      </w:divBdr>
      <w:divsChild>
        <w:div w:id="1241256628">
          <w:marLeft w:val="720"/>
          <w:marRight w:val="0"/>
          <w:marTop w:val="0"/>
          <w:marBottom w:val="0"/>
          <w:divBdr>
            <w:top w:val="none" w:sz="0" w:space="0" w:color="auto"/>
            <w:left w:val="none" w:sz="0" w:space="0" w:color="auto"/>
            <w:bottom w:val="none" w:sz="0" w:space="0" w:color="auto"/>
            <w:right w:val="none" w:sz="0" w:space="0" w:color="auto"/>
          </w:divBdr>
        </w:div>
        <w:div w:id="1027755506">
          <w:marLeft w:val="720"/>
          <w:marRight w:val="0"/>
          <w:marTop w:val="0"/>
          <w:marBottom w:val="0"/>
          <w:divBdr>
            <w:top w:val="none" w:sz="0" w:space="0" w:color="auto"/>
            <w:left w:val="none" w:sz="0" w:space="0" w:color="auto"/>
            <w:bottom w:val="none" w:sz="0" w:space="0" w:color="auto"/>
            <w:right w:val="none" w:sz="0" w:space="0" w:color="auto"/>
          </w:divBdr>
        </w:div>
        <w:div w:id="1749616999">
          <w:marLeft w:val="720"/>
          <w:marRight w:val="0"/>
          <w:marTop w:val="0"/>
          <w:marBottom w:val="0"/>
          <w:divBdr>
            <w:top w:val="none" w:sz="0" w:space="0" w:color="auto"/>
            <w:left w:val="none" w:sz="0" w:space="0" w:color="auto"/>
            <w:bottom w:val="none" w:sz="0" w:space="0" w:color="auto"/>
            <w:right w:val="none" w:sz="0" w:space="0" w:color="auto"/>
          </w:divBdr>
        </w:div>
        <w:div w:id="196967569">
          <w:marLeft w:val="720"/>
          <w:marRight w:val="0"/>
          <w:marTop w:val="0"/>
          <w:marBottom w:val="0"/>
          <w:divBdr>
            <w:top w:val="none" w:sz="0" w:space="0" w:color="auto"/>
            <w:left w:val="none" w:sz="0" w:space="0" w:color="auto"/>
            <w:bottom w:val="none" w:sz="0" w:space="0" w:color="auto"/>
            <w:right w:val="none" w:sz="0" w:space="0" w:color="auto"/>
          </w:divBdr>
        </w:div>
        <w:div w:id="271522378">
          <w:marLeft w:val="720"/>
          <w:marRight w:val="0"/>
          <w:marTop w:val="0"/>
          <w:marBottom w:val="0"/>
          <w:divBdr>
            <w:top w:val="none" w:sz="0" w:space="0" w:color="auto"/>
            <w:left w:val="none" w:sz="0" w:space="0" w:color="auto"/>
            <w:bottom w:val="none" w:sz="0" w:space="0" w:color="auto"/>
            <w:right w:val="none" w:sz="0" w:space="0" w:color="auto"/>
          </w:divBdr>
        </w:div>
        <w:div w:id="24647622">
          <w:marLeft w:val="720"/>
          <w:marRight w:val="0"/>
          <w:marTop w:val="0"/>
          <w:marBottom w:val="0"/>
          <w:divBdr>
            <w:top w:val="none" w:sz="0" w:space="0" w:color="auto"/>
            <w:left w:val="none" w:sz="0" w:space="0" w:color="auto"/>
            <w:bottom w:val="none" w:sz="0" w:space="0" w:color="auto"/>
            <w:right w:val="none" w:sz="0" w:space="0" w:color="auto"/>
          </w:divBdr>
        </w:div>
        <w:div w:id="1634559890">
          <w:marLeft w:val="720"/>
          <w:marRight w:val="0"/>
          <w:marTop w:val="0"/>
          <w:marBottom w:val="0"/>
          <w:divBdr>
            <w:top w:val="none" w:sz="0" w:space="0" w:color="auto"/>
            <w:left w:val="none" w:sz="0" w:space="0" w:color="auto"/>
            <w:bottom w:val="none" w:sz="0" w:space="0" w:color="auto"/>
            <w:right w:val="none" w:sz="0" w:space="0" w:color="auto"/>
          </w:divBdr>
        </w:div>
      </w:divsChild>
    </w:div>
    <w:div w:id="1837651943">
      <w:bodyDiv w:val="1"/>
      <w:marLeft w:val="0"/>
      <w:marRight w:val="0"/>
      <w:marTop w:val="0"/>
      <w:marBottom w:val="0"/>
      <w:divBdr>
        <w:top w:val="none" w:sz="0" w:space="0" w:color="auto"/>
        <w:left w:val="none" w:sz="0" w:space="0" w:color="auto"/>
        <w:bottom w:val="none" w:sz="0" w:space="0" w:color="auto"/>
        <w:right w:val="none" w:sz="0" w:space="0" w:color="auto"/>
      </w:divBdr>
    </w:div>
    <w:div w:id="1847013470">
      <w:bodyDiv w:val="1"/>
      <w:marLeft w:val="0"/>
      <w:marRight w:val="0"/>
      <w:marTop w:val="0"/>
      <w:marBottom w:val="0"/>
      <w:divBdr>
        <w:top w:val="none" w:sz="0" w:space="0" w:color="auto"/>
        <w:left w:val="none" w:sz="0" w:space="0" w:color="auto"/>
        <w:bottom w:val="none" w:sz="0" w:space="0" w:color="auto"/>
        <w:right w:val="none" w:sz="0" w:space="0" w:color="auto"/>
      </w:divBdr>
    </w:div>
    <w:div w:id="1847862713">
      <w:bodyDiv w:val="1"/>
      <w:marLeft w:val="0"/>
      <w:marRight w:val="0"/>
      <w:marTop w:val="0"/>
      <w:marBottom w:val="0"/>
      <w:divBdr>
        <w:top w:val="none" w:sz="0" w:space="0" w:color="auto"/>
        <w:left w:val="none" w:sz="0" w:space="0" w:color="auto"/>
        <w:bottom w:val="none" w:sz="0" w:space="0" w:color="auto"/>
        <w:right w:val="none" w:sz="0" w:space="0" w:color="auto"/>
      </w:divBdr>
    </w:div>
    <w:div w:id="1853061428">
      <w:bodyDiv w:val="1"/>
      <w:marLeft w:val="0"/>
      <w:marRight w:val="0"/>
      <w:marTop w:val="0"/>
      <w:marBottom w:val="0"/>
      <w:divBdr>
        <w:top w:val="none" w:sz="0" w:space="0" w:color="auto"/>
        <w:left w:val="none" w:sz="0" w:space="0" w:color="auto"/>
        <w:bottom w:val="none" w:sz="0" w:space="0" w:color="auto"/>
        <w:right w:val="none" w:sz="0" w:space="0" w:color="auto"/>
      </w:divBdr>
    </w:div>
    <w:div w:id="1853255853">
      <w:bodyDiv w:val="1"/>
      <w:marLeft w:val="0"/>
      <w:marRight w:val="0"/>
      <w:marTop w:val="0"/>
      <w:marBottom w:val="0"/>
      <w:divBdr>
        <w:top w:val="none" w:sz="0" w:space="0" w:color="auto"/>
        <w:left w:val="none" w:sz="0" w:space="0" w:color="auto"/>
        <w:bottom w:val="none" w:sz="0" w:space="0" w:color="auto"/>
        <w:right w:val="none" w:sz="0" w:space="0" w:color="auto"/>
      </w:divBdr>
      <w:divsChild>
        <w:div w:id="1688754769">
          <w:marLeft w:val="0"/>
          <w:marRight w:val="0"/>
          <w:marTop w:val="0"/>
          <w:marBottom w:val="0"/>
          <w:divBdr>
            <w:top w:val="none" w:sz="0" w:space="0" w:color="auto"/>
            <w:left w:val="none" w:sz="0" w:space="0" w:color="auto"/>
            <w:bottom w:val="none" w:sz="0" w:space="0" w:color="auto"/>
            <w:right w:val="none" w:sz="0" w:space="0" w:color="auto"/>
          </w:divBdr>
          <w:divsChild>
            <w:div w:id="1727878112">
              <w:marLeft w:val="0"/>
              <w:marRight w:val="0"/>
              <w:marTop w:val="0"/>
              <w:marBottom w:val="0"/>
              <w:divBdr>
                <w:top w:val="none" w:sz="0" w:space="0" w:color="auto"/>
                <w:left w:val="none" w:sz="0" w:space="0" w:color="auto"/>
                <w:bottom w:val="none" w:sz="0" w:space="0" w:color="auto"/>
                <w:right w:val="none" w:sz="0" w:space="0" w:color="auto"/>
              </w:divBdr>
              <w:divsChild>
                <w:div w:id="2054428653">
                  <w:marLeft w:val="0"/>
                  <w:marRight w:val="0"/>
                  <w:marTop w:val="0"/>
                  <w:marBottom w:val="0"/>
                  <w:divBdr>
                    <w:top w:val="none" w:sz="0" w:space="0" w:color="auto"/>
                    <w:left w:val="none" w:sz="0" w:space="0" w:color="auto"/>
                    <w:bottom w:val="none" w:sz="0" w:space="0" w:color="auto"/>
                    <w:right w:val="none" w:sz="0" w:space="0" w:color="auto"/>
                  </w:divBdr>
                  <w:divsChild>
                    <w:div w:id="9058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93359">
      <w:bodyDiv w:val="1"/>
      <w:marLeft w:val="0"/>
      <w:marRight w:val="0"/>
      <w:marTop w:val="0"/>
      <w:marBottom w:val="0"/>
      <w:divBdr>
        <w:top w:val="none" w:sz="0" w:space="0" w:color="auto"/>
        <w:left w:val="none" w:sz="0" w:space="0" w:color="auto"/>
        <w:bottom w:val="none" w:sz="0" w:space="0" w:color="auto"/>
        <w:right w:val="none" w:sz="0" w:space="0" w:color="auto"/>
      </w:divBdr>
      <w:divsChild>
        <w:div w:id="1500779125">
          <w:marLeft w:val="720"/>
          <w:marRight w:val="0"/>
          <w:marTop w:val="240"/>
          <w:marBottom w:val="120"/>
          <w:divBdr>
            <w:top w:val="none" w:sz="0" w:space="0" w:color="auto"/>
            <w:left w:val="none" w:sz="0" w:space="0" w:color="auto"/>
            <w:bottom w:val="none" w:sz="0" w:space="0" w:color="auto"/>
            <w:right w:val="none" w:sz="0" w:space="0" w:color="auto"/>
          </w:divBdr>
        </w:div>
        <w:div w:id="2042050347">
          <w:marLeft w:val="720"/>
          <w:marRight w:val="0"/>
          <w:marTop w:val="240"/>
          <w:marBottom w:val="120"/>
          <w:divBdr>
            <w:top w:val="none" w:sz="0" w:space="0" w:color="auto"/>
            <w:left w:val="none" w:sz="0" w:space="0" w:color="auto"/>
            <w:bottom w:val="none" w:sz="0" w:space="0" w:color="auto"/>
            <w:right w:val="none" w:sz="0" w:space="0" w:color="auto"/>
          </w:divBdr>
        </w:div>
        <w:div w:id="685058174">
          <w:marLeft w:val="720"/>
          <w:marRight w:val="0"/>
          <w:marTop w:val="240"/>
          <w:marBottom w:val="120"/>
          <w:divBdr>
            <w:top w:val="none" w:sz="0" w:space="0" w:color="auto"/>
            <w:left w:val="none" w:sz="0" w:space="0" w:color="auto"/>
            <w:bottom w:val="none" w:sz="0" w:space="0" w:color="auto"/>
            <w:right w:val="none" w:sz="0" w:space="0" w:color="auto"/>
          </w:divBdr>
        </w:div>
      </w:divsChild>
    </w:div>
    <w:div w:id="1885865460">
      <w:bodyDiv w:val="1"/>
      <w:marLeft w:val="0"/>
      <w:marRight w:val="0"/>
      <w:marTop w:val="0"/>
      <w:marBottom w:val="0"/>
      <w:divBdr>
        <w:top w:val="none" w:sz="0" w:space="0" w:color="auto"/>
        <w:left w:val="none" w:sz="0" w:space="0" w:color="auto"/>
        <w:bottom w:val="none" w:sz="0" w:space="0" w:color="auto"/>
        <w:right w:val="none" w:sz="0" w:space="0" w:color="auto"/>
      </w:divBdr>
    </w:div>
    <w:div w:id="1890726291">
      <w:bodyDiv w:val="1"/>
      <w:marLeft w:val="0"/>
      <w:marRight w:val="0"/>
      <w:marTop w:val="0"/>
      <w:marBottom w:val="0"/>
      <w:divBdr>
        <w:top w:val="none" w:sz="0" w:space="0" w:color="auto"/>
        <w:left w:val="none" w:sz="0" w:space="0" w:color="auto"/>
        <w:bottom w:val="none" w:sz="0" w:space="0" w:color="auto"/>
        <w:right w:val="none" w:sz="0" w:space="0" w:color="auto"/>
      </w:divBdr>
      <w:divsChild>
        <w:div w:id="199585612">
          <w:marLeft w:val="547"/>
          <w:marRight w:val="0"/>
          <w:marTop w:val="0"/>
          <w:marBottom w:val="0"/>
          <w:divBdr>
            <w:top w:val="none" w:sz="0" w:space="0" w:color="auto"/>
            <w:left w:val="none" w:sz="0" w:space="0" w:color="auto"/>
            <w:bottom w:val="none" w:sz="0" w:space="0" w:color="auto"/>
            <w:right w:val="none" w:sz="0" w:space="0" w:color="auto"/>
          </w:divBdr>
        </w:div>
      </w:divsChild>
    </w:div>
    <w:div w:id="1894270339">
      <w:bodyDiv w:val="1"/>
      <w:marLeft w:val="0"/>
      <w:marRight w:val="0"/>
      <w:marTop w:val="0"/>
      <w:marBottom w:val="0"/>
      <w:divBdr>
        <w:top w:val="none" w:sz="0" w:space="0" w:color="auto"/>
        <w:left w:val="none" w:sz="0" w:space="0" w:color="auto"/>
        <w:bottom w:val="none" w:sz="0" w:space="0" w:color="auto"/>
        <w:right w:val="none" w:sz="0" w:space="0" w:color="auto"/>
      </w:divBdr>
    </w:div>
    <w:div w:id="1898588348">
      <w:bodyDiv w:val="1"/>
      <w:marLeft w:val="0"/>
      <w:marRight w:val="0"/>
      <w:marTop w:val="0"/>
      <w:marBottom w:val="0"/>
      <w:divBdr>
        <w:top w:val="none" w:sz="0" w:space="0" w:color="auto"/>
        <w:left w:val="none" w:sz="0" w:space="0" w:color="auto"/>
        <w:bottom w:val="none" w:sz="0" w:space="0" w:color="auto"/>
        <w:right w:val="none" w:sz="0" w:space="0" w:color="auto"/>
      </w:divBdr>
    </w:div>
    <w:div w:id="1900286458">
      <w:bodyDiv w:val="1"/>
      <w:marLeft w:val="0"/>
      <w:marRight w:val="0"/>
      <w:marTop w:val="0"/>
      <w:marBottom w:val="0"/>
      <w:divBdr>
        <w:top w:val="none" w:sz="0" w:space="0" w:color="auto"/>
        <w:left w:val="none" w:sz="0" w:space="0" w:color="auto"/>
        <w:bottom w:val="none" w:sz="0" w:space="0" w:color="auto"/>
        <w:right w:val="none" w:sz="0" w:space="0" w:color="auto"/>
      </w:divBdr>
    </w:div>
    <w:div w:id="1904679136">
      <w:bodyDiv w:val="1"/>
      <w:marLeft w:val="0"/>
      <w:marRight w:val="0"/>
      <w:marTop w:val="0"/>
      <w:marBottom w:val="0"/>
      <w:divBdr>
        <w:top w:val="none" w:sz="0" w:space="0" w:color="auto"/>
        <w:left w:val="none" w:sz="0" w:space="0" w:color="auto"/>
        <w:bottom w:val="none" w:sz="0" w:space="0" w:color="auto"/>
        <w:right w:val="none" w:sz="0" w:space="0" w:color="auto"/>
      </w:divBdr>
    </w:div>
    <w:div w:id="1905678472">
      <w:bodyDiv w:val="1"/>
      <w:marLeft w:val="0"/>
      <w:marRight w:val="0"/>
      <w:marTop w:val="0"/>
      <w:marBottom w:val="0"/>
      <w:divBdr>
        <w:top w:val="none" w:sz="0" w:space="0" w:color="auto"/>
        <w:left w:val="none" w:sz="0" w:space="0" w:color="auto"/>
        <w:bottom w:val="none" w:sz="0" w:space="0" w:color="auto"/>
        <w:right w:val="none" w:sz="0" w:space="0" w:color="auto"/>
      </w:divBdr>
    </w:div>
    <w:div w:id="1908690167">
      <w:bodyDiv w:val="1"/>
      <w:marLeft w:val="0"/>
      <w:marRight w:val="0"/>
      <w:marTop w:val="0"/>
      <w:marBottom w:val="0"/>
      <w:divBdr>
        <w:top w:val="none" w:sz="0" w:space="0" w:color="auto"/>
        <w:left w:val="none" w:sz="0" w:space="0" w:color="auto"/>
        <w:bottom w:val="none" w:sz="0" w:space="0" w:color="auto"/>
        <w:right w:val="none" w:sz="0" w:space="0" w:color="auto"/>
      </w:divBdr>
    </w:div>
    <w:div w:id="1916236455">
      <w:bodyDiv w:val="1"/>
      <w:marLeft w:val="0"/>
      <w:marRight w:val="0"/>
      <w:marTop w:val="0"/>
      <w:marBottom w:val="0"/>
      <w:divBdr>
        <w:top w:val="none" w:sz="0" w:space="0" w:color="auto"/>
        <w:left w:val="none" w:sz="0" w:space="0" w:color="auto"/>
        <w:bottom w:val="none" w:sz="0" w:space="0" w:color="auto"/>
        <w:right w:val="none" w:sz="0" w:space="0" w:color="auto"/>
      </w:divBdr>
      <w:divsChild>
        <w:div w:id="698815772">
          <w:marLeft w:val="0"/>
          <w:marRight w:val="0"/>
          <w:marTop w:val="0"/>
          <w:marBottom w:val="567"/>
          <w:divBdr>
            <w:top w:val="none" w:sz="0" w:space="0" w:color="auto"/>
            <w:left w:val="none" w:sz="0" w:space="0" w:color="auto"/>
            <w:bottom w:val="none" w:sz="0" w:space="0" w:color="auto"/>
            <w:right w:val="none" w:sz="0" w:space="0" w:color="auto"/>
          </w:divBdr>
        </w:div>
        <w:div w:id="772169749">
          <w:marLeft w:val="0"/>
          <w:marRight w:val="0"/>
          <w:marTop w:val="480"/>
          <w:marBottom w:val="240"/>
          <w:divBdr>
            <w:top w:val="none" w:sz="0" w:space="0" w:color="auto"/>
            <w:left w:val="none" w:sz="0" w:space="0" w:color="auto"/>
            <w:bottom w:val="none" w:sz="0" w:space="0" w:color="auto"/>
            <w:right w:val="none" w:sz="0" w:space="0" w:color="auto"/>
          </w:divBdr>
        </w:div>
      </w:divsChild>
    </w:div>
    <w:div w:id="1923828142">
      <w:bodyDiv w:val="1"/>
      <w:marLeft w:val="0"/>
      <w:marRight w:val="0"/>
      <w:marTop w:val="0"/>
      <w:marBottom w:val="0"/>
      <w:divBdr>
        <w:top w:val="none" w:sz="0" w:space="0" w:color="auto"/>
        <w:left w:val="none" w:sz="0" w:space="0" w:color="auto"/>
        <w:bottom w:val="none" w:sz="0" w:space="0" w:color="auto"/>
        <w:right w:val="none" w:sz="0" w:space="0" w:color="auto"/>
      </w:divBdr>
    </w:div>
    <w:div w:id="1923875964">
      <w:bodyDiv w:val="1"/>
      <w:marLeft w:val="0"/>
      <w:marRight w:val="0"/>
      <w:marTop w:val="0"/>
      <w:marBottom w:val="0"/>
      <w:divBdr>
        <w:top w:val="none" w:sz="0" w:space="0" w:color="auto"/>
        <w:left w:val="none" w:sz="0" w:space="0" w:color="auto"/>
        <w:bottom w:val="none" w:sz="0" w:space="0" w:color="auto"/>
        <w:right w:val="none" w:sz="0" w:space="0" w:color="auto"/>
      </w:divBdr>
      <w:divsChild>
        <w:div w:id="401948380">
          <w:marLeft w:val="547"/>
          <w:marRight w:val="0"/>
          <w:marTop w:val="86"/>
          <w:marBottom w:val="0"/>
          <w:divBdr>
            <w:top w:val="none" w:sz="0" w:space="0" w:color="auto"/>
            <w:left w:val="none" w:sz="0" w:space="0" w:color="auto"/>
            <w:bottom w:val="none" w:sz="0" w:space="0" w:color="auto"/>
            <w:right w:val="none" w:sz="0" w:space="0" w:color="auto"/>
          </w:divBdr>
        </w:div>
        <w:div w:id="670447543">
          <w:marLeft w:val="547"/>
          <w:marRight w:val="0"/>
          <w:marTop w:val="86"/>
          <w:marBottom w:val="0"/>
          <w:divBdr>
            <w:top w:val="none" w:sz="0" w:space="0" w:color="auto"/>
            <w:left w:val="none" w:sz="0" w:space="0" w:color="auto"/>
            <w:bottom w:val="none" w:sz="0" w:space="0" w:color="auto"/>
            <w:right w:val="none" w:sz="0" w:space="0" w:color="auto"/>
          </w:divBdr>
        </w:div>
        <w:div w:id="1593121929">
          <w:marLeft w:val="547"/>
          <w:marRight w:val="0"/>
          <w:marTop w:val="86"/>
          <w:marBottom w:val="0"/>
          <w:divBdr>
            <w:top w:val="none" w:sz="0" w:space="0" w:color="auto"/>
            <w:left w:val="none" w:sz="0" w:space="0" w:color="auto"/>
            <w:bottom w:val="none" w:sz="0" w:space="0" w:color="auto"/>
            <w:right w:val="none" w:sz="0" w:space="0" w:color="auto"/>
          </w:divBdr>
        </w:div>
        <w:div w:id="1712027679">
          <w:marLeft w:val="547"/>
          <w:marRight w:val="0"/>
          <w:marTop w:val="86"/>
          <w:marBottom w:val="0"/>
          <w:divBdr>
            <w:top w:val="none" w:sz="0" w:space="0" w:color="auto"/>
            <w:left w:val="none" w:sz="0" w:space="0" w:color="auto"/>
            <w:bottom w:val="none" w:sz="0" w:space="0" w:color="auto"/>
            <w:right w:val="none" w:sz="0" w:space="0" w:color="auto"/>
          </w:divBdr>
        </w:div>
        <w:div w:id="82188850">
          <w:marLeft w:val="547"/>
          <w:marRight w:val="0"/>
          <w:marTop w:val="86"/>
          <w:marBottom w:val="0"/>
          <w:divBdr>
            <w:top w:val="none" w:sz="0" w:space="0" w:color="auto"/>
            <w:left w:val="none" w:sz="0" w:space="0" w:color="auto"/>
            <w:bottom w:val="none" w:sz="0" w:space="0" w:color="auto"/>
            <w:right w:val="none" w:sz="0" w:space="0" w:color="auto"/>
          </w:divBdr>
        </w:div>
        <w:div w:id="1556818323">
          <w:marLeft w:val="547"/>
          <w:marRight w:val="0"/>
          <w:marTop w:val="86"/>
          <w:marBottom w:val="0"/>
          <w:divBdr>
            <w:top w:val="none" w:sz="0" w:space="0" w:color="auto"/>
            <w:left w:val="none" w:sz="0" w:space="0" w:color="auto"/>
            <w:bottom w:val="none" w:sz="0" w:space="0" w:color="auto"/>
            <w:right w:val="none" w:sz="0" w:space="0" w:color="auto"/>
          </w:divBdr>
        </w:div>
        <w:div w:id="1252545665">
          <w:marLeft w:val="547"/>
          <w:marRight w:val="0"/>
          <w:marTop w:val="86"/>
          <w:marBottom w:val="0"/>
          <w:divBdr>
            <w:top w:val="none" w:sz="0" w:space="0" w:color="auto"/>
            <w:left w:val="none" w:sz="0" w:space="0" w:color="auto"/>
            <w:bottom w:val="none" w:sz="0" w:space="0" w:color="auto"/>
            <w:right w:val="none" w:sz="0" w:space="0" w:color="auto"/>
          </w:divBdr>
        </w:div>
      </w:divsChild>
    </w:div>
    <w:div w:id="1936791802">
      <w:bodyDiv w:val="1"/>
      <w:marLeft w:val="0"/>
      <w:marRight w:val="0"/>
      <w:marTop w:val="0"/>
      <w:marBottom w:val="0"/>
      <w:divBdr>
        <w:top w:val="none" w:sz="0" w:space="0" w:color="auto"/>
        <w:left w:val="none" w:sz="0" w:space="0" w:color="auto"/>
        <w:bottom w:val="none" w:sz="0" w:space="0" w:color="auto"/>
        <w:right w:val="none" w:sz="0" w:space="0" w:color="auto"/>
      </w:divBdr>
    </w:div>
    <w:div w:id="1941791041">
      <w:bodyDiv w:val="1"/>
      <w:marLeft w:val="0"/>
      <w:marRight w:val="0"/>
      <w:marTop w:val="0"/>
      <w:marBottom w:val="0"/>
      <w:divBdr>
        <w:top w:val="none" w:sz="0" w:space="0" w:color="auto"/>
        <w:left w:val="none" w:sz="0" w:space="0" w:color="auto"/>
        <w:bottom w:val="none" w:sz="0" w:space="0" w:color="auto"/>
        <w:right w:val="none" w:sz="0" w:space="0" w:color="auto"/>
      </w:divBdr>
    </w:div>
    <w:div w:id="1950237897">
      <w:bodyDiv w:val="1"/>
      <w:marLeft w:val="0"/>
      <w:marRight w:val="0"/>
      <w:marTop w:val="0"/>
      <w:marBottom w:val="0"/>
      <w:divBdr>
        <w:top w:val="none" w:sz="0" w:space="0" w:color="auto"/>
        <w:left w:val="none" w:sz="0" w:space="0" w:color="auto"/>
        <w:bottom w:val="none" w:sz="0" w:space="0" w:color="auto"/>
        <w:right w:val="none" w:sz="0" w:space="0" w:color="auto"/>
      </w:divBdr>
    </w:div>
    <w:div w:id="1952012260">
      <w:bodyDiv w:val="1"/>
      <w:marLeft w:val="0"/>
      <w:marRight w:val="0"/>
      <w:marTop w:val="0"/>
      <w:marBottom w:val="0"/>
      <w:divBdr>
        <w:top w:val="none" w:sz="0" w:space="0" w:color="auto"/>
        <w:left w:val="none" w:sz="0" w:space="0" w:color="auto"/>
        <w:bottom w:val="none" w:sz="0" w:space="0" w:color="auto"/>
        <w:right w:val="none" w:sz="0" w:space="0" w:color="auto"/>
      </w:divBdr>
      <w:divsChild>
        <w:div w:id="1191916339">
          <w:marLeft w:val="360"/>
          <w:marRight w:val="0"/>
          <w:marTop w:val="200"/>
          <w:marBottom w:val="0"/>
          <w:divBdr>
            <w:top w:val="none" w:sz="0" w:space="0" w:color="auto"/>
            <w:left w:val="none" w:sz="0" w:space="0" w:color="auto"/>
            <w:bottom w:val="none" w:sz="0" w:space="0" w:color="auto"/>
            <w:right w:val="none" w:sz="0" w:space="0" w:color="auto"/>
          </w:divBdr>
        </w:div>
        <w:div w:id="1364552007">
          <w:marLeft w:val="360"/>
          <w:marRight w:val="0"/>
          <w:marTop w:val="200"/>
          <w:marBottom w:val="0"/>
          <w:divBdr>
            <w:top w:val="none" w:sz="0" w:space="0" w:color="auto"/>
            <w:left w:val="none" w:sz="0" w:space="0" w:color="auto"/>
            <w:bottom w:val="none" w:sz="0" w:space="0" w:color="auto"/>
            <w:right w:val="none" w:sz="0" w:space="0" w:color="auto"/>
          </w:divBdr>
        </w:div>
      </w:divsChild>
    </w:div>
    <w:div w:id="1953395492">
      <w:bodyDiv w:val="1"/>
      <w:marLeft w:val="0"/>
      <w:marRight w:val="0"/>
      <w:marTop w:val="0"/>
      <w:marBottom w:val="0"/>
      <w:divBdr>
        <w:top w:val="none" w:sz="0" w:space="0" w:color="auto"/>
        <w:left w:val="none" w:sz="0" w:space="0" w:color="auto"/>
        <w:bottom w:val="none" w:sz="0" w:space="0" w:color="auto"/>
        <w:right w:val="none" w:sz="0" w:space="0" w:color="auto"/>
      </w:divBdr>
    </w:div>
    <w:div w:id="1954363099">
      <w:bodyDiv w:val="1"/>
      <w:marLeft w:val="0"/>
      <w:marRight w:val="0"/>
      <w:marTop w:val="0"/>
      <w:marBottom w:val="0"/>
      <w:divBdr>
        <w:top w:val="none" w:sz="0" w:space="0" w:color="auto"/>
        <w:left w:val="none" w:sz="0" w:space="0" w:color="auto"/>
        <w:bottom w:val="none" w:sz="0" w:space="0" w:color="auto"/>
        <w:right w:val="none" w:sz="0" w:space="0" w:color="auto"/>
      </w:divBdr>
      <w:divsChild>
        <w:div w:id="934442562">
          <w:marLeft w:val="806"/>
          <w:marRight w:val="0"/>
          <w:marTop w:val="200"/>
          <w:marBottom w:val="0"/>
          <w:divBdr>
            <w:top w:val="none" w:sz="0" w:space="0" w:color="auto"/>
            <w:left w:val="none" w:sz="0" w:space="0" w:color="auto"/>
            <w:bottom w:val="none" w:sz="0" w:space="0" w:color="auto"/>
            <w:right w:val="none" w:sz="0" w:space="0" w:color="auto"/>
          </w:divBdr>
        </w:div>
        <w:div w:id="160195357">
          <w:marLeft w:val="806"/>
          <w:marRight w:val="0"/>
          <w:marTop w:val="200"/>
          <w:marBottom w:val="0"/>
          <w:divBdr>
            <w:top w:val="none" w:sz="0" w:space="0" w:color="auto"/>
            <w:left w:val="none" w:sz="0" w:space="0" w:color="auto"/>
            <w:bottom w:val="none" w:sz="0" w:space="0" w:color="auto"/>
            <w:right w:val="none" w:sz="0" w:space="0" w:color="auto"/>
          </w:divBdr>
        </w:div>
        <w:div w:id="570582857">
          <w:marLeft w:val="806"/>
          <w:marRight w:val="0"/>
          <w:marTop w:val="200"/>
          <w:marBottom w:val="0"/>
          <w:divBdr>
            <w:top w:val="none" w:sz="0" w:space="0" w:color="auto"/>
            <w:left w:val="none" w:sz="0" w:space="0" w:color="auto"/>
            <w:bottom w:val="none" w:sz="0" w:space="0" w:color="auto"/>
            <w:right w:val="none" w:sz="0" w:space="0" w:color="auto"/>
          </w:divBdr>
        </w:div>
      </w:divsChild>
    </w:div>
    <w:div w:id="1968705721">
      <w:bodyDiv w:val="1"/>
      <w:marLeft w:val="0"/>
      <w:marRight w:val="0"/>
      <w:marTop w:val="0"/>
      <w:marBottom w:val="0"/>
      <w:divBdr>
        <w:top w:val="none" w:sz="0" w:space="0" w:color="auto"/>
        <w:left w:val="none" w:sz="0" w:space="0" w:color="auto"/>
        <w:bottom w:val="none" w:sz="0" w:space="0" w:color="auto"/>
        <w:right w:val="none" w:sz="0" w:space="0" w:color="auto"/>
      </w:divBdr>
      <w:divsChild>
        <w:div w:id="731931759">
          <w:marLeft w:val="446"/>
          <w:marRight w:val="0"/>
          <w:marTop w:val="0"/>
          <w:marBottom w:val="0"/>
          <w:divBdr>
            <w:top w:val="none" w:sz="0" w:space="0" w:color="auto"/>
            <w:left w:val="none" w:sz="0" w:space="0" w:color="auto"/>
            <w:bottom w:val="none" w:sz="0" w:space="0" w:color="auto"/>
            <w:right w:val="none" w:sz="0" w:space="0" w:color="auto"/>
          </w:divBdr>
        </w:div>
        <w:div w:id="1492478762">
          <w:marLeft w:val="446"/>
          <w:marRight w:val="0"/>
          <w:marTop w:val="0"/>
          <w:marBottom w:val="0"/>
          <w:divBdr>
            <w:top w:val="none" w:sz="0" w:space="0" w:color="auto"/>
            <w:left w:val="none" w:sz="0" w:space="0" w:color="auto"/>
            <w:bottom w:val="none" w:sz="0" w:space="0" w:color="auto"/>
            <w:right w:val="none" w:sz="0" w:space="0" w:color="auto"/>
          </w:divBdr>
        </w:div>
        <w:div w:id="1244878062">
          <w:marLeft w:val="547"/>
          <w:marRight w:val="0"/>
          <w:marTop w:val="0"/>
          <w:marBottom w:val="0"/>
          <w:divBdr>
            <w:top w:val="none" w:sz="0" w:space="0" w:color="auto"/>
            <w:left w:val="none" w:sz="0" w:space="0" w:color="auto"/>
            <w:bottom w:val="none" w:sz="0" w:space="0" w:color="auto"/>
            <w:right w:val="none" w:sz="0" w:space="0" w:color="auto"/>
          </w:divBdr>
        </w:div>
        <w:div w:id="1846750241">
          <w:marLeft w:val="547"/>
          <w:marRight w:val="0"/>
          <w:marTop w:val="0"/>
          <w:marBottom w:val="0"/>
          <w:divBdr>
            <w:top w:val="none" w:sz="0" w:space="0" w:color="auto"/>
            <w:left w:val="none" w:sz="0" w:space="0" w:color="auto"/>
            <w:bottom w:val="none" w:sz="0" w:space="0" w:color="auto"/>
            <w:right w:val="none" w:sz="0" w:space="0" w:color="auto"/>
          </w:divBdr>
        </w:div>
        <w:div w:id="1886523298">
          <w:marLeft w:val="547"/>
          <w:marRight w:val="0"/>
          <w:marTop w:val="0"/>
          <w:marBottom w:val="0"/>
          <w:divBdr>
            <w:top w:val="none" w:sz="0" w:space="0" w:color="auto"/>
            <w:left w:val="none" w:sz="0" w:space="0" w:color="auto"/>
            <w:bottom w:val="none" w:sz="0" w:space="0" w:color="auto"/>
            <w:right w:val="none" w:sz="0" w:space="0" w:color="auto"/>
          </w:divBdr>
        </w:div>
        <w:div w:id="1781898">
          <w:marLeft w:val="547"/>
          <w:marRight w:val="0"/>
          <w:marTop w:val="0"/>
          <w:marBottom w:val="0"/>
          <w:divBdr>
            <w:top w:val="none" w:sz="0" w:space="0" w:color="auto"/>
            <w:left w:val="none" w:sz="0" w:space="0" w:color="auto"/>
            <w:bottom w:val="none" w:sz="0" w:space="0" w:color="auto"/>
            <w:right w:val="none" w:sz="0" w:space="0" w:color="auto"/>
          </w:divBdr>
        </w:div>
        <w:div w:id="1328168603">
          <w:marLeft w:val="547"/>
          <w:marRight w:val="0"/>
          <w:marTop w:val="0"/>
          <w:marBottom w:val="0"/>
          <w:divBdr>
            <w:top w:val="none" w:sz="0" w:space="0" w:color="auto"/>
            <w:left w:val="none" w:sz="0" w:space="0" w:color="auto"/>
            <w:bottom w:val="none" w:sz="0" w:space="0" w:color="auto"/>
            <w:right w:val="none" w:sz="0" w:space="0" w:color="auto"/>
          </w:divBdr>
        </w:div>
        <w:div w:id="1174950607">
          <w:marLeft w:val="547"/>
          <w:marRight w:val="0"/>
          <w:marTop w:val="0"/>
          <w:marBottom w:val="0"/>
          <w:divBdr>
            <w:top w:val="none" w:sz="0" w:space="0" w:color="auto"/>
            <w:left w:val="none" w:sz="0" w:space="0" w:color="auto"/>
            <w:bottom w:val="none" w:sz="0" w:space="0" w:color="auto"/>
            <w:right w:val="none" w:sz="0" w:space="0" w:color="auto"/>
          </w:divBdr>
        </w:div>
      </w:divsChild>
    </w:div>
    <w:div w:id="1988389831">
      <w:bodyDiv w:val="1"/>
      <w:marLeft w:val="0"/>
      <w:marRight w:val="0"/>
      <w:marTop w:val="0"/>
      <w:marBottom w:val="0"/>
      <w:divBdr>
        <w:top w:val="none" w:sz="0" w:space="0" w:color="auto"/>
        <w:left w:val="none" w:sz="0" w:space="0" w:color="auto"/>
        <w:bottom w:val="none" w:sz="0" w:space="0" w:color="auto"/>
        <w:right w:val="none" w:sz="0" w:space="0" w:color="auto"/>
      </w:divBdr>
    </w:div>
    <w:div w:id="1993751351">
      <w:bodyDiv w:val="1"/>
      <w:marLeft w:val="0"/>
      <w:marRight w:val="0"/>
      <w:marTop w:val="0"/>
      <w:marBottom w:val="0"/>
      <w:divBdr>
        <w:top w:val="none" w:sz="0" w:space="0" w:color="auto"/>
        <w:left w:val="none" w:sz="0" w:space="0" w:color="auto"/>
        <w:bottom w:val="none" w:sz="0" w:space="0" w:color="auto"/>
        <w:right w:val="none" w:sz="0" w:space="0" w:color="auto"/>
      </w:divBdr>
      <w:divsChild>
        <w:div w:id="580336589">
          <w:marLeft w:val="0"/>
          <w:marRight w:val="0"/>
          <w:marTop w:val="480"/>
          <w:marBottom w:val="240"/>
          <w:divBdr>
            <w:top w:val="none" w:sz="0" w:space="0" w:color="auto"/>
            <w:left w:val="none" w:sz="0" w:space="0" w:color="auto"/>
            <w:bottom w:val="none" w:sz="0" w:space="0" w:color="auto"/>
            <w:right w:val="none" w:sz="0" w:space="0" w:color="auto"/>
          </w:divBdr>
        </w:div>
        <w:div w:id="1342393883">
          <w:marLeft w:val="0"/>
          <w:marRight w:val="0"/>
          <w:marTop w:val="0"/>
          <w:marBottom w:val="567"/>
          <w:divBdr>
            <w:top w:val="none" w:sz="0" w:space="0" w:color="auto"/>
            <w:left w:val="none" w:sz="0" w:space="0" w:color="auto"/>
            <w:bottom w:val="none" w:sz="0" w:space="0" w:color="auto"/>
            <w:right w:val="none" w:sz="0" w:space="0" w:color="auto"/>
          </w:divBdr>
        </w:div>
      </w:divsChild>
    </w:div>
    <w:div w:id="1997369989">
      <w:bodyDiv w:val="1"/>
      <w:marLeft w:val="0"/>
      <w:marRight w:val="0"/>
      <w:marTop w:val="0"/>
      <w:marBottom w:val="0"/>
      <w:divBdr>
        <w:top w:val="none" w:sz="0" w:space="0" w:color="auto"/>
        <w:left w:val="none" w:sz="0" w:space="0" w:color="auto"/>
        <w:bottom w:val="none" w:sz="0" w:space="0" w:color="auto"/>
        <w:right w:val="none" w:sz="0" w:space="0" w:color="auto"/>
      </w:divBdr>
      <w:divsChild>
        <w:div w:id="556284720">
          <w:marLeft w:val="547"/>
          <w:marRight w:val="0"/>
          <w:marTop w:val="86"/>
          <w:marBottom w:val="0"/>
          <w:divBdr>
            <w:top w:val="none" w:sz="0" w:space="0" w:color="auto"/>
            <w:left w:val="none" w:sz="0" w:space="0" w:color="auto"/>
            <w:bottom w:val="none" w:sz="0" w:space="0" w:color="auto"/>
            <w:right w:val="none" w:sz="0" w:space="0" w:color="auto"/>
          </w:divBdr>
        </w:div>
        <w:div w:id="1235236626">
          <w:marLeft w:val="547"/>
          <w:marRight w:val="0"/>
          <w:marTop w:val="77"/>
          <w:marBottom w:val="0"/>
          <w:divBdr>
            <w:top w:val="none" w:sz="0" w:space="0" w:color="auto"/>
            <w:left w:val="none" w:sz="0" w:space="0" w:color="auto"/>
            <w:bottom w:val="none" w:sz="0" w:space="0" w:color="auto"/>
            <w:right w:val="none" w:sz="0" w:space="0" w:color="auto"/>
          </w:divBdr>
        </w:div>
        <w:div w:id="1374115923">
          <w:marLeft w:val="547"/>
          <w:marRight w:val="0"/>
          <w:marTop w:val="86"/>
          <w:marBottom w:val="0"/>
          <w:divBdr>
            <w:top w:val="none" w:sz="0" w:space="0" w:color="auto"/>
            <w:left w:val="none" w:sz="0" w:space="0" w:color="auto"/>
            <w:bottom w:val="none" w:sz="0" w:space="0" w:color="auto"/>
            <w:right w:val="none" w:sz="0" w:space="0" w:color="auto"/>
          </w:divBdr>
        </w:div>
        <w:div w:id="838815599">
          <w:marLeft w:val="547"/>
          <w:marRight w:val="0"/>
          <w:marTop w:val="77"/>
          <w:marBottom w:val="0"/>
          <w:divBdr>
            <w:top w:val="none" w:sz="0" w:space="0" w:color="auto"/>
            <w:left w:val="none" w:sz="0" w:space="0" w:color="auto"/>
            <w:bottom w:val="none" w:sz="0" w:space="0" w:color="auto"/>
            <w:right w:val="none" w:sz="0" w:space="0" w:color="auto"/>
          </w:divBdr>
        </w:div>
        <w:div w:id="1803303971">
          <w:marLeft w:val="547"/>
          <w:marRight w:val="0"/>
          <w:marTop w:val="77"/>
          <w:marBottom w:val="0"/>
          <w:divBdr>
            <w:top w:val="none" w:sz="0" w:space="0" w:color="auto"/>
            <w:left w:val="none" w:sz="0" w:space="0" w:color="auto"/>
            <w:bottom w:val="none" w:sz="0" w:space="0" w:color="auto"/>
            <w:right w:val="none" w:sz="0" w:space="0" w:color="auto"/>
          </w:divBdr>
        </w:div>
        <w:div w:id="1274285871">
          <w:marLeft w:val="547"/>
          <w:marRight w:val="0"/>
          <w:marTop w:val="77"/>
          <w:marBottom w:val="0"/>
          <w:divBdr>
            <w:top w:val="none" w:sz="0" w:space="0" w:color="auto"/>
            <w:left w:val="none" w:sz="0" w:space="0" w:color="auto"/>
            <w:bottom w:val="none" w:sz="0" w:space="0" w:color="auto"/>
            <w:right w:val="none" w:sz="0" w:space="0" w:color="auto"/>
          </w:divBdr>
        </w:div>
        <w:div w:id="367491868">
          <w:marLeft w:val="547"/>
          <w:marRight w:val="0"/>
          <w:marTop w:val="77"/>
          <w:marBottom w:val="0"/>
          <w:divBdr>
            <w:top w:val="none" w:sz="0" w:space="0" w:color="auto"/>
            <w:left w:val="none" w:sz="0" w:space="0" w:color="auto"/>
            <w:bottom w:val="none" w:sz="0" w:space="0" w:color="auto"/>
            <w:right w:val="none" w:sz="0" w:space="0" w:color="auto"/>
          </w:divBdr>
        </w:div>
        <w:div w:id="39130822">
          <w:marLeft w:val="547"/>
          <w:marRight w:val="0"/>
          <w:marTop w:val="86"/>
          <w:marBottom w:val="0"/>
          <w:divBdr>
            <w:top w:val="none" w:sz="0" w:space="0" w:color="auto"/>
            <w:left w:val="none" w:sz="0" w:space="0" w:color="auto"/>
            <w:bottom w:val="none" w:sz="0" w:space="0" w:color="auto"/>
            <w:right w:val="none" w:sz="0" w:space="0" w:color="auto"/>
          </w:divBdr>
        </w:div>
        <w:div w:id="148788987">
          <w:marLeft w:val="547"/>
          <w:marRight w:val="0"/>
          <w:marTop w:val="77"/>
          <w:marBottom w:val="0"/>
          <w:divBdr>
            <w:top w:val="none" w:sz="0" w:space="0" w:color="auto"/>
            <w:left w:val="none" w:sz="0" w:space="0" w:color="auto"/>
            <w:bottom w:val="none" w:sz="0" w:space="0" w:color="auto"/>
            <w:right w:val="none" w:sz="0" w:space="0" w:color="auto"/>
          </w:divBdr>
        </w:div>
        <w:div w:id="1270940325">
          <w:marLeft w:val="547"/>
          <w:marRight w:val="0"/>
          <w:marTop w:val="77"/>
          <w:marBottom w:val="0"/>
          <w:divBdr>
            <w:top w:val="none" w:sz="0" w:space="0" w:color="auto"/>
            <w:left w:val="none" w:sz="0" w:space="0" w:color="auto"/>
            <w:bottom w:val="none" w:sz="0" w:space="0" w:color="auto"/>
            <w:right w:val="none" w:sz="0" w:space="0" w:color="auto"/>
          </w:divBdr>
        </w:div>
        <w:div w:id="2126195335">
          <w:marLeft w:val="547"/>
          <w:marRight w:val="0"/>
          <w:marTop w:val="77"/>
          <w:marBottom w:val="0"/>
          <w:divBdr>
            <w:top w:val="none" w:sz="0" w:space="0" w:color="auto"/>
            <w:left w:val="none" w:sz="0" w:space="0" w:color="auto"/>
            <w:bottom w:val="none" w:sz="0" w:space="0" w:color="auto"/>
            <w:right w:val="none" w:sz="0" w:space="0" w:color="auto"/>
          </w:divBdr>
        </w:div>
        <w:div w:id="497312379">
          <w:marLeft w:val="547"/>
          <w:marRight w:val="0"/>
          <w:marTop w:val="77"/>
          <w:marBottom w:val="0"/>
          <w:divBdr>
            <w:top w:val="none" w:sz="0" w:space="0" w:color="auto"/>
            <w:left w:val="none" w:sz="0" w:space="0" w:color="auto"/>
            <w:bottom w:val="none" w:sz="0" w:space="0" w:color="auto"/>
            <w:right w:val="none" w:sz="0" w:space="0" w:color="auto"/>
          </w:divBdr>
        </w:div>
        <w:div w:id="382365033">
          <w:marLeft w:val="547"/>
          <w:marRight w:val="0"/>
          <w:marTop w:val="77"/>
          <w:marBottom w:val="0"/>
          <w:divBdr>
            <w:top w:val="none" w:sz="0" w:space="0" w:color="auto"/>
            <w:left w:val="none" w:sz="0" w:space="0" w:color="auto"/>
            <w:bottom w:val="none" w:sz="0" w:space="0" w:color="auto"/>
            <w:right w:val="none" w:sz="0" w:space="0" w:color="auto"/>
          </w:divBdr>
        </w:div>
      </w:divsChild>
    </w:div>
    <w:div w:id="2006006785">
      <w:bodyDiv w:val="1"/>
      <w:marLeft w:val="0"/>
      <w:marRight w:val="0"/>
      <w:marTop w:val="0"/>
      <w:marBottom w:val="0"/>
      <w:divBdr>
        <w:top w:val="none" w:sz="0" w:space="0" w:color="auto"/>
        <w:left w:val="none" w:sz="0" w:space="0" w:color="auto"/>
        <w:bottom w:val="none" w:sz="0" w:space="0" w:color="auto"/>
        <w:right w:val="none" w:sz="0" w:space="0" w:color="auto"/>
      </w:divBdr>
      <w:divsChild>
        <w:div w:id="1845240423">
          <w:marLeft w:val="0"/>
          <w:marRight w:val="0"/>
          <w:marTop w:val="480"/>
          <w:marBottom w:val="240"/>
          <w:divBdr>
            <w:top w:val="none" w:sz="0" w:space="0" w:color="auto"/>
            <w:left w:val="none" w:sz="0" w:space="0" w:color="auto"/>
            <w:bottom w:val="none" w:sz="0" w:space="0" w:color="auto"/>
            <w:right w:val="none" w:sz="0" w:space="0" w:color="auto"/>
          </w:divBdr>
        </w:div>
        <w:div w:id="1287151846">
          <w:marLeft w:val="0"/>
          <w:marRight w:val="0"/>
          <w:marTop w:val="0"/>
          <w:marBottom w:val="567"/>
          <w:divBdr>
            <w:top w:val="none" w:sz="0" w:space="0" w:color="auto"/>
            <w:left w:val="none" w:sz="0" w:space="0" w:color="auto"/>
            <w:bottom w:val="none" w:sz="0" w:space="0" w:color="auto"/>
            <w:right w:val="none" w:sz="0" w:space="0" w:color="auto"/>
          </w:divBdr>
        </w:div>
      </w:divsChild>
    </w:div>
    <w:div w:id="2016881932">
      <w:bodyDiv w:val="1"/>
      <w:marLeft w:val="0"/>
      <w:marRight w:val="0"/>
      <w:marTop w:val="0"/>
      <w:marBottom w:val="0"/>
      <w:divBdr>
        <w:top w:val="none" w:sz="0" w:space="0" w:color="auto"/>
        <w:left w:val="none" w:sz="0" w:space="0" w:color="auto"/>
        <w:bottom w:val="none" w:sz="0" w:space="0" w:color="auto"/>
        <w:right w:val="none" w:sz="0" w:space="0" w:color="auto"/>
      </w:divBdr>
      <w:divsChild>
        <w:div w:id="1419903813">
          <w:marLeft w:val="547"/>
          <w:marRight w:val="0"/>
          <w:marTop w:val="96"/>
          <w:marBottom w:val="0"/>
          <w:divBdr>
            <w:top w:val="none" w:sz="0" w:space="0" w:color="auto"/>
            <w:left w:val="none" w:sz="0" w:space="0" w:color="auto"/>
            <w:bottom w:val="none" w:sz="0" w:space="0" w:color="auto"/>
            <w:right w:val="none" w:sz="0" w:space="0" w:color="auto"/>
          </w:divBdr>
        </w:div>
        <w:div w:id="381825950">
          <w:marLeft w:val="1742"/>
          <w:marRight w:val="0"/>
          <w:marTop w:val="96"/>
          <w:marBottom w:val="0"/>
          <w:divBdr>
            <w:top w:val="none" w:sz="0" w:space="0" w:color="auto"/>
            <w:left w:val="none" w:sz="0" w:space="0" w:color="auto"/>
            <w:bottom w:val="none" w:sz="0" w:space="0" w:color="auto"/>
            <w:right w:val="none" w:sz="0" w:space="0" w:color="auto"/>
          </w:divBdr>
        </w:div>
        <w:div w:id="873927918">
          <w:marLeft w:val="1742"/>
          <w:marRight w:val="0"/>
          <w:marTop w:val="96"/>
          <w:marBottom w:val="0"/>
          <w:divBdr>
            <w:top w:val="none" w:sz="0" w:space="0" w:color="auto"/>
            <w:left w:val="none" w:sz="0" w:space="0" w:color="auto"/>
            <w:bottom w:val="none" w:sz="0" w:space="0" w:color="auto"/>
            <w:right w:val="none" w:sz="0" w:space="0" w:color="auto"/>
          </w:divBdr>
        </w:div>
      </w:divsChild>
    </w:div>
    <w:div w:id="2037005337">
      <w:bodyDiv w:val="1"/>
      <w:marLeft w:val="0"/>
      <w:marRight w:val="0"/>
      <w:marTop w:val="0"/>
      <w:marBottom w:val="0"/>
      <w:divBdr>
        <w:top w:val="none" w:sz="0" w:space="0" w:color="auto"/>
        <w:left w:val="none" w:sz="0" w:space="0" w:color="auto"/>
        <w:bottom w:val="none" w:sz="0" w:space="0" w:color="auto"/>
        <w:right w:val="none" w:sz="0" w:space="0" w:color="auto"/>
      </w:divBdr>
    </w:div>
    <w:div w:id="2050521969">
      <w:bodyDiv w:val="1"/>
      <w:marLeft w:val="0"/>
      <w:marRight w:val="0"/>
      <w:marTop w:val="0"/>
      <w:marBottom w:val="0"/>
      <w:divBdr>
        <w:top w:val="none" w:sz="0" w:space="0" w:color="auto"/>
        <w:left w:val="none" w:sz="0" w:space="0" w:color="auto"/>
        <w:bottom w:val="none" w:sz="0" w:space="0" w:color="auto"/>
        <w:right w:val="none" w:sz="0" w:space="0" w:color="auto"/>
      </w:divBdr>
    </w:div>
    <w:div w:id="2061592628">
      <w:bodyDiv w:val="1"/>
      <w:marLeft w:val="0"/>
      <w:marRight w:val="0"/>
      <w:marTop w:val="0"/>
      <w:marBottom w:val="0"/>
      <w:divBdr>
        <w:top w:val="none" w:sz="0" w:space="0" w:color="auto"/>
        <w:left w:val="none" w:sz="0" w:space="0" w:color="auto"/>
        <w:bottom w:val="none" w:sz="0" w:space="0" w:color="auto"/>
        <w:right w:val="none" w:sz="0" w:space="0" w:color="auto"/>
      </w:divBdr>
      <w:divsChild>
        <w:div w:id="1209300416">
          <w:marLeft w:val="1080"/>
          <w:marRight w:val="0"/>
          <w:marTop w:val="100"/>
          <w:marBottom w:val="0"/>
          <w:divBdr>
            <w:top w:val="none" w:sz="0" w:space="0" w:color="auto"/>
            <w:left w:val="none" w:sz="0" w:space="0" w:color="auto"/>
            <w:bottom w:val="none" w:sz="0" w:space="0" w:color="auto"/>
            <w:right w:val="none" w:sz="0" w:space="0" w:color="auto"/>
          </w:divBdr>
        </w:div>
        <w:div w:id="1951625022">
          <w:marLeft w:val="1080"/>
          <w:marRight w:val="0"/>
          <w:marTop w:val="100"/>
          <w:marBottom w:val="0"/>
          <w:divBdr>
            <w:top w:val="none" w:sz="0" w:space="0" w:color="auto"/>
            <w:left w:val="none" w:sz="0" w:space="0" w:color="auto"/>
            <w:bottom w:val="none" w:sz="0" w:space="0" w:color="auto"/>
            <w:right w:val="none" w:sz="0" w:space="0" w:color="auto"/>
          </w:divBdr>
        </w:div>
        <w:div w:id="1274240997">
          <w:marLeft w:val="1080"/>
          <w:marRight w:val="0"/>
          <w:marTop w:val="100"/>
          <w:marBottom w:val="0"/>
          <w:divBdr>
            <w:top w:val="none" w:sz="0" w:space="0" w:color="auto"/>
            <w:left w:val="none" w:sz="0" w:space="0" w:color="auto"/>
            <w:bottom w:val="none" w:sz="0" w:space="0" w:color="auto"/>
            <w:right w:val="none" w:sz="0" w:space="0" w:color="auto"/>
          </w:divBdr>
        </w:div>
        <w:div w:id="1639996843">
          <w:marLeft w:val="1080"/>
          <w:marRight w:val="0"/>
          <w:marTop w:val="100"/>
          <w:marBottom w:val="0"/>
          <w:divBdr>
            <w:top w:val="none" w:sz="0" w:space="0" w:color="auto"/>
            <w:left w:val="none" w:sz="0" w:space="0" w:color="auto"/>
            <w:bottom w:val="none" w:sz="0" w:space="0" w:color="auto"/>
            <w:right w:val="none" w:sz="0" w:space="0" w:color="auto"/>
          </w:divBdr>
        </w:div>
      </w:divsChild>
    </w:div>
    <w:div w:id="2075663691">
      <w:bodyDiv w:val="1"/>
      <w:marLeft w:val="0"/>
      <w:marRight w:val="0"/>
      <w:marTop w:val="0"/>
      <w:marBottom w:val="0"/>
      <w:divBdr>
        <w:top w:val="none" w:sz="0" w:space="0" w:color="auto"/>
        <w:left w:val="none" w:sz="0" w:space="0" w:color="auto"/>
        <w:bottom w:val="none" w:sz="0" w:space="0" w:color="auto"/>
        <w:right w:val="none" w:sz="0" w:space="0" w:color="auto"/>
      </w:divBdr>
    </w:div>
    <w:div w:id="2078279170">
      <w:bodyDiv w:val="1"/>
      <w:marLeft w:val="0"/>
      <w:marRight w:val="0"/>
      <w:marTop w:val="0"/>
      <w:marBottom w:val="0"/>
      <w:divBdr>
        <w:top w:val="none" w:sz="0" w:space="0" w:color="auto"/>
        <w:left w:val="none" w:sz="0" w:space="0" w:color="auto"/>
        <w:bottom w:val="none" w:sz="0" w:space="0" w:color="auto"/>
        <w:right w:val="none" w:sz="0" w:space="0" w:color="auto"/>
      </w:divBdr>
    </w:div>
    <w:div w:id="2090228984">
      <w:bodyDiv w:val="1"/>
      <w:marLeft w:val="0"/>
      <w:marRight w:val="0"/>
      <w:marTop w:val="0"/>
      <w:marBottom w:val="0"/>
      <w:divBdr>
        <w:top w:val="none" w:sz="0" w:space="0" w:color="auto"/>
        <w:left w:val="none" w:sz="0" w:space="0" w:color="auto"/>
        <w:bottom w:val="none" w:sz="0" w:space="0" w:color="auto"/>
        <w:right w:val="none" w:sz="0" w:space="0" w:color="auto"/>
      </w:divBdr>
    </w:div>
    <w:div w:id="2097825950">
      <w:bodyDiv w:val="1"/>
      <w:marLeft w:val="0"/>
      <w:marRight w:val="0"/>
      <w:marTop w:val="0"/>
      <w:marBottom w:val="0"/>
      <w:divBdr>
        <w:top w:val="none" w:sz="0" w:space="0" w:color="auto"/>
        <w:left w:val="none" w:sz="0" w:space="0" w:color="auto"/>
        <w:bottom w:val="none" w:sz="0" w:space="0" w:color="auto"/>
        <w:right w:val="none" w:sz="0" w:space="0" w:color="auto"/>
      </w:divBdr>
      <w:divsChild>
        <w:div w:id="843517813">
          <w:marLeft w:val="547"/>
          <w:marRight w:val="0"/>
          <w:marTop w:val="0"/>
          <w:marBottom w:val="0"/>
          <w:divBdr>
            <w:top w:val="none" w:sz="0" w:space="0" w:color="auto"/>
            <w:left w:val="none" w:sz="0" w:space="0" w:color="auto"/>
            <w:bottom w:val="none" w:sz="0" w:space="0" w:color="auto"/>
            <w:right w:val="none" w:sz="0" w:space="0" w:color="auto"/>
          </w:divBdr>
        </w:div>
      </w:divsChild>
    </w:div>
    <w:div w:id="2098943044">
      <w:bodyDiv w:val="1"/>
      <w:marLeft w:val="0"/>
      <w:marRight w:val="0"/>
      <w:marTop w:val="0"/>
      <w:marBottom w:val="0"/>
      <w:divBdr>
        <w:top w:val="none" w:sz="0" w:space="0" w:color="auto"/>
        <w:left w:val="none" w:sz="0" w:space="0" w:color="auto"/>
        <w:bottom w:val="none" w:sz="0" w:space="0" w:color="auto"/>
        <w:right w:val="none" w:sz="0" w:space="0" w:color="auto"/>
      </w:divBdr>
    </w:div>
    <w:div w:id="2111585666">
      <w:bodyDiv w:val="1"/>
      <w:marLeft w:val="0"/>
      <w:marRight w:val="0"/>
      <w:marTop w:val="0"/>
      <w:marBottom w:val="0"/>
      <w:divBdr>
        <w:top w:val="none" w:sz="0" w:space="0" w:color="auto"/>
        <w:left w:val="none" w:sz="0" w:space="0" w:color="auto"/>
        <w:bottom w:val="none" w:sz="0" w:space="0" w:color="auto"/>
        <w:right w:val="none" w:sz="0" w:space="0" w:color="auto"/>
      </w:divBdr>
    </w:div>
    <w:div w:id="2113931092">
      <w:bodyDiv w:val="1"/>
      <w:marLeft w:val="0"/>
      <w:marRight w:val="0"/>
      <w:marTop w:val="0"/>
      <w:marBottom w:val="0"/>
      <w:divBdr>
        <w:top w:val="none" w:sz="0" w:space="0" w:color="auto"/>
        <w:left w:val="none" w:sz="0" w:space="0" w:color="auto"/>
        <w:bottom w:val="none" w:sz="0" w:space="0" w:color="auto"/>
        <w:right w:val="none" w:sz="0" w:space="0" w:color="auto"/>
      </w:divBdr>
    </w:div>
    <w:div w:id="2129276922">
      <w:bodyDiv w:val="1"/>
      <w:marLeft w:val="0"/>
      <w:marRight w:val="0"/>
      <w:marTop w:val="0"/>
      <w:marBottom w:val="0"/>
      <w:divBdr>
        <w:top w:val="none" w:sz="0" w:space="0" w:color="auto"/>
        <w:left w:val="none" w:sz="0" w:space="0" w:color="auto"/>
        <w:bottom w:val="none" w:sz="0" w:space="0" w:color="auto"/>
        <w:right w:val="none" w:sz="0" w:space="0" w:color="auto"/>
      </w:divBdr>
      <w:divsChild>
        <w:div w:id="1938980134">
          <w:marLeft w:val="0"/>
          <w:marRight w:val="0"/>
          <w:marTop w:val="480"/>
          <w:marBottom w:val="240"/>
          <w:divBdr>
            <w:top w:val="none" w:sz="0" w:space="0" w:color="auto"/>
            <w:left w:val="none" w:sz="0" w:space="0" w:color="auto"/>
            <w:bottom w:val="none" w:sz="0" w:space="0" w:color="auto"/>
            <w:right w:val="none" w:sz="0" w:space="0" w:color="auto"/>
          </w:divBdr>
        </w:div>
        <w:div w:id="1196961111">
          <w:marLeft w:val="0"/>
          <w:marRight w:val="0"/>
          <w:marTop w:val="0"/>
          <w:marBottom w:val="567"/>
          <w:divBdr>
            <w:top w:val="none" w:sz="0" w:space="0" w:color="auto"/>
            <w:left w:val="none" w:sz="0" w:space="0" w:color="auto"/>
            <w:bottom w:val="none" w:sz="0" w:space="0" w:color="auto"/>
            <w:right w:val="none" w:sz="0" w:space="0" w:color="auto"/>
          </w:divBdr>
        </w:div>
      </w:divsChild>
    </w:div>
    <w:div w:id="2133405523">
      <w:bodyDiv w:val="1"/>
      <w:marLeft w:val="0"/>
      <w:marRight w:val="0"/>
      <w:marTop w:val="0"/>
      <w:marBottom w:val="0"/>
      <w:divBdr>
        <w:top w:val="none" w:sz="0" w:space="0" w:color="auto"/>
        <w:left w:val="none" w:sz="0" w:space="0" w:color="auto"/>
        <w:bottom w:val="none" w:sz="0" w:space="0" w:color="auto"/>
        <w:right w:val="none" w:sz="0" w:space="0" w:color="auto"/>
      </w:divBdr>
      <w:divsChild>
        <w:div w:id="163479220">
          <w:marLeft w:val="547"/>
          <w:marRight w:val="0"/>
          <w:marTop w:val="200"/>
          <w:marBottom w:val="0"/>
          <w:divBdr>
            <w:top w:val="none" w:sz="0" w:space="0" w:color="auto"/>
            <w:left w:val="none" w:sz="0" w:space="0" w:color="auto"/>
            <w:bottom w:val="none" w:sz="0" w:space="0" w:color="auto"/>
            <w:right w:val="none" w:sz="0" w:space="0" w:color="auto"/>
          </w:divBdr>
        </w:div>
        <w:div w:id="1524634713">
          <w:marLeft w:val="547"/>
          <w:marRight w:val="0"/>
          <w:marTop w:val="200"/>
          <w:marBottom w:val="0"/>
          <w:divBdr>
            <w:top w:val="none" w:sz="0" w:space="0" w:color="auto"/>
            <w:left w:val="none" w:sz="0" w:space="0" w:color="auto"/>
            <w:bottom w:val="none" w:sz="0" w:space="0" w:color="auto"/>
            <w:right w:val="none" w:sz="0" w:space="0" w:color="auto"/>
          </w:divBdr>
        </w:div>
        <w:div w:id="2128892285">
          <w:marLeft w:val="547"/>
          <w:marRight w:val="0"/>
          <w:marTop w:val="200"/>
          <w:marBottom w:val="0"/>
          <w:divBdr>
            <w:top w:val="none" w:sz="0" w:space="0" w:color="auto"/>
            <w:left w:val="none" w:sz="0" w:space="0" w:color="auto"/>
            <w:bottom w:val="none" w:sz="0" w:space="0" w:color="auto"/>
            <w:right w:val="none" w:sz="0" w:space="0" w:color="auto"/>
          </w:divBdr>
        </w:div>
        <w:div w:id="1189484517">
          <w:marLeft w:val="547"/>
          <w:marRight w:val="0"/>
          <w:marTop w:val="200"/>
          <w:marBottom w:val="0"/>
          <w:divBdr>
            <w:top w:val="none" w:sz="0" w:space="0" w:color="auto"/>
            <w:left w:val="none" w:sz="0" w:space="0" w:color="auto"/>
            <w:bottom w:val="none" w:sz="0" w:space="0" w:color="auto"/>
            <w:right w:val="none" w:sz="0" w:space="0" w:color="auto"/>
          </w:divBdr>
        </w:div>
        <w:div w:id="1988851697">
          <w:marLeft w:val="547"/>
          <w:marRight w:val="0"/>
          <w:marTop w:val="200"/>
          <w:marBottom w:val="0"/>
          <w:divBdr>
            <w:top w:val="none" w:sz="0" w:space="0" w:color="auto"/>
            <w:left w:val="none" w:sz="0" w:space="0" w:color="auto"/>
            <w:bottom w:val="none" w:sz="0" w:space="0" w:color="auto"/>
            <w:right w:val="none" w:sz="0" w:space="0" w:color="auto"/>
          </w:divBdr>
        </w:div>
      </w:divsChild>
    </w:div>
    <w:div w:id="2133622774">
      <w:bodyDiv w:val="1"/>
      <w:marLeft w:val="0"/>
      <w:marRight w:val="0"/>
      <w:marTop w:val="0"/>
      <w:marBottom w:val="0"/>
      <w:divBdr>
        <w:top w:val="none" w:sz="0" w:space="0" w:color="auto"/>
        <w:left w:val="none" w:sz="0" w:space="0" w:color="auto"/>
        <w:bottom w:val="none" w:sz="0" w:space="0" w:color="auto"/>
        <w:right w:val="none" w:sz="0" w:space="0" w:color="auto"/>
      </w:divBdr>
      <w:divsChild>
        <w:div w:id="1365987095">
          <w:marLeft w:val="547"/>
          <w:marRight w:val="0"/>
          <w:marTop w:val="0"/>
          <w:marBottom w:val="0"/>
          <w:divBdr>
            <w:top w:val="none" w:sz="0" w:space="0" w:color="auto"/>
            <w:left w:val="none" w:sz="0" w:space="0" w:color="auto"/>
            <w:bottom w:val="none" w:sz="0" w:space="0" w:color="auto"/>
            <w:right w:val="none" w:sz="0" w:space="0" w:color="auto"/>
          </w:divBdr>
        </w:div>
        <w:div w:id="118230927">
          <w:marLeft w:val="547"/>
          <w:marRight w:val="0"/>
          <w:marTop w:val="0"/>
          <w:marBottom w:val="0"/>
          <w:divBdr>
            <w:top w:val="none" w:sz="0" w:space="0" w:color="auto"/>
            <w:left w:val="none" w:sz="0" w:space="0" w:color="auto"/>
            <w:bottom w:val="none" w:sz="0" w:space="0" w:color="auto"/>
            <w:right w:val="none" w:sz="0" w:space="0" w:color="auto"/>
          </w:divBdr>
        </w:div>
      </w:divsChild>
    </w:div>
    <w:div w:id="2136369242">
      <w:bodyDiv w:val="1"/>
      <w:marLeft w:val="0"/>
      <w:marRight w:val="0"/>
      <w:marTop w:val="0"/>
      <w:marBottom w:val="0"/>
      <w:divBdr>
        <w:top w:val="none" w:sz="0" w:space="0" w:color="auto"/>
        <w:left w:val="none" w:sz="0" w:space="0" w:color="auto"/>
        <w:bottom w:val="none" w:sz="0" w:space="0" w:color="auto"/>
        <w:right w:val="none" w:sz="0" w:space="0" w:color="auto"/>
      </w:divBdr>
    </w:div>
    <w:div w:id="2145805249">
      <w:bodyDiv w:val="1"/>
      <w:marLeft w:val="0"/>
      <w:marRight w:val="0"/>
      <w:marTop w:val="0"/>
      <w:marBottom w:val="0"/>
      <w:divBdr>
        <w:top w:val="none" w:sz="0" w:space="0" w:color="auto"/>
        <w:left w:val="none" w:sz="0" w:space="0" w:color="auto"/>
        <w:bottom w:val="none" w:sz="0" w:space="0" w:color="auto"/>
        <w:right w:val="none" w:sz="0" w:space="0" w:color="auto"/>
      </w:divBdr>
      <w:divsChild>
        <w:div w:id="803624685">
          <w:marLeft w:val="806"/>
          <w:marRight w:val="0"/>
          <w:marTop w:val="134"/>
          <w:marBottom w:val="0"/>
          <w:divBdr>
            <w:top w:val="none" w:sz="0" w:space="0" w:color="auto"/>
            <w:left w:val="none" w:sz="0" w:space="0" w:color="auto"/>
            <w:bottom w:val="none" w:sz="0" w:space="0" w:color="auto"/>
            <w:right w:val="none" w:sz="0" w:space="0" w:color="auto"/>
          </w:divBdr>
        </w:div>
        <w:div w:id="1782646557">
          <w:marLeft w:val="80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atvijasbuvnieki.lv/research/latvijas-buvuznemeju-partneribas-petijums-par-nodrosinajumiem-publiskajos-buvdarbu-iepirkumo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CFEF104790444193A8D62160DC67C5" ma:contentTypeVersion="4" ma:contentTypeDescription="Create a new document." ma:contentTypeScope="" ma:versionID="0747713ea0bde8e3c81d4d4dc5c73044">
  <xsd:schema xmlns:xsd="http://www.w3.org/2001/XMLSchema" xmlns:xs="http://www.w3.org/2001/XMLSchema" xmlns:p="http://schemas.microsoft.com/office/2006/metadata/properties" xmlns:ns2="6d3c7231-658d-4434-9d56-73744c1096da" targetNamespace="http://schemas.microsoft.com/office/2006/metadata/properties" ma:root="true" ma:fieldsID="dfc2ee7c7e04e929c9a82989292df29f" ns2:_="">
    <xsd:import namespace="6d3c7231-658d-4434-9d56-73744c1096d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c7231-658d-4434-9d56-73744c1096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D16F9-3EA6-4826-8E5D-D77A24A15E06}">
  <ds:schemaRefs>
    <ds:schemaRef ds:uri="http://schemas.microsoft.com/office/2006/documentManagement/types"/>
    <ds:schemaRef ds:uri="http://schemas.microsoft.com/office/2006/metadata/properties"/>
    <ds:schemaRef ds:uri="6d3c7231-658d-4434-9d56-73744c1096da"/>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E31D984D-6551-4E71-945A-4AE42F7089CC}">
  <ds:schemaRefs>
    <ds:schemaRef ds:uri="http://schemas.microsoft.com/sharepoint/v3/contenttype/forms"/>
  </ds:schemaRefs>
</ds:datastoreItem>
</file>

<file path=customXml/itemProps3.xml><?xml version="1.0" encoding="utf-8"?>
<ds:datastoreItem xmlns:ds="http://schemas.openxmlformats.org/officeDocument/2006/customXml" ds:itemID="{2FF9FF12-03A0-4780-BF89-A2A1B0CED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c7231-658d-4434-9d56-73744c109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BE9696-2C1B-4F91-8ECD-8EAABBE4E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1135</TotalTime>
  <Pages>10</Pages>
  <Words>13194</Words>
  <Characters>7522</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Rostoka</dc:creator>
  <cp:keywords/>
  <dc:description/>
  <cp:lastModifiedBy>Inese Rostoka</cp:lastModifiedBy>
  <cp:revision>7</cp:revision>
  <cp:lastPrinted>2019-03-27T11:29:00Z</cp:lastPrinted>
  <dcterms:created xsi:type="dcterms:W3CDTF">2019-04-01T05:48:00Z</dcterms:created>
  <dcterms:modified xsi:type="dcterms:W3CDTF">2019-04-15T09:24:00Z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0x010100B2CFEF104790444193A8D62160DC67C5</vt:lpwstr>
  </property>
</Properties>
</file>