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047043" w:rsidRDefault="006B7ECC" w:rsidP="004E3980">
      <w:pPr>
        <w:jc w:val="center"/>
        <w:outlineLvl w:val="0"/>
        <w:rPr>
          <w:b/>
          <w:sz w:val="26"/>
          <w:szCs w:val="26"/>
          <w:lang w:val="lv-LV"/>
        </w:rPr>
      </w:pPr>
      <w:r w:rsidRPr="00047043">
        <w:rPr>
          <w:b/>
          <w:sz w:val="26"/>
          <w:szCs w:val="26"/>
          <w:lang w:val="lv-LV"/>
        </w:rPr>
        <w:t xml:space="preserve"> </w:t>
      </w:r>
      <w:r w:rsidR="002A00CA" w:rsidRPr="00047043">
        <w:rPr>
          <w:b/>
          <w:sz w:val="26"/>
          <w:szCs w:val="26"/>
          <w:lang w:val="lv-LV"/>
        </w:rPr>
        <w:t>Latvijas būvniecības padomes (LBP) sēdes</w:t>
      </w:r>
    </w:p>
    <w:p w14:paraId="43EB7E3A" w14:textId="3C2A2C6F" w:rsidR="002A00CA" w:rsidRPr="00047043" w:rsidRDefault="002A00CA" w:rsidP="004E3980">
      <w:pPr>
        <w:jc w:val="center"/>
        <w:rPr>
          <w:sz w:val="26"/>
          <w:szCs w:val="26"/>
          <w:lang w:val="lv-LV"/>
        </w:rPr>
      </w:pPr>
    </w:p>
    <w:p w14:paraId="38F779E4" w14:textId="77777777" w:rsidR="00E35429" w:rsidRPr="00047043" w:rsidRDefault="00E35429" w:rsidP="004E3980">
      <w:pPr>
        <w:jc w:val="center"/>
        <w:rPr>
          <w:sz w:val="26"/>
          <w:szCs w:val="26"/>
          <w:lang w:val="lv-LV"/>
        </w:rPr>
      </w:pPr>
    </w:p>
    <w:p w14:paraId="3C5648D1" w14:textId="77777777" w:rsidR="002A00CA" w:rsidRPr="00047043" w:rsidRDefault="002A00CA" w:rsidP="004E3980">
      <w:pPr>
        <w:jc w:val="center"/>
        <w:outlineLvl w:val="0"/>
        <w:rPr>
          <w:sz w:val="26"/>
          <w:szCs w:val="26"/>
          <w:lang w:val="lv-LV"/>
        </w:rPr>
      </w:pPr>
      <w:r w:rsidRPr="00047043">
        <w:rPr>
          <w:sz w:val="26"/>
          <w:szCs w:val="26"/>
          <w:lang w:val="lv-LV"/>
        </w:rPr>
        <w:t>PROTOKOLS</w:t>
      </w:r>
    </w:p>
    <w:p w14:paraId="55345A48" w14:textId="77777777" w:rsidR="002A00CA" w:rsidRPr="00047043" w:rsidRDefault="002A00CA" w:rsidP="004E3980">
      <w:pPr>
        <w:jc w:val="center"/>
        <w:rPr>
          <w:sz w:val="26"/>
          <w:szCs w:val="26"/>
          <w:lang w:val="lv-LV"/>
        </w:rPr>
      </w:pPr>
    </w:p>
    <w:p w14:paraId="2AEC0241" w14:textId="0400422A" w:rsidR="002A00CA" w:rsidRPr="00047043" w:rsidRDefault="000029E8" w:rsidP="000029E8">
      <w:pPr>
        <w:jc w:val="center"/>
        <w:outlineLvl w:val="0"/>
        <w:rPr>
          <w:sz w:val="26"/>
          <w:szCs w:val="26"/>
          <w:lang w:val="lv-LV"/>
        </w:rPr>
      </w:pPr>
      <w:r w:rsidRPr="00047043">
        <w:rPr>
          <w:sz w:val="26"/>
          <w:szCs w:val="26"/>
          <w:lang w:val="lv-LV"/>
        </w:rPr>
        <w:t xml:space="preserve">Attālināti tiešsaistē </w:t>
      </w:r>
      <w:r w:rsidR="00981E6E" w:rsidRPr="00047043">
        <w:rPr>
          <w:sz w:val="26"/>
          <w:szCs w:val="26"/>
          <w:lang w:val="lv-LV"/>
        </w:rPr>
        <w:t xml:space="preserve">MS </w:t>
      </w:r>
      <w:proofErr w:type="spellStart"/>
      <w:r w:rsidRPr="00047043">
        <w:rPr>
          <w:sz w:val="26"/>
          <w:szCs w:val="26"/>
          <w:lang w:val="lv-LV"/>
        </w:rPr>
        <w:t>Team</w:t>
      </w:r>
      <w:proofErr w:type="spellEnd"/>
      <w:r w:rsidRPr="00047043">
        <w:rPr>
          <w:sz w:val="26"/>
          <w:szCs w:val="26"/>
          <w:lang w:val="lv-LV"/>
        </w:rPr>
        <w:t xml:space="preserve">, </w:t>
      </w:r>
      <w:r w:rsidR="002A00CA" w:rsidRPr="00047043">
        <w:rPr>
          <w:sz w:val="26"/>
          <w:szCs w:val="26"/>
          <w:lang w:val="lv-LV"/>
        </w:rPr>
        <w:t>plkst.1</w:t>
      </w:r>
      <w:r w:rsidRPr="00047043">
        <w:rPr>
          <w:sz w:val="26"/>
          <w:szCs w:val="26"/>
          <w:lang w:val="lv-LV"/>
        </w:rPr>
        <w:t>5</w:t>
      </w:r>
      <w:r w:rsidR="002A00CA" w:rsidRPr="00047043">
        <w:rPr>
          <w:sz w:val="26"/>
          <w:szCs w:val="26"/>
          <w:lang w:val="lv-LV"/>
        </w:rPr>
        <w:t>:00</w:t>
      </w:r>
      <w:r w:rsidRPr="00047043">
        <w:rPr>
          <w:sz w:val="26"/>
          <w:szCs w:val="26"/>
          <w:lang w:val="lv-LV"/>
        </w:rPr>
        <w:t xml:space="preserve"> – </w:t>
      </w:r>
      <w:r w:rsidR="00116204" w:rsidRPr="00047043">
        <w:rPr>
          <w:sz w:val="26"/>
          <w:szCs w:val="26"/>
          <w:lang w:val="lv-LV"/>
        </w:rPr>
        <w:t>17.00</w:t>
      </w:r>
    </w:p>
    <w:p w14:paraId="3B1F4012" w14:textId="5D4A57E2" w:rsidR="002A00CA" w:rsidRPr="00047043" w:rsidRDefault="002A00CA" w:rsidP="004E3980">
      <w:pPr>
        <w:rPr>
          <w:sz w:val="26"/>
          <w:szCs w:val="26"/>
          <w:lang w:val="lv-LV"/>
        </w:rPr>
      </w:pPr>
    </w:p>
    <w:p w14:paraId="6195062D" w14:textId="77777777" w:rsidR="0093379B" w:rsidRPr="00047043" w:rsidRDefault="0093379B" w:rsidP="004E3980">
      <w:pPr>
        <w:rPr>
          <w:sz w:val="26"/>
          <w:szCs w:val="26"/>
          <w:lang w:val="lv-LV"/>
        </w:rPr>
      </w:pPr>
    </w:p>
    <w:p w14:paraId="38E9BED1" w14:textId="2C55F540" w:rsidR="00881275" w:rsidRPr="00047043" w:rsidRDefault="00881275" w:rsidP="004E3980">
      <w:pPr>
        <w:rPr>
          <w:sz w:val="26"/>
          <w:szCs w:val="26"/>
          <w:lang w:val="lv-LV"/>
        </w:rPr>
      </w:pPr>
      <w:r w:rsidRPr="00047043">
        <w:rPr>
          <w:sz w:val="26"/>
          <w:szCs w:val="26"/>
          <w:lang w:val="lv-LV"/>
        </w:rPr>
        <w:t>Rīgā, 20</w:t>
      </w:r>
      <w:r w:rsidR="00FF01D1" w:rsidRPr="00047043">
        <w:rPr>
          <w:sz w:val="26"/>
          <w:szCs w:val="26"/>
          <w:lang w:val="lv-LV"/>
        </w:rPr>
        <w:t>20</w:t>
      </w:r>
      <w:r w:rsidRPr="00047043">
        <w:rPr>
          <w:sz w:val="26"/>
          <w:szCs w:val="26"/>
          <w:lang w:val="lv-LV"/>
        </w:rPr>
        <w:t xml:space="preserve">. gada </w:t>
      </w:r>
      <w:r w:rsidR="003D2F8A" w:rsidRPr="00047043">
        <w:rPr>
          <w:sz w:val="26"/>
          <w:szCs w:val="26"/>
          <w:lang w:val="lv-LV"/>
        </w:rPr>
        <w:t>2</w:t>
      </w:r>
      <w:r w:rsidR="00116204" w:rsidRPr="00047043">
        <w:rPr>
          <w:sz w:val="26"/>
          <w:szCs w:val="26"/>
          <w:lang w:val="lv-LV"/>
        </w:rPr>
        <w:t>8</w:t>
      </w:r>
      <w:r w:rsidR="003D2F8A" w:rsidRPr="00047043">
        <w:rPr>
          <w:sz w:val="26"/>
          <w:szCs w:val="26"/>
          <w:lang w:val="lv-LV"/>
        </w:rPr>
        <w:t>.</w:t>
      </w:r>
      <w:r w:rsidR="00116204" w:rsidRPr="00047043">
        <w:rPr>
          <w:sz w:val="26"/>
          <w:szCs w:val="26"/>
          <w:lang w:val="lv-LV"/>
        </w:rPr>
        <w:t>maijā</w:t>
      </w:r>
      <w:r w:rsidR="000029E8" w:rsidRPr="00047043">
        <w:rPr>
          <w:sz w:val="26"/>
          <w:szCs w:val="26"/>
          <w:lang w:val="lv-LV"/>
        </w:rPr>
        <w:t xml:space="preserve"> </w:t>
      </w:r>
      <w:r w:rsidRPr="00047043">
        <w:rPr>
          <w:sz w:val="26"/>
          <w:szCs w:val="26"/>
          <w:lang w:val="lv-LV"/>
        </w:rPr>
        <w:t xml:space="preserve"> </w:t>
      </w:r>
      <w:r w:rsidR="00A44900" w:rsidRPr="00047043">
        <w:rPr>
          <w:sz w:val="26"/>
          <w:szCs w:val="26"/>
          <w:lang w:val="lv-LV"/>
        </w:rPr>
        <w:t xml:space="preserve">     </w:t>
      </w:r>
      <w:r w:rsidRPr="00047043">
        <w:rPr>
          <w:sz w:val="26"/>
          <w:szCs w:val="26"/>
          <w:lang w:val="lv-LV"/>
        </w:rPr>
        <w:tab/>
      </w:r>
      <w:r w:rsidR="00E40FEC" w:rsidRPr="00047043">
        <w:rPr>
          <w:sz w:val="26"/>
          <w:szCs w:val="26"/>
          <w:lang w:val="lv-LV"/>
        </w:rPr>
        <w:t xml:space="preserve">   </w:t>
      </w:r>
      <w:r w:rsidR="00733003" w:rsidRPr="00047043">
        <w:rPr>
          <w:sz w:val="26"/>
          <w:szCs w:val="26"/>
          <w:lang w:val="lv-LV"/>
        </w:rPr>
        <w:t xml:space="preserve">       </w:t>
      </w:r>
      <w:r w:rsidR="0093556F" w:rsidRPr="00047043">
        <w:rPr>
          <w:sz w:val="26"/>
          <w:szCs w:val="26"/>
          <w:lang w:val="lv-LV"/>
        </w:rPr>
        <w:t xml:space="preserve">    </w:t>
      </w:r>
      <w:r w:rsidR="00D809B5" w:rsidRPr="00047043">
        <w:rPr>
          <w:sz w:val="26"/>
          <w:szCs w:val="26"/>
          <w:lang w:val="lv-LV"/>
        </w:rPr>
        <w:tab/>
      </w:r>
      <w:r w:rsidR="00D809B5" w:rsidRPr="00047043">
        <w:rPr>
          <w:sz w:val="26"/>
          <w:szCs w:val="26"/>
          <w:lang w:val="lv-LV"/>
        </w:rPr>
        <w:tab/>
      </w:r>
      <w:r w:rsidR="001176D2" w:rsidRPr="00047043">
        <w:rPr>
          <w:sz w:val="26"/>
          <w:szCs w:val="26"/>
          <w:lang w:val="lv-LV"/>
        </w:rPr>
        <w:t xml:space="preserve">            </w:t>
      </w:r>
      <w:r w:rsidR="00D809B5" w:rsidRPr="00047043">
        <w:rPr>
          <w:sz w:val="26"/>
          <w:szCs w:val="26"/>
          <w:lang w:val="lv-LV"/>
        </w:rPr>
        <w:tab/>
      </w:r>
      <w:r w:rsidR="004438D2" w:rsidRPr="00047043">
        <w:rPr>
          <w:sz w:val="26"/>
          <w:szCs w:val="26"/>
          <w:lang w:val="lv-LV"/>
        </w:rPr>
        <w:tab/>
      </w:r>
      <w:r w:rsidR="00733003" w:rsidRPr="00047043">
        <w:rPr>
          <w:sz w:val="26"/>
          <w:szCs w:val="26"/>
          <w:lang w:val="lv-LV"/>
        </w:rPr>
        <w:t xml:space="preserve"> </w:t>
      </w:r>
      <w:r w:rsidR="002E055C" w:rsidRPr="00047043">
        <w:rPr>
          <w:bCs/>
          <w:sz w:val="26"/>
          <w:szCs w:val="26"/>
          <w:lang w:val="lv-LV"/>
        </w:rPr>
        <w:t>Nr.</w:t>
      </w:r>
      <w:r w:rsidR="00116204" w:rsidRPr="00047043">
        <w:rPr>
          <w:bCs/>
          <w:sz w:val="26"/>
          <w:szCs w:val="26"/>
          <w:lang w:val="lv-LV"/>
        </w:rPr>
        <w:t>6</w:t>
      </w:r>
    </w:p>
    <w:p w14:paraId="7A4A2E51" w14:textId="77777777" w:rsidR="002E055C" w:rsidRPr="00047043" w:rsidRDefault="002E055C" w:rsidP="004E3980">
      <w:pPr>
        <w:ind w:left="2160" w:hanging="2160"/>
        <w:rPr>
          <w:sz w:val="26"/>
          <w:szCs w:val="26"/>
          <w:lang w:val="lv-LV"/>
        </w:rPr>
      </w:pPr>
    </w:p>
    <w:p w14:paraId="0ADFC3D4" w14:textId="5D4C4122" w:rsidR="00CE735E" w:rsidRPr="00047043" w:rsidRDefault="00E74E82" w:rsidP="004E3980">
      <w:pPr>
        <w:ind w:left="1134" w:hanging="1134"/>
        <w:rPr>
          <w:sz w:val="26"/>
          <w:szCs w:val="26"/>
          <w:lang w:val="lv-LV"/>
        </w:rPr>
      </w:pPr>
      <w:r w:rsidRPr="00047043">
        <w:rPr>
          <w:sz w:val="26"/>
          <w:szCs w:val="26"/>
          <w:lang w:val="lv-LV"/>
        </w:rPr>
        <w:t>Sēdi</w:t>
      </w:r>
      <w:r w:rsidR="005E3EAF" w:rsidRPr="00047043">
        <w:rPr>
          <w:sz w:val="26"/>
          <w:szCs w:val="26"/>
          <w:lang w:val="lv-LV"/>
        </w:rPr>
        <w:t xml:space="preserve"> vada:</w:t>
      </w:r>
      <w:r w:rsidR="00CE735E" w:rsidRPr="00047043">
        <w:rPr>
          <w:b/>
          <w:sz w:val="26"/>
          <w:szCs w:val="26"/>
          <w:lang w:val="lv-LV"/>
        </w:rPr>
        <w:t xml:space="preserve"> </w:t>
      </w:r>
      <w:r w:rsidR="000029E8" w:rsidRPr="00047043">
        <w:rPr>
          <w:b/>
          <w:sz w:val="26"/>
          <w:szCs w:val="26"/>
          <w:lang w:val="lv-LV"/>
        </w:rPr>
        <w:t>Gints Miķelsons</w:t>
      </w:r>
      <w:r w:rsidR="00F6742E" w:rsidRPr="00047043">
        <w:rPr>
          <w:sz w:val="26"/>
          <w:szCs w:val="26"/>
          <w:lang w:val="lv-LV"/>
        </w:rPr>
        <w:t xml:space="preserve"> - </w:t>
      </w:r>
      <w:r w:rsidR="00AD1B28" w:rsidRPr="00047043">
        <w:rPr>
          <w:sz w:val="26"/>
          <w:szCs w:val="26"/>
          <w:lang w:val="lv-LV"/>
        </w:rPr>
        <w:t xml:space="preserve">Latvijas Būvniecības padomes </w:t>
      </w:r>
      <w:r w:rsidR="00A5505A" w:rsidRPr="00047043">
        <w:rPr>
          <w:sz w:val="26"/>
          <w:szCs w:val="26"/>
          <w:lang w:val="lv-LV"/>
        </w:rPr>
        <w:t>priekšsēdētāj</w:t>
      </w:r>
      <w:r w:rsidR="000029E8" w:rsidRPr="00047043">
        <w:rPr>
          <w:sz w:val="26"/>
          <w:szCs w:val="26"/>
          <w:lang w:val="lv-LV"/>
        </w:rPr>
        <w:t>s</w:t>
      </w:r>
      <w:r w:rsidR="002B45DB" w:rsidRPr="00047043">
        <w:rPr>
          <w:sz w:val="26"/>
          <w:szCs w:val="26"/>
          <w:lang w:val="lv-LV"/>
        </w:rPr>
        <w:t xml:space="preserve"> </w:t>
      </w:r>
    </w:p>
    <w:p w14:paraId="45684CCB" w14:textId="77777777" w:rsidR="00CE735E" w:rsidRPr="00047043" w:rsidRDefault="00CE735E" w:rsidP="004E3980">
      <w:pPr>
        <w:ind w:left="1134" w:hanging="1134"/>
        <w:rPr>
          <w:sz w:val="26"/>
          <w:szCs w:val="26"/>
          <w:lang w:val="lv-LV"/>
        </w:rPr>
      </w:pPr>
    </w:p>
    <w:p w14:paraId="553F3ADF" w14:textId="7A4271E4" w:rsidR="001F7CF3" w:rsidRPr="00047043" w:rsidRDefault="002E055C" w:rsidP="001F7CF3">
      <w:pPr>
        <w:jc w:val="both"/>
        <w:rPr>
          <w:sz w:val="26"/>
          <w:szCs w:val="26"/>
          <w:lang w:val="lv-LV"/>
        </w:rPr>
      </w:pPr>
      <w:r w:rsidRPr="00047043">
        <w:rPr>
          <w:sz w:val="26"/>
          <w:szCs w:val="26"/>
          <w:lang w:val="lv-LV"/>
        </w:rPr>
        <w:t>Sēdē p</w:t>
      </w:r>
      <w:r w:rsidR="00E3553E" w:rsidRPr="00047043">
        <w:rPr>
          <w:sz w:val="26"/>
          <w:szCs w:val="26"/>
          <w:lang w:val="lv-LV"/>
        </w:rPr>
        <w:t>iedalās</w:t>
      </w:r>
      <w:r w:rsidR="006C0649" w:rsidRPr="00047043">
        <w:rPr>
          <w:sz w:val="26"/>
          <w:szCs w:val="26"/>
          <w:lang w:val="lv-LV"/>
        </w:rPr>
        <w:t xml:space="preserve"> </w:t>
      </w:r>
      <w:r w:rsidR="003D2F8A" w:rsidRPr="00047043">
        <w:rPr>
          <w:sz w:val="26"/>
          <w:szCs w:val="26"/>
          <w:lang w:val="lv-LV"/>
        </w:rPr>
        <w:t>padomes locekļi:</w:t>
      </w:r>
      <w:r w:rsidR="004B313E" w:rsidRPr="00047043">
        <w:rPr>
          <w:b/>
          <w:sz w:val="26"/>
          <w:szCs w:val="26"/>
          <w:lang w:val="lv-LV"/>
        </w:rPr>
        <w:t xml:space="preserve"> Pēteris Dzirkals, </w:t>
      </w:r>
      <w:r w:rsidR="000029E8" w:rsidRPr="00047043">
        <w:rPr>
          <w:b/>
          <w:sz w:val="26"/>
          <w:szCs w:val="26"/>
          <w:lang w:val="lv-LV"/>
        </w:rPr>
        <w:t>Normunds Grinbergs</w:t>
      </w:r>
      <w:r w:rsidR="000029E8" w:rsidRPr="00047043">
        <w:rPr>
          <w:b/>
          <w:bCs/>
          <w:sz w:val="26"/>
          <w:szCs w:val="26"/>
          <w:lang w:val="lv-LV"/>
        </w:rPr>
        <w:t>,</w:t>
      </w:r>
      <w:r w:rsidR="000029E8" w:rsidRPr="00047043">
        <w:rPr>
          <w:bCs/>
          <w:sz w:val="26"/>
          <w:szCs w:val="26"/>
          <w:lang w:val="lv-LV"/>
        </w:rPr>
        <w:t xml:space="preserve"> </w:t>
      </w:r>
      <w:r w:rsidR="00C1662A" w:rsidRPr="00047043">
        <w:rPr>
          <w:b/>
          <w:sz w:val="26"/>
          <w:szCs w:val="26"/>
          <w:lang w:val="lv-LV"/>
        </w:rPr>
        <w:t xml:space="preserve">Klāvs Grieze, </w:t>
      </w:r>
      <w:r w:rsidR="002F2869" w:rsidRPr="00047043">
        <w:rPr>
          <w:b/>
          <w:sz w:val="26"/>
          <w:szCs w:val="26"/>
          <w:lang w:val="lv-LV"/>
        </w:rPr>
        <w:t xml:space="preserve">Leonīds </w:t>
      </w:r>
      <w:proofErr w:type="spellStart"/>
      <w:r w:rsidR="002F2869" w:rsidRPr="00047043">
        <w:rPr>
          <w:b/>
          <w:sz w:val="26"/>
          <w:szCs w:val="26"/>
          <w:lang w:val="lv-LV"/>
        </w:rPr>
        <w:t>Jākobsons</w:t>
      </w:r>
      <w:proofErr w:type="spellEnd"/>
      <w:r w:rsidR="002F2869" w:rsidRPr="00047043">
        <w:rPr>
          <w:b/>
          <w:sz w:val="26"/>
          <w:szCs w:val="26"/>
          <w:lang w:val="lv-LV"/>
        </w:rPr>
        <w:t xml:space="preserve">, </w:t>
      </w:r>
      <w:r w:rsidR="009F3E41" w:rsidRPr="00047043">
        <w:rPr>
          <w:b/>
          <w:sz w:val="26"/>
          <w:szCs w:val="26"/>
          <w:lang w:val="lv-LV"/>
        </w:rPr>
        <w:t>Ināra Laube</w:t>
      </w:r>
      <w:r w:rsidR="00766ABB" w:rsidRPr="00047043">
        <w:rPr>
          <w:b/>
          <w:sz w:val="26"/>
          <w:szCs w:val="26"/>
          <w:lang w:val="lv-LV"/>
        </w:rPr>
        <w:t>,</w:t>
      </w:r>
      <w:r w:rsidR="009F3E41" w:rsidRPr="00047043">
        <w:rPr>
          <w:b/>
          <w:bCs/>
          <w:sz w:val="26"/>
          <w:szCs w:val="26"/>
          <w:lang w:val="lv-LV"/>
        </w:rPr>
        <w:t xml:space="preserve"> </w:t>
      </w:r>
      <w:r w:rsidR="00C1662A" w:rsidRPr="00047043">
        <w:rPr>
          <w:b/>
          <w:sz w:val="26"/>
          <w:szCs w:val="26"/>
          <w:lang w:val="lv-LV"/>
        </w:rPr>
        <w:t>Jānis Rāzna</w:t>
      </w:r>
      <w:r w:rsidR="00C1662A" w:rsidRPr="00047043">
        <w:rPr>
          <w:b/>
          <w:bCs/>
          <w:sz w:val="26"/>
          <w:szCs w:val="26"/>
          <w:lang w:val="lv-LV"/>
        </w:rPr>
        <w:t xml:space="preserve">, </w:t>
      </w:r>
      <w:r w:rsidR="001F7CF3" w:rsidRPr="00047043">
        <w:rPr>
          <w:b/>
          <w:sz w:val="26"/>
          <w:szCs w:val="26"/>
          <w:lang w:val="lv-LV"/>
        </w:rPr>
        <w:t xml:space="preserve">Ervīns </w:t>
      </w:r>
      <w:proofErr w:type="spellStart"/>
      <w:r w:rsidR="001F7CF3" w:rsidRPr="00047043">
        <w:rPr>
          <w:b/>
          <w:sz w:val="26"/>
          <w:szCs w:val="26"/>
          <w:lang w:val="lv-LV"/>
        </w:rPr>
        <w:t>Timofējevs</w:t>
      </w:r>
      <w:proofErr w:type="spellEnd"/>
      <w:r w:rsidR="001F7CF3" w:rsidRPr="00047043">
        <w:rPr>
          <w:b/>
          <w:sz w:val="26"/>
          <w:szCs w:val="26"/>
          <w:lang w:val="lv-LV"/>
        </w:rPr>
        <w:t>,</w:t>
      </w:r>
      <w:r w:rsidR="001F7CF3" w:rsidRPr="00047043">
        <w:rPr>
          <w:sz w:val="26"/>
          <w:szCs w:val="26"/>
          <w:lang w:val="lv-LV"/>
        </w:rPr>
        <w:t xml:space="preserve"> </w:t>
      </w:r>
      <w:r w:rsidR="00766ABB" w:rsidRPr="00047043">
        <w:rPr>
          <w:b/>
          <w:bCs/>
          <w:sz w:val="26"/>
          <w:szCs w:val="26"/>
          <w:lang w:val="lv-LV"/>
        </w:rPr>
        <w:t>Normunds Tirāns</w:t>
      </w:r>
      <w:r w:rsidR="000029E8" w:rsidRPr="00047043">
        <w:rPr>
          <w:b/>
          <w:bCs/>
          <w:sz w:val="26"/>
          <w:szCs w:val="26"/>
          <w:lang w:val="lv-LV"/>
        </w:rPr>
        <w:t xml:space="preserve">, </w:t>
      </w:r>
      <w:r w:rsidR="004B313E" w:rsidRPr="00047043">
        <w:rPr>
          <w:b/>
          <w:sz w:val="26"/>
          <w:szCs w:val="26"/>
          <w:lang w:val="lv-LV"/>
        </w:rPr>
        <w:t>Edmunds Valantis,</w:t>
      </w:r>
      <w:r w:rsidR="004B313E" w:rsidRPr="00047043">
        <w:rPr>
          <w:sz w:val="26"/>
          <w:szCs w:val="26"/>
          <w:lang w:val="lv-LV"/>
        </w:rPr>
        <w:t xml:space="preserve"> </w:t>
      </w:r>
      <w:r w:rsidR="000029E8" w:rsidRPr="00047043">
        <w:rPr>
          <w:b/>
          <w:bCs/>
          <w:sz w:val="26"/>
          <w:szCs w:val="26"/>
          <w:lang w:val="lv-LV"/>
        </w:rPr>
        <w:t>Gunārs Valinks</w:t>
      </w:r>
      <w:r w:rsidR="00123664" w:rsidRPr="00047043">
        <w:rPr>
          <w:b/>
          <w:sz w:val="26"/>
          <w:szCs w:val="26"/>
          <w:lang w:val="lv-LV"/>
        </w:rPr>
        <w:t xml:space="preserve">, </w:t>
      </w:r>
      <w:r w:rsidR="00C359AB" w:rsidRPr="00047043">
        <w:rPr>
          <w:b/>
          <w:sz w:val="26"/>
          <w:szCs w:val="26"/>
          <w:lang w:val="lv-LV"/>
        </w:rPr>
        <w:t xml:space="preserve">Raimonds Eizenšmits </w:t>
      </w:r>
      <w:r w:rsidR="00C359AB" w:rsidRPr="00047043">
        <w:rPr>
          <w:sz w:val="26"/>
          <w:szCs w:val="26"/>
          <w:lang w:val="lv-LV"/>
        </w:rPr>
        <w:t>(LBS)</w:t>
      </w:r>
      <w:r w:rsidR="004B313E" w:rsidRPr="00047043">
        <w:rPr>
          <w:sz w:val="26"/>
          <w:szCs w:val="26"/>
          <w:lang w:val="lv-LV"/>
        </w:rPr>
        <w:t>.</w:t>
      </w:r>
      <w:r w:rsidR="006C0649" w:rsidRPr="00047043">
        <w:rPr>
          <w:b/>
          <w:sz w:val="26"/>
          <w:szCs w:val="26"/>
          <w:lang w:val="lv-LV"/>
        </w:rPr>
        <w:t xml:space="preserve"> </w:t>
      </w:r>
    </w:p>
    <w:p w14:paraId="46FDAB68" w14:textId="5EBEB554" w:rsidR="001F7CF3" w:rsidRPr="00047043" w:rsidRDefault="001F7CF3" w:rsidP="001F7CF3">
      <w:pPr>
        <w:jc w:val="both"/>
        <w:rPr>
          <w:sz w:val="26"/>
          <w:szCs w:val="26"/>
          <w:lang w:val="lv-LV"/>
        </w:rPr>
      </w:pPr>
    </w:p>
    <w:p w14:paraId="00A395DD" w14:textId="68ACC764" w:rsidR="004B313E" w:rsidRPr="00047043" w:rsidRDefault="008A7DF1" w:rsidP="004B313E">
      <w:pPr>
        <w:ind w:left="1134" w:hanging="1134"/>
        <w:jc w:val="both"/>
        <w:rPr>
          <w:sz w:val="26"/>
          <w:szCs w:val="26"/>
          <w:lang w:val="lv-LV"/>
        </w:rPr>
      </w:pPr>
      <w:r w:rsidRPr="00047043">
        <w:rPr>
          <w:sz w:val="26"/>
          <w:szCs w:val="26"/>
          <w:lang w:val="lv-LV"/>
        </w:rPr>
        <w:t>Pie</w:t>
      </w:r>
      <w:r w:rsidR="00E74E82" w:rsidRPr="00047043">
        <w:rPr>
          <w:sz w:val="26"/>
          <w:szCs w:val="26"/>
          <w:lang w:val="lv-LV"/>
        </w:rPr>
        <w:t>aicināt</w:t>
      </w:r>
      <w:r w:rsidR="00785A92" w:rsidRPr="00047043">
        <w:rPr>
          <w:sz w:val="26"/>
          <w:szCs w:val="26"/>
          <w:lang w:val="lv-LV"/>
        </w:rPr>
        <w:t>ie</w:t>
      </w:r>
      <w:r w:rsidR="00E74E82" w:rsidRPr="00047043">
        <w:rPr>
          <w:sz w:val="26"/>
          <w:szCs w:val="26"/>
          <w:lang w:val="lv-LV"/>
        </w:rPr>
        <w:t>:</w:t>
      </w:r>
      <w:r w:rsidR="000029E8" w:rsidRPr="00047043">
        <w:rPr>
          <w:sz w:val="26"/>
          <w:szCs w:val="26"/>
          <w:lang w:val="lv-LV"/>
        </w:rPr>
        <w:t xml:space="preserve"> </w:t>
      </w:r>
      <w:r w:rsidR="004B313E" w:rsidRPr="00047043">
        <w:rPr>
          <w:b/>
          <w:sz w:val="26"/>
          <w:szCs w:val="26"/>
          <w:lang w:val="lv-LV"/>
        </w:rPr>
        <w:t xml:space="preserve">Olga Feldmane - </w:t>
      </w:r>
      <w:r w:rsidR="004B313E" w:rsidRPr="00047043">
        <w:rPr>
          <w:sz w:val="26"/>
          <w:szCs w:val="26"/>
          <w:lang w:val="lv-LV"/>
        </w:rPr>
        <w:t>EM Būvniecības politikas departamenta direktore;</w:t>
      </w:r>
    </w:p>
    <w:p w14:paraId="1407AD7C" w14:textId="524E5B36" w:rsidR="00766ABB" w:rsidRPr="00047043" w:rsidRDefault="004B313E" w:rsidP="00083B22">
      <w:pPr>
        <w:ind w:left="1134" w:hanging="1134"/>
        <w:jc w:val="both"/>
        <w:rPr>
          <w:sz w:val="26"/>
          <w:szCs w:val="26"/>
          <w:lang w:val="lv-LV"/>
        </w:rPr>
      </w:pPr>
      <w:r w:rsidRPr="00047043">
        <w:rPr>
          <w:b/>
          <w:sz w:val="26"/>
          <w:szCs w:val="26"/>
          <w:lang w:val="lv-LV"/>
        </w:rPr>
        <w:t xml:space="preserve"> </w:t>
      </w:r>
      <w:r w:rsidRPr="00047043">
        <w:rPr>
          <w:sz w:val="26"/>
          <w:szCs w:val="26"/>
          <w:lang w:val="lv-LV"/>
        </w:rPr>
        <w:tab/>
      </w:r>
      <w:r w:rsidR="000029E8" w:rsidRPr="00047043">
        <w:rPr>
          <w:b/>
          <w:sz w:val="26"/>
          <w:szCs w:val="26"/>
          <w:lang w:val="lv-LV"/>
        </w:rPr>
        <w:t>Ilze Beināre</w:t>
      </w:r>
      <w:r w:rsidR="00FD3264" w:rsidRPr="00047043">
        <w:rPr>
          <w:sz w:val="26"/>
          <w:szCs w:val="26"/>
          <w:lang w:val="lv-LV"/>
        </w:rPr>
        <w:t xml:space="preserve"> – EM Būvniecības politikas departamenta direktore</w:t>
      </w:r>
      <w:r w:rsidR="000029E8" w:rsidRPr="00047043">
        <w:rPr>
          <w:sz w:val="26"/>
          <w:szCs w:val="26"/>
          <w:lang w:val="lv-LV"/>
        </w:rPr>
        <w:t>s vietniece</w:t>
      </w:r>
      <w:r w:rsidR="00083B22" w:rsidRPr="00047043">
        <w:rPr>
          <w:sz w:val="26"/>
          <w:szCs w:val="26"/>
          <w:lang w:val="lv-LV"/>
        </w:rPr>
        <w:t>;</w:t>
      </w:r>
    </w:p>
    <w:p w14:paraId="2DEB64CF" w14:textId="7EF3FB65" w:rsidR="003D2F8A" w:rsidRPr="00047043" w:rsidRDefault="00A96DF6" w:rsidP="000029E8">
      <w:pPr>
        <w:ind w:left="1134" w:hanging="1134"/>
        <w:jc w:val="both"/>
        <w:rPr>
          <w:sz w:val="26"/>
          <w:szCs w:val="26"/>
          <w:lang w:val="lv-LV"/>
        </w:rPr>
      </w:pPr>
      <w:r w:rsidRPr="00047043">
        <w:rPr>
          <w:b/>
          <w:sz w:val="26"/>
          <w:szCs w:val="26"/>
          <w:lang w:val="lv-LV"/>
        </w:rPr>
        <w:t xml:space="preserve">     </w:t>
      </w:r>
      <w:r w:rsidR="00123664" w:rsidRPr="00047043">
        <w:rPr>
          <w:b/>
          <w:sz w:val="26"/>
          <w:szCs w:val="26"/>
          <w:lang w:val="lv-LV"/>
        </w:rPr>
        <w:tab/>
      </w:r>
      <w:r w:rsidR="000029E8" w:rsidRPr="00047043">
        <w:rPr>
          <w:b/>
          <w:sz w:val="26"/>
          <w:szCs w:val="26"/>
          <w:lang w:val="lv-LV"/>
        </w:rPr>
        <w:t xml:space="preserve">Andris Lazarevs </w:t>
      </w:r>
      <w:r w:rsidRPr="00047043">
        <w:rPr>
          <w:b/>
          <w:sz w:val="26"/>
          <w:szCs w:val="26"/>
          <w:lang w:val="lv-LV"/>
        </w:rPr>
        <w:t>-</w:t>
      </w:r>
      <w:r w:rsidR="000029E8" w:rsidRPr="00047043">
        <w:rPr>
          <w:b/>
          <w:sz w:val="26"/>
          <w:szCs w:val="26"/>
          <w:lang w:val="lv-LV"/>
        </w:rPr>
        <w:t xml:space="preserve"> </w:t>
      </w:r>
      <w:r w:rsidR="000029E8" w:rsidRPr="00047043">
        <w:rPr>
          <w:sz w:val="26"/>
          <w:szCs w:val="26"/>
          <w:lang w:val="lv-LV"/>
        </w:rPr>
        <w:t>EM Būvniecības politikas departamenta direktores vietnieks</w:t>
      </w:r>
      <w:r w:rsidR="003D2F8A" w:rsidRPr="00047043">
        <w:rPr>
          <w:sz w:val="26"/>
          <w:szCs w:val="26"/>
          <w:lang w:val="lv-LV"/>
        </w:rPr>
        <w:t>;</w:t>
      </w:r>
    </w:p>
    <w:p w14:paraId="7100527E" w14:textId="4356D52A" w:rsidR="006C0649" w:rsidRPr="00047043" w:rsidRDefault="006C0649" w:rsidP="000029E8">
      <w:pPr>
        <w:ind w:left="1134" w:hanging="1134"/>
        <w:jc w:val="both"/>
        <w:rPr>
          <w:sz w:val="26"/>
          <w:szCs w:val="26"/>
          <w:lang w:val="lv-LV"/>
        </w:rPr>
      </w:pPr>
      <w:r w:rsidRPr="00047043">
        <w:rPr>
          <w:b/>
          <w:sz w:val="26"/>
          <w:szCs w:val="26"/>
          <w:lang w:val="lv-LV"/>
        </w:rPr>
        <w:tab/>
        <w:t xml:space="preserve">Svetlana </w:t>
      </w:r>
      <w:proofErr w:type="spellStart"/>
      <w:r w:rsidRPr="00047043">
        <w:rPr>
          <w:b/>
          <w:sz w:val="26"/>
          <w:szCs w:val="26"/>
          <w:lang w:val="lv-LV"/>
        </w:rPr>
        <w:t>Mjakuškina</w:t>
      </w:r>
      <w:proofErr w:type="spellEnd"/>
      <w:r w:rsidRPr="00047043">
        <w:rPr>
          <w:b/>
          <w:sz w:val="26"/>
          <w:szCs w:val="26"/>
          <w:lang w:val="lv-LV"/>
        </w:rPr>
        <w:t xml:space="preserve"> –</w:t>
      </w:r>
      <w:r w:rsidRPr="00047043">
        <w:rPr>
          <w:sz w:val="26"/>
          <w:szCs w:val="26"/>
          <w:lang w:val="lv-LV"/>
        </w:rPr>
        <w:t xml:space="preserve"> Būvniecības valsts kontroles biroja direktore</w:t>
      </w:r>
    </w:p>
    <w:p w14:paraId="658031A3" w14:textId="128BB11A" w:rsidR="000029E8" w:rsidRPr="00047043" w:rsidRDefault="003D2F8A" w:rsidP="004B313E">
      <w:pPr>
        <w:ind w:left="1110"/>
        <w:rPr>
          <w:sz w:val="26"/>
          <w:szCs w:val="26"/>
          <w:lang w:val="lv-LV"/>
        </w:rPr>
      </w:pPr>
      <w:r w:rsidRPr="00047043">
        <w:rPr>
          <w:b/>
          <w:sz w:val="26"/>
          <w:szCs w:val="26"/>
          <w:lang w:val="lv-LV"/>
        </w:rPr>
        <w:t>Gusts Sproģis</w:t>
      </w:r>
      <w:r w:rsidRPr="00047043">
        <w:rPr>
          <w:sz w:val="26"/>
          <w:szCs w:val="26"/>
          <w:lang w:val="lv-LV"/>
        </w:rPr>
        <w:t xml:space="preserve"> - EM Būvniecības politikas departamenta vecākais </w:t>
      </w:r>
      <w:r w:rsidR="004B313E" w:rsidRPr="00047043">
        <w:rPr>
          <w:sz w:val="26"/>
          <w:szCs w:val="26"/>
          <w:lang w:val="lv-LV"/>
        </w:rPr>
        <w:t>e</w:t>
      </w:r>
      <w:r w:rsidRPr="00047043">
        <w:rPr>
          <w:sz w:val="26"/>
          <w:szCs w:val="26"/>
          <w:lang w:val="lv-LV"/>
        </w:rPr>
        <w:t>ksperts</w:t>
      </w:r>
      <w:r w:rsidR="004B313E" w:rsidRPr="00047043">
        <w:rPr>
          <w:sz w:val="26"/>
          <w:szCs w:val="26"/>
          <w:lang w:val="lv-LV"/>
        </w:rPr>
        <w:t>;</w:t>
      </w:r>
    </w:p>
    <w:p w14:paraId="604188BC" w14:textId="51DEF126" w:rsidR="004B313E" w:rsidRPr="00047043" w:rsidRDefault="004B313E" w:rsidP="004B313E">
      <w:pPr>
        <w:ind w:left="1110"/>
        <w:rPr>
          <w:sz w:val="26"/>
          <w:szCs w:val="26"/>
          <w:lang w:val="lv-LV"/>
        </w:rPr>
      </w:pPr>
      <w:r w:rsidRPr="00047043">
        <w:rPr>
          <w:b/>
          <w:sz w:val="26"/>
          <w:szCs w:val="26"/>
          <w:lang w:val="lv-LV"/>
        </w:rPr>
        <w:t xml:space="preserve">Elga Bučinska </w:t>
      </w:r>
      <w:r w:rsidRPr="00047043">
        <w:rPr>
          <w:sz w:val="26"/>
          <w:szCs w:val="26"/>
          <w:lang w:val="lv-LV"/>
        </w:rPr>
        <w:t>- EM Būvniecības politikas departamenta vecākā eksperte;</w:t>
      </w:r>
    </w:p>
    <w:p w14:paraId="4736674E" w14:textId="77777777" w:rsidR="00D21853" w:rsidRPr="00047043" w:rsidRDefault="00D21853" w:rsidP="004B313E">
      <w:pPr>
        <w:ind w:left="1110"/>
        <w:rPr>
          <w:b/>
          <w:sz w:val="26"/>
          <w:szCs w:val="26"/>
          <w:lang w:val="lv-LV"/>
        </w:rPr>
      </w:pPr>
      <w:r w:rsidRPr="00047043">
        <w:rPr>
          <w:b/>
          <w:sz w:val="26"/>
          <w:szCs w:val="26"/>
          <w:lang w:val="lv-LV"/>
        </w:rPr>
        <w:t xml:space="preserve">Līga Brasliņa – </w:t>
      </w:r>
      <w:r w:rsidRPr="00047043">
        <w:rPr>
          <w:sz w:val="26"/>
          <w:szCs w:val="26"/>
          <w:lang w:val="lv-LV"/>
        </w:rPr>
        <w:t xml:space="preserve">SIA” </w:t>
      </w:r>
      <w:proofErr w:type="spellStart"/>
      <w:r w:rsidRPr="00047043">
        <w:rPr>
          <w:sz w:val="26"/>
          <w:szCs w:val="26"/>
          <w:lang w:val="lv-LV"/>
        </w:rPr>
        <w:t>Inomatrix</w:t>
      </w:r>
      <w:proofErr w:type="spellEnd"/>
      <w:r w:rsidRPr="00047043">
        <w:rPr>
          <w:sz w:val="26"/>
          <w:szCs w:val="26"/>
          <w:lang w:val="lv-LV"/>
        </w:rPr>
        <w:t>”</w:t>
      </w:r>
    </w:p>
    <w:p w14:paraId="70D611F9" w14:textId="6A512CF3" w:rsidR="004B313E" w:rsidRPr="00047043" w:rsidRDefault="004B313E" w:rsidP="004B313E">
      <w:pPr>
        <w:ind w:left="1110"/>
        <w:rPr>
          <w:sz w:val="26"/>
          <w:szCs w:val="26"/>
          <w:lang w:val="lv-LV"/>
        </w:rPr>
      </w:pPr>
      <w:r w:rsidRPr="00047043">
        <w:rPr>
          <w:b/>
          <w:sz w:val="26"/>
          <w:szCs w:val="26"/>
          <w:lang w:val="lv-LV"/>
        </w:rPr>
        <w:t xml:space="preserve">Vilnis Puļķis </w:t>
      </w:r>
      <w:r w:rsidR="004D16B1" w:rsidRPr="00047043">
        <w:rPr>
          <w:sz w:val="26"/>
          <w:szCs w:val="26"/>
          <w:lang w:val="lv-LV"/>
        </w:rPr>
        <w:t>–</w:t>
      </w:r>
      <w:r w:rsidRPr="00047043">
        <w:rPr>
          <w:sz w:val="26"/>
          <w:szCs w:val="26"/>
          <w:lang w:val="lv-LV"/>
        </w:rPr>
        <w:t xml:space="preserve"> </w:t>
      </w:r>
      <w:r w:rsidR="004D16B1" w:rsidRPr="00047043">
        <w:rPr>
          <w:rFonts w:ascii="Helvetica" w:hAnsi="Helvetica" w:cs="Helvetica"/>
          <w:iCs/>
          <w:color w:val="333333"/>
          <w:sz w:val="23"/>
          <w:szCs w:val="23"/>
          <w:shd w:val="clear" w:color="auto" w:fill="FFFFFF"/>
          <w:lang w:val="lv-LV"/>
        </w:rPr>
        <w:t>SIA “VPM Latvia”</w:t>
      </w:r>
    </w:p>
    <w:p w14:paraId="1415DB6F" w14:textId="4B8636A9" w:rsidR="004B313E" w:rsidRPr="00047043" w:rsidRDefault="004B313E" w:rsidP="004B313E">
      <w:pPr>
        <w:ind w:left="1110"/>
        <w:rPr>
          <w:b/>
          <w:sz w:val="26"/>
          <w:szCs w:val="26"/>
          <w:lang w:val="lv-LV"/>
        </w:rPr>
      </w:pPr>
      <w:r w:rsidRPr="00047043">
        <w:rPr>
          <w:b/>
          <w:sz w:val="26"/>
          <w:szCs w:val="26"/>
          <w:lang w:val="lv-LV"/>
        </w:rPr>
        <w:t xml:space="preserve">Igors </w:t>
      </w:r>
      <w:proofErr w:type="spellStart"/>
      <w:r w:rsidRPr="00047043">
        <w:rPr>
          <w:b/>
          <w:sz w:val="26"/>
          <w:szCs w:val="26"/>
          <w:lang w:val="lv-LV"/>
        </w:rPr>
        <w:t>Ponomorjovs</w:t>
      </w:r>
      <w:proofErr w:type="spellEnd"/>
      <w:r w:rsidRPr="00047043">
        <w:rPr>
          <w:b/>
          <w:sz w:val="26"/>
          <w:szCs w:val="26"/>
          <w:lang w:val="lv-LV"/>
        </w:rPr>
        <w:t xml:space="preserve"> - </w:t>
      </w:r>
      <w:r w:rsidR="004D16B1" w:rsidRPr="00047043">
        <w:rPr>
          <w:rFonts w:ascii="Helvetica" w:hAnsi="Helvetica" w:cs="Helvetica"/>
          <w:iCs/>
          <w:color w:val="333333"/>
          <w:sz w:val="23"/>
          <w:szCs w:val="23"/>
          <w:shd w:val="clear" w:color="auto" w:fill="FFFFFF"/>
          <w:lang w:val="lv-LV"/>
        </w:rPr>
        <w:t>SIA “VPM Latvia”</w:t>
      </w:r>
    </w:p>
    <w:p w14:paraId="6AD1ED5B" w14:textId="77777777" w:rsidR="004B313E" w:rsidRPr="00047043" w:rsidRDefault="004B313E" w:rsidP="004B313E">
      <w:pPr>
        <w:ind w:left="1110"/>
        <w:rPr>
          <w:sz w:val="26"/>
          <w:szCs w:val="26"/>
          <w:lang w:val="lv-LV"/>
        </w:rPr>
      </w:pPr>
    </w:p>
    <w:p w14:paraId="293F5ACF" w14:textId="78B1A7AC" w:rsidR="00A96DF6" w:rsidRPr="00047043" w:rsidRDefault="00A96DF6" w:rsidP="000029E8">
      <w:pPr>
        <w:ind w:left="1134" w:hanging="425"/>
        <w:jc w:val="both"/>
        <w:rPr>
          <w:color w:val="000000" w:themeColor="text1"/>
          <w:sz w:val="26"/>
          <w:szCs w:val="26"/>
          <w:lang w:val="lv-LV"/>
        </w:rPr>
      </w:pPr>
      <w:r w:rsidRPr="00047043">
        <w:rPr>
          <w:b/>
          <w:sz w:val="26"/>
          <w:szCs w:val="26"/>
          <w:lang w:val="lv-LV"/>
        </w:rPr>
        <w:t xml:space="preserve">     </w:t>
      </w:r>
    </w:p>
    <w:p w14:paraId="1AD24383" w14:textId="11949453" w:rsidR="00AD1B28" w:rsidRPr="00047043" w:rsidRDefault="00AD1B28" w:rsidP="004E3980">
      <w:pPr>
        <w:ind w:left="1134" w:hanging="1134"/>
        <w:jc w:val="both"/>
        <w:rPr>
          <w:sz w:val="26"/>
          <w:szCs w:val="26"/>
          <w:lang w:val="lv-LV"/>
        </w:rPr>
      </w:pPr>
      <w:r w:rsidRPr="00047043">
        <w:rPr>
          <w:sz w:val="26"/>
          <w:szCs w:val="26"/>
          <w:lang w:val="lv-LV"/>
        </w:rPr>
        <w:t>Sēdē nepiedalās</w:t>
      </w:r>
      <w:r w:rsidR="006C0649" w:rsidRPr="00047043">
        <w:rPr>
          <w:sz w:val="26"/>
          <w:szCs w:val="26"/>
          <w:lang w:val="lv-LV"/>
        </w:rPr>
        <w:t xml:space="preserve"> padomes locekļi</w:t>
      </w:r>
      <w:r w:rsidRPr="00047043">
        <w:rPr>
          <w:sz w:val="26"/>
          <w:szCs w:val="26"/>
          <w:lang w:val="lv-LV"/>
        </w:rPr>
        <w:t>:</w:t>
      </w:r>
      <w:r w:rsidR="001F7CF3" w:rsidRPr="00047043">
        <w:rPr>
          <w:sz w:val="26"/>
          <w:szCs w:val="26"/>
          <w:lang w:val="lv-LV"/>
        </w:rPr>
        <w:t xml:space="preserve"> </w:t>
      </w:r>
      <w:r w:rsidR="00A96DF6" w:rsidRPr="00047043">
        <w:rPr>
          <w:bCs/>
          <w:sz w:val="26"/>
          <w:szCs w:val="26"/>
          <w:lang w:val="lv-LV"/>
        </w:rPr>
        <w:t>Andris Bērziņš,</w:t>
      </w:r>
      <w:r w:rsidR="00C1662A" w:rsidRPr="00047043">
        <w:rPr>
          <w:bCs/>
          <w:sz w:val="26"/>
          <w:szCs w:val="26"/>
          <w:lang w:val="lv-LV"/>
        </w:rPr>
        <w:t xml:space="preserve"> </w:t>
      </w:r>
      <w:r w:rsidR="000029E8" w:rsidRPr="00047043">
        <w:rPr>
          <w:sz w:val="26"/>
          <w:szCs w:val="26"/>
          <w:lang w:val="lv-LV"/>
        </w:rPr>
        <w:t xml:space="preserve">Māris </w:t>
      </w:r>
      <w:proofErr w:type="spellStart"/>
      <w:r w:rsidR="000029E8" w:rsidRPr="00047043">
        <w:rPr>
          <w:sz w:val="26"/>
          <w:szCs w:val="26"/>
          <w:lang w:val="lv-LV"/>
        </w:rPr>
        <w:t>Bambis</w:t>
      </w:r>
      <w:proofErr w:type="spellEnd"/>
      <w:r w:rsidR="000029E8" w:rsidRPr="00047043">
        <w:rPr>
          <w:sz w:val="26"/>
          <w:szCs w:val="26"/>
          <w:lang w:val="lv-LV"/>
        </w:rPr>
        <w:t xml:space="preserve">, </w:t>
      </w:r>
      <w:r w:rsidR="004B313E" w:rsidRPr="00047043">
        <w:rPr>
          <w:sz w:val="26"/>
          <w:szCs w:val="26"/>
          <w:lang w:val="lv-LV"/>
        </w:rPr>
        <w:t xml:space="preserve">Kaspars Bondars </w:t>
      </w:r>
      <w:r w:rsidR="000029E8" w:rsidRPr="00047043">
        <w:rPr>
          <w:sz w:val="26"/>
          <w:szCs w:val="26"/>
          <w:lang w:val="lv-LV"/>
        </w:rPr>
        <w:t xml:space="preserve">Artis Dzirkalis (LBS), </w:t>
      </w:r>
      <w:r w:rsidR="000029E8" w:rsidRPr="00047043">
        <w:rPr>
          <w:bCs/>
          <w:sz w:val="26"/>
          <w:szCs w:val="26"/>
          <w:lang w:val="lv-LV" w:eastAsia="lv-LV"/>
        </w:rPr>
        <w:t>Dzintra Gorbunova</w:t>
      </w:r>
      <w:r w:rsidR="000029E8" w:rsidRPr="00047043">
        <w:rPr>
          <w:sz w:val="26"/>
          <w:szCs w:val="26"/>
          <w:lang w:val="lv-LV"/>
        </w:rPr>
        <w:t xml:space="preserve">, </w:t>
      </w:r>
      <w:r w:rsidR="00766ABB" w:rsidRPr="00047043">
        <w:rPr>
          <w:bCs/>
          <w:sz w:val="26"/>
          <w:szCs w:val="26"/>
          <w:lang w:val="lv-LV"/>
        </w:rPr>
        <w:t>Madars Lasmanis</w:t>
      </w:r>
      <w:r w:rsidR="004E3980" w:rsidRPr="00047043">
        <w:rPr>
          <w:bCs/>
          <w:sz w:val="26"/>
          <w:szCs w:val="26"/>
          <w:lang w:val="lv-LV"/>
        </w:rPr>
        <w:t>,</w:t>
      </w:r>
      <w:r w:rsidR="004E3980" w:rsidRPr="00047043">
        <w:rPr>
          <w:sz w:val="26"/>
          <w:szCs w:val="26"/>
          <w:lang w:val="lv-LV"/>
        </w:rPr>
        <w:t xml:space="preserve"> </w:t>
      </w:r>
      <w:r w:rsidR="004B313E" w:rsidRPr="00047043">
        <w:rPr>
          <w:sz w:val="26"/>
          <w:szCs w:val="26"/>
          <w:lang w:val="lv-LV"/>
        </w:rPr>
        <w:t xml:space="preserve">Ilmārs </w:t>
      </w:r>
      <w:proofErr w:type="spellStart"/>
      <w:r w:rsidR="004B313E" w:rsidRPr="00047043">
        <w:rPr>
          <w:sz w:val="26"/>
          <w:szCs w:val="26"/>
          <w:lang w:val="lv-LV"/>
        </w:rPr>
        <w:t>Leikums</w:t>
      </w:r>
      <w:proofErr w:type="spellEnd"/>
      <w:r w:rsidR="004B313E" w:rsidRPr="00047043">
        <w:rPr>
          <w:bCs/>
          <w:sz w:val="26"/>
          <w:szCs w:val="26"/>
          <w:lang w:val="lv-LV"/>
        </w:rPr>
        <w:t xml:space="preserve">, </w:t>
      </w:r>
      <w:r w:rsidRPr="00047043">
        <w:rPr>
          <w:sz w:val="26"/>
          <w:szCs w:val="26"/>
          <w:lang w:val="lv-LV"/>
        </w:rPr>
        <w:t>Jurijs Strod</w:t>
      </w:r>
      <w:r w:rsidR="004438D2" w:rsidRPr="00047043">
        <w:rPr>
          <w:sz w:val="26"/>
          <w:szCs w:val="26"/>
          <w:lang w:val="lv-LV"/>
        </w:rPr>
        <w:t>s</w:t>
      </w:r>
      <w:r w:rsidR="004D16B1" w:rsidRPr="00047043">
        <w:rPr>
          <w:sz w:val="26"/>
          <w:szCs w:val="26"/>
          <w:lang w:val="lv-LV"/>
        </w:rPr>
        <w:t>,</w:t>
      </w:r>
      <w:r w:rsidR="004D16B1" w:rsidRPr="00047043">
        <w:rPr>
          <w:b/>
          <w:sz w:val="26"/>
          <w:szCs w:val="26"/>
          <w:lang w:val="lv-LV"/>
        </w:rPr>
        <w:t xml:space="preserve"> </w:t>
      </w:r>
      <w:r w:rsidR="004D16B1" w:rsidRPr="00047043">
        <w:rPr>
          <w:sz w:val="26"/>
          <w:szCs w:val="26"/>
          <w:lang w:val="lv-LV"/>
        </w:rPr>
        <w:t>Andris Veinbergs</w:t>
      </w:r>
      <w:r w:rsidR="004B313E" w:rsidRPr="00047043">
        <w:rPr>
          <w:sz w:val="26"/>
          <w:szCs w:val="26"/>
          <w:lang w:val="lv-LV"/>
        </w:rPr>
        <w:t>.</w:t>
      </w:r>
      <w:r w:rsidR="00A96DF6" w:rsidRPr="00047043">
        <w:rPr>
          <w:bCs/>
          <w:sz w:val="26"/>
          <w:szCs w:val="26"/>
          <w:lang w:val="lv-LV"/>
        </w:rPr>
        <w:t xml:space="preserve"> </w:t>
      </w:r>
    </w:p>
    <w:p w14:paraId="46158217" w14:textId="77777777" w:rsidR="00FE709A" w:rsidRPr="00047043" w:rsidRDefault="00FE709A" w:rsidP="004E3980">
      <w:pPr>
        <w:ind w:left="1134" w:hanging="1134"/>
        <w:rPr>
          <w:sz w:val="26"/>
          <w:szCs w:val="26"/>
          <w:lang w:val="lv-LV"/>
        </w:rPr>
      </w:pPr>
    </w:p>
    <w:p w14:paraId="0F74C1F3" w14:textId="16293651" w:rsidR="00881275" w:rsidRPr="00047043" w:rsidRDefault="005E3EAF" w:rsidP="004E3980">
      <w:pPr>
        <w:ind w:left="1134" w:hanging="1134"/>
        <w:rPr>
          <w:sz w:val="26"/>
          <w:szCs w:val="26"/>
          <w:lang w:val="lv-LV"/>
        </w:rPr>
      </w:pPr>
      <w:r w:rsidRPr="00047043">
        <w:rPr>
          <w:sz w:val="26"/>
          <w:szCs w:val="26"/>
          <w:lang w:val="lv-LV"/>
        </w:rPr>
        <w:t xml:space="preserve">Protokolē: </w:t>
      </w:r>
      <w:r w:rsidR="00881275" w:rsidRPr="00047043">
        <w:rPr>
          <w:sz w:val="26"/>
          <w:szCs w:val="26"/>
          <w:lang w:val="lv-LV"/>
        </w:rPr>
        <w:t>I</w:t>
      </w:r>
      <w:r w:rsidR="0089581E" w:rsidRPr="00047043">
        <w:rPr>
          <w:sz w:val="26"/>
          <w:szCs w:val="26"/>
          <w:lang w:val="lv-LV"/>
        </w:rPr>
        <w:t xml:space="preserve">nese </w:t>
      </w:r>
      <w:r w:rsidR="00881275" w:rsidRPr="00047043">
        <w:rPr>
          <w:sz w:val="26"/>
          <w:szCs w:val="26"/>
          <w:lang w:val="lv-LV"/>
        </w:rPr>
        <w:t xml:space="preserve">Rostoka </w:t>
      </w:r>
      <w:r w:rsidR="009D2E70" w:rsidRPr="00047043">
        <w:rPr>
          <w:sz w:val="26"/>
          <w:szCs w:val="26"/>
          <w:lang w:val="lv-LV"/>
        </w:rPr>
        <w:t>- EM Būvniecības</w:t>
      </w:r>
      <w:r w:rsidR="00E9108D" w:rsidRPr="00047043">
        <w:rPr>
          <w:sz w:val="26"/>
          <w:szCs w:val="26"/>
          <w:lang w:val="lv-LV"/>
        </w:rPr>
        <w:t xml:space="preserve"> politikas</w:t>
      </w:r>
      <w:r w:rsidR="009D2E70" w:rsidRPr="00047043">
        <w:rPr>
          <w:sz w:val="26"/>
          <w:szCs w:val="26"/>
          <w:lang w:val="lv-LV"/>
        </w:rPr>
        <w:t xml:space="preserve"> departamenta vecākā eksperte.</w:t>
      </w:r>
    </w:p>
    <w:p w14:paraId="0D413416" w14:textId="77777777" w:rsidR="00F34BFA" w:rsidRPr="00047043" w:rsidRDefault="00F34BFA" w:rsidP="004E3980">
      <w:pPr>
        <w:pStyle w:val="ListParagraph"/>
        <w:ind w:left="360"/>
        <w:jc w:val="both"/>
        <w:rPr>
          <w:sz w:val="26"/>
          <w:szCs w:val="26"/>
          <w:shd w:val="clear" w:color="auto" w:fill="FAFAFA"/>
          <w:lang w:val="lv-LV"/>
        </w:rPr>
      </w:pPr>
    </w:p>
    <w:p w14:paraId="1977FB4C" w14:textId="77777777" w:rsidR="00CB6AFC" w:rsidRPr="00047043" w:rsidRDefault="00CB6AFC" w:rsidP="004E3980">
      <w:pPr>
        <w:spacing w:line="360" w:lineRule="auto"/>
        <w:rPr>
          <w:sz w:val="26"/>
          <w:szCs w:val="26"/>
          <w:lang w:val="lv-LV"/>
        </w:rPr>
      </w:pPr>
      <w:r w:rsidRPr="00047043">
        <w:rPr>
          <w:sz w:val="26"/>
          <w:szCs w:val="26"/>
          <w:lang w:val="lv-LV"/>
        </w:rPr>
        <w:t>Darba kārtīb</w:t>
      </w:r>
      <w:r w:rsidR="004E3980" w:rsidRPr="00047043">
        <w:rPr>
          <w:sz w:val="26"/>
          <w:szCs w:val="26"/>
          <w:lang w:val="lv-LV"/>
        </w:rPr>
        <w:t>ā</w:t>
      </w:r>
      <w:r w:rsidRPr="00047043">
        <w:rPr>
          <w:sz w:val="26"/>
          <w:szCs w:val="26"/>
          <w:lang w:val="lv-LV"/>
        </w:rPr>
        <w:t xml:space="preserve">: </w:t>
      </w:r>
    </w:p>
    <w:p w14:paraId="6542DC76" w14:textId="7B395D8F" w:rsidR="00116204" w:rsidRPr="00047043" w:rsidRDefault="00116204" w:rsidP="00116204">
      <w:pPr>
        <w:spacing w:after="240"/>
        <w:jc w:val="both"/>
        <w:rPr>
          <w:sz w:val="26"/>
          <w:szCs w:val="26"/>
          <w:lang w:val="lv-LV"/>
        </w:rPr>
      </w:pPr>
      <w:r w:rsidRPr="00047043">
        <w:rPr>
          <w:sz w:val="26"/>
          <w:szCs w:val="26"/>
          <w:lang w:val="lv-LV"/>
        </w:rPr>
        <w:t>1. Ekonomikas atveseļošanas plāns – indikatīvs investīciju apjoms publiskie pasūtījumi Būvniecības nozarei 2020./2021. gadam</w:t>
      </w:r>
      <w:r w:rsidR="004D16B1" w:rsidRPr="00047043">
        <w:rPr>
          <w:sz w:val="26"/>
          <w:szCs w:val="26"/>
          <w:lang w:val="lv-LV"/>
        </w:rPr>
        <w:t>.</w:t>
      </w:r>
      <w:r w:rsidRPr="00047043">
        <w:rPr>
          <w:sz w:val="26"/>
          <w:szCs w:val="26"/>
          <w:lang w:val="lv-LV"/>
        </w:rPr>
        <w:t xml:space="preserve"> </w:t>
      </w:r>
    </w:p>
    <w:p w14:paraId="5110766E" w14:textId="62C71E20" w:rsidR="00116204" w:rsidRPr="00047043" w:rsidRDefault="00116204" w:rsidP="00116204">
      <w:pPr>
        <w:spacing w:after="240"/>
        <w:jc w:val="both"/>
        <w:rPr>
          <w:sz w:val="26"/>
          <w:szCs w:val="26"/>
          <w:lang w:val="lv-LV"/>
        </w:rPr>
      </w:pPr>
      <w:r w:rsidRPr="00047043">
        <w:rPr>
          <w:sz w:val="26"/>
          <w:szCs w:val="26"/>
          <w:lang w:val="lv-LV"/>
        </w:rPr>
        <w:t>2. Pētījuma par Latvijas būvniecības politikas iniciatīvu ietekmi uz Pasaules bankas indeksa “</w:t>
      </w:r>
      <w:proofErr w:type="spellStart"/>
      <w:r w:rsidRPr="00047043">
        <w:rPr>
          <w:sz w:val="26"/>
          <w:szCs w:val="26"/>
          <w:lang w:val="lv-LV"/>
        </w:rPr>
        <w:t>Doing</w:t>
      </w:r>
      <w:proofErr w:type="spellEnd"/>
      <w:r w:rsidRPr="00047043">
        <w:rPr>
          <w:sz w:val="26"/>
          <w:szCs w:val="26"/>
          <w:lang w:val="lv-LV"/>
        </w:rPr>
        <w:t xml:space="preserve"> </w:t>
      </w:r>
      <w:proofErr w:type="spellStart"/>
      <w:r w:rsidRPr="00047043">
        <w:rPr>
          <w:sz w:val="26"/>
          <w:szCs w:val="26"/>
          <w:lang w:val="lv-LV"/>
        </w:rPr>
        <w:t>Business</w:t>
      </w:r>
      <w:proofErr w:type="spellEnd"/>
      <w:r w:rsidRPr="00047043">
        <w:rPr>
          <w:sz w:val="26"/>
          <w:szCs w:val="26"/>
          <w:lang w:val="lv-LV"/>
        </w:rPr>
        <w:t xml:space="preserve">” sadaļas par būvniecības procesu novērtējumu secinājumi. </w:t>
      </w:r>
    </w:p>
    <w:p w14:paraId="7F9C3273" w14:textId="0BDB901D" w:rsidR="00116204" w:rsidRPr="00047043" w:rsidRDefault="00116204" w:rsidP="00116204">
      <w:pPr>
        <w:spacing w:after="240"/>
        <w:jc w:val="both"/>
        <w:rPr>
          <w:sz w:val="26"/>
          <w:szCs w:val="26"/>
          <w:lang w:val="lv-LV"/>
        </w:rPr>
      </w:pPr>
      <w:r w:rsidRPr="00047043">
        <w:rPr>
          <w:sz w:val="26"/>
          <w:szCs w:val="26"/>
          <w:lang w:val="lv-LV"/>
        </w:rPr>
        <w:t xml:space="preserve">3. Par </w:t>
      </w:r>
      <w:r w:rsidRPr="00047043">
        <w:rPr>
          <w:iCs/>
          <w:sz w:val="26"/>
          <w:szCs w:val="26"/>
          <w:lang w:val="lv-LV"/>
        </w:rPr>
        <w:t xml:space="preserve">Darba grupas - sertifikācijas procesa pilnveidošanai sagatavotajiem priekšlikumiem un Padomes lēmumu. </w:t>
      </w:r>
    </w:p>
    <w:p w14:paraId="26485379" w14:textId="69FC597F" w:rsidR="00116204" w:rsidRPr="00047043" w:rsidRDefault="00116204" w:rsidP="00116204">
      <w:pPr>
        <w:jc w:val="both"/>
        <w:rPr>
          <w:sz w:val="26"/>
          <w:szCs w:val="26"/>
          <w:lang w:val="lv-LV"/>
        </w:rPr>
      </w:pPr>
      <w:r w:rsidRPr="00047043">
        <w:rPr>
          <w:sz w:val="26"/>
          <w:szCs w:val="26"/>
          <w:lang w:val="lv-LV"/>
        </w:rPr>
        <w:lastRenderedPageBreak/>
        <w:t xml:space="preserve">4. Latvijas Būvniecības padomes Darba grupas un Ekonomikas ministrijas informācija par grozījumiem </w:t>
      </w:r>
      <w:r w:rsidRPr="00047043">
        <w:rPr>
          <w:i/>
          <w:sz w:val="26"/>
          <w:szCs w:val="26"/>
          <w:lang w:val="lv-LV"/>
        </w:rPr>
        <w:t>Būvniecības likumā</w:t>
      </w:r>
      <w:r w:rsidRPr="00047043">
        <w:rPr>
          <w:sz w:val="26"/>
          <w:szCs w:val="26"/>
          <w:lang w:val="lv-LV"/>
        </w:rPr>
        <w:t xml:space="preserve"> un “Vispārīgos būvnoteikumos”.</w:t>
      </w:r>
    </w:p>
    <w:p w14:paraId="11024032" w14:textId="77777777" w:rsidR="004D16B1" w:rsidRPr="00047043" w:rsidRDefault="004D16B1" w:rsidP="00116204">
      <w:pPr>
        <w:jc w:val="both"/>
        <w:rPr>
          <w:sz w:val="26"/>
          <w:szCs w:val="26"/>
          <w:lang w:val="lv-LV"/>
        </w:rPr>
      </w:pPr>
    </w:p>
    <w:p w14:paraId="3FB71FCD" w14:textId="77777777" w:rsidR="00116204" w:rsidRPr="00047043" w:rsidRDefault="00116204" w:rsidP="00116204">
      <w:pPr>
        <w:jc w:val="both"/>
        <w:rPr>
          <w:sz w:val="26"/>
          <w:szCs w:val="26"/>
          <w:lang w:val="lv-LV"/>
        </w:rPr>
      </w:pPr>
      <w:r w:rsidRPr="00047043">
        <w:rPr>
          <w:sz w:val="26"/>
          <w:szCs w:val="26"/>
          <w:lang w:val="lv-LV"/>
        </w:rPr>
        <w:t>5. Citi jautājumi:</w:t>
      </w:r>
    </w:p>
    <w:tbl>
      <w:tblPr>
        <w:tblW w:w="5000" w:type="pct"/>
        <w:tblCellSpacing w:w="0" w:type="dxa"/>
        <w:tblCellMar>
          <w:left w:w="0" w:type="dxa"/>
          <w:right w:w="0" w:type="dxa"/>
        </w:tblCellMar>
        <w:tblLook w:val="04A0" w:firstRow="1" w:lastRow="0" w:firstColumn="1" w:lastColumn="0" w:noHBand="0" w:noVBand="1"/>
      </w:tblPr>
      <w:tblGrid>
        <w:gridCol w:w="8931"/>
      </w:tblGrid>
      <w:tr w:rsidR="00116204" w:rsidRPr="00047043" w14:paraId="6227C18C" w14:textId="77777777" w:rsidTr="00116204">
        <w:trPr>
          <w:tblCellSpacing w:w="0" w:type="dxa"/>
        </w:trPr>
        <w:tc>
          <w:tcPr>
            <w:tcW w:w="0" w:type="auto"/>
            <w:vAlign w:val="center"/>
            <w:hideMark/>
          </w:tcPr>
          <w:p w14:paraId="6F4BC2F4" w14:textId="4BE0B3C1" w:rsidR="00116204" w:rsidRPr="00047043" w:rsidRDefault="00116204">
            <w:pPr>
              <w:ind w:left="567"/>
              <w:jc w:val="both"/>
              <w:rPr>
                <w:color w:val="1F497D"/>
                <w:sz w:val="26"/>
                <w:szCs w:val="26"/>
                <w:lang w:val="lv-LV"/>
              </w:rPr>
            </w:pPr>
            <w:r w:rsidRPr="00047043">
              <w:rPr>
                <w:sz w:val="26"/>
                <w:szCs w:val="26"/>
                <w:lang w:val="lv-LV"/>
              </w:rPr>
              <w:t>5.1. Par Ekonomikas ministrijas i</w:t>
            </w:r>
            <w:r w:rsidRPr="00047043">
              <w:rPr>
                <w:bCs/>
                <w:color w:val="2A2A2A"/>
                <w:sz w:val="26"/>
                <w:szCs w:val="26"/>
                <w:lang w:val="lv-LV"/>
              </w:rPr>
              <w:t>nformatīvo ziņojumu "Ēku atjaunošanas ilgtermiņa stratēģija"</w:t>
            </w:r>
            <w:r w:rsidR="004F027E" w:rsidRPr="00047043">
              <w:rPr>
                <w:bCs/>
                <w:color w:val="2A2A2A"/>
                <w:sz w:val="26"/>
                <w:szCs w:val="26"/>
                <w:lang w:val="lv-LV"/>
              </w:rPr>
              <w:t>;</w:t>
            </w:r>
          </w:p>
          <w:p w14:paraId="3C52B568" w14:textId="77777777" w:rsidR="00116204" w:rsidRPr="00047043" w:rsidRDefault="00116204">
            <w:pPr>
              <w:ind w:left="567"/>
              <w:jc w:val="both"/>
              <w:rPr>
                <w:sz w:val="26"/>
                <w:szCs w:val="26"/>
                <w:lang w:val="lv-LV"/>
              </w:rPr>
            </w:pPr>
            <w:r w:rsidRPr="00047043">
              <w:rPr>
                <w:sz w:val="26"/>
                <w:szCs w:val="26"/>
                <w:lang w:val="lv-LV"/>
              </w:rPr>
              <w:t xml:space="preserve">5.2. Par semināriem </w:t>
            </w:r>
            <w:proofErr w:type="spellStart"/>
            <w:r w:rsidRPr="00047043">
              <w:rPr>
                <w:sz w:val="26"/>
                <w:szCs w:val="26"/>
                <w:lang w:val="lv-LV"/>
              </w:rPr>
              <w:t>būvspeciālistiem</w:t>
            </w:r>
            <w:proofErr w:type="spellEnd"/>
            <w:r w:rsidR="00047043" w:rsidRPr="00047043">
              <w:rPr>
                <w:sz w:val="26"/>
                <w:szCs w:val="26"/>
                <w:lang w:val="lv-LV"/>
              </w:rPr>
              <w:t>;</w:t>
            </w:r>
          </w:p>
          <w:p w14:paraId="4882EF6B" w14:textId="062693F0" w:rsidR="00047043" w:rsidRPr="00047043" w:rsidRDefault="00047043">
            <w:pPr>
              <w:ind w:left="567"/>
              <w:jc w:val="both"/>
              <w:rPr>
                <w:sz w:val="26"/>
                <w:szCs w:val="26"/>
                <w:lang w:val="lv-LV"/>
              </w:rPr>
            </w:pPr>
            <w:r w:rsidRPr="00047043">
              <w:rPr>
                <w:sz w:val="26"/>
                <w:szCs w:val="26"/>
                <w:lang w:val="lv-LV"/>
              </w:rPr>
              <w:t>5.3. Par būvkomersantu nodevu.</w:t>
            </w:r>
          </w:p>
        </w:tc>
      </w:tr>
    </w:tbl>
    <w:p w14:paraId="6BB43F6C" w14:textId="77777777" w:rsidR="00116204" w:rsidRPr="00047043" w:rsidRDefault="00116204" w:rsidP="003D2F8A">
      <w:pPr>
        <w:shd w:val="clear" w:color="auto" w:fill="FFFFFF"/>
        <w:jc w:val="both"/>
        <w:rPr>
          <w:sz w:val="26"/>
          <w:szCs w:val="26"/>
          <w:lang w:val="lv-LV"/>
        </w:rPr>
      </w:pPr>
    </w:p>
    <w:p w14:paraId="55862663" w14:textId="44DD3657" w:rsidR="006C0649" w:rsidRPr="00047043" w:rsidRDefault="006C0649" w:rsidP="003D2F8A">
      <w:pPr>
        <w:shd w:val="clear" w:color="auto" w:fill="FFFFFF"/>
        <w:jc w:val="both"/>
        <w:rPr>
          <w:sz w:val="26"/>
          <w:szCs w:val="26"/>
          <w:lang w:val="lv-LV"/>
        </w:rPr>
      </w:pPr>
      <w:r w:rsidRPr="00047043">
        <w:rPr>
          <w:sz w:val="26"/>
          <w:szCs w:val="26"/>
          <w:lang w:val="lv-LV"/>
        </w:rPr>
        <w:t xml:space="preserve">Sēdi </w:t>
      </w:r>
      <w:r w:rsidR="00335A44" w:rsidRPr="00047043">
        <w:rPr>
          <w:sz w:val="26"/>
          <w:szCs w:val="26"/>
          <w:lang w:val="lv-LV"/>
        </w:rPr>
        <w:t>sāk plkst</w:t>
      </w:r>
      <w:r w:rsidR="00494BE5" w:rsidRPr="00047043">
        <w:rPr>
          <w:sz w:val="26"/>
          <w:szCs w:val="26"/>
          <w:lang w:val="lv-LV"/>
        </w:rPr>
        <w:t>.15.0</w:t>
      </w:r>
      <w:r w:rsidR="00501E04" w:rsidRPr="00047043">
        <w:rPr>
          <w:sz w:val="26"/>
          <w:szCs w:val="26"/>
          <w:lang w:val="lv-LV"/>
        </w:rPr>
        <w:t>6</w:t>
      </w:r>
      <w:r w:rsidR="00494BE5" w:rsidRPr="00047043">
        <w:rPr>
          <w:sz w:val="26"/>
          <w:szCs w:val="26"/>
          <w:lang w:val="lv-LV"/>
        </w:rPr>
        <w:t>.</w:t>
      </w:r>
    </w:p>
    <w:p w14:paraId="5CB9371B" w14:textId="77777777" w:rsidR="00116204" w:rsidRPr="00047043" w:rsidRDefault="00116204" w:rsidP="00D56384">
      <w:pPr>
        <w:rPr>
          <w:bCs/>
          <w:color w:val="000000"/>
          <w:sz w:val="26"/>
          <w:szCs w:val="26"/>
          <w:lang w:val="lv-LV"/>
        </w:rPr>
      </w:pPr>
    </w:p>
    <w:p w14:paraId="26B4C66D" w14:textId="6E661179" w:rsidR="00D56384" w:rsidRPr="00047043" w:rsidRDefault="00D56384" w:rsidP="00D56384">
      <w:pPr>
        <w:rPr>
          <w:bCs/>
          <w:sz w:val="26"/>
          <w:szCs w:val="26"/>
          <w:lang w:val="lv-LV"/>
        </w:rPr>
      </w:pPr>
      <w:r w:rsidRPr="00047043">
        <w:rPr>
          <w:bCs/>
          <w:sz w:val="26"/>
          <w:szCs w:val="26"/>
          <w:lang w:val="lv-LV"/>
        </w:rPr>
        <w:t>Lietotie saīsinājumi</w:t>
      </w:r>
    </w:p>
    <w:p w14:paraId="1CEC15E5" w14:textId="1DB0DF83" w:rsidR="00CB5376" w:rsidRDefault="00CB5376" w:rsidP="00CB5376">
      <w:pPr>
        <w:rPr>
          <w:bCs/>
          <w:sz w:val="26"/>
          <w:szCs w:val="26"/>
          <w:lang w:val="lv-LV"/>
        </w:rPr>
      </w:pPr>
      <w:r>
        <w:rPr>
          <w:bCs/>
          <w:sz w:val="26"/>
          <w:szCs w:val="26"/>
          <w:lang w:val="lv-LV"/>
        </w:rPr>
        <w:t>BIS</w:t>
      </w:r>
      <w:r w:rsidR="008D0C16">
        <w:rPr>
          <w:bCs/>
          <w:sz w:val="26"/>
          <w:szCs w:val="26"/>
          <w:lang w:val="lv-LV"/>
        </w:rPr>
        <w:t xml:space="preserve"> – Būvniecības informācijas sistēma</w:t>
      </w:r>
    </w:p>
    <w:p w14:paraId="5E8B9D30" w14:textId="1EFD732E" w:rsidR="00D56384" w:rsidRPr="00047043" w:rsidRDefault="00D56384" w:rsidP="00D56384">
      <w:pPr>
        <w:rPr>
          <w:bCs/>
          <w:sz w:val="26"/>
          <w:szCs w:val="26"/>
          <w:lang w:val="lv-LV"/>
        </w:rPr>
      </w:pPr>
      <w:r w:rsidRPr="00047043">
        <w:rPr>
          <w:bCs/>
          <w:sz w:val="26"/>
          <w:szCs w:val="26"/>
          <w:lang w:val="lv-LV"/>
        </w:rPr>
        <w:t>EM</w:t>
      </w:r>
      <w:r w:rsidR="006116FF" w:rsidRPr="00047043">
        <w:rPr>
          <w:bCs/>
          <w:sz w:val="26"/>
          <w:szCs w:val="26"/>
          <w:lang w:val="lv-LV"/>
        </w:rPr>
        <w:t xml:space="preserve"> </w:t>
      </w:r>
      <w:r w:rsidR="00AD471E" w:rsidRPr="00047043">
        <w:rPr>
          <w:bCs/>
          <w:sz w:val="26"/>
          <w:szCs w:val="26"/>
          <w:lang w:val="lv-LV"/>
        </w:rPr>
        <w:t>–</w:t>
      </w:r>
      <w:r w:rsidR="006116FF" w:rsidRPr="00047043">
        <w:rPr>
          <w:bCs/>
          <w:sz w:val="26"/>
          <w:szCs w:val="26"/>
          <w:lang w:val="lv-LV"/>
        </w:rPr>
        <w:t xml:space="preserve"> </w:t>
      </w:r>
      <w:r w:rsidR="00AD471E" w:rsidRPr="00047043">
        <w:rPr>
          <w:bCs/>
          <w:sz w:val="26"/>
          <w:szCs w:val="26"/>
          <w:lang w:val="lv-LV"/>
        </w:rPr>
        <w:t>Ekonomikas ministrija</w:t>
      </w:r>
    </w:p>
    <w:p w14:paraId="44808FDA" w14:textId="2A21FF64" w:rsidR="00D56384" w:rsidRPr="00047043" w:rsidRDefault="00D56384" w:rsidP="00D56384">
      <w:pPr>
        <w:rPr>
          <w:bCs/>
          <w:color w:val="FF0000"/>
          <w:sz w:val="26"/>
          <w:szCs w:val="26"/>
          <w:lang w:val="lv-LV"/>
        </w:rPr>
      </w:pPr>
      <w:r w:rsidRPr="00047043">
        <w:rPr>
          <w:bCs/>
          <w:sz w:val="26"/>
          <w:szCs w:val="26"/>
          <w:lang w:val="lv-LV"/>
        </w:rPr>
        <w:t>ES</w:t>
      </w:r>
      <w:r w:rsidR="00AD471E" w:rsidRPr="00047043">
        <w:rPr>
          <w:bCs/>
          <w:sz w:val="26"/>
          <w:szCs w:val="26"/>
          <w:lang w:val="lv-LV"/>
        </w:rPr>
        <w:t xml:space="preserve"> – Eiropas Savienība</w:t>
      </w:r>
    </w:p>
    <w:p w14:paraId="54889134" w14:textId="53487747" w:rsidR="00AD471E" w:rsidRPr="00047043" w:rsidRDefault="00AD471E" w:rsidP="00AD471E">
      <w:pPr>
        <w:rPr>
          <w:sz w:val="26"/>
          <w:szCs w:val="26"/>
          <w:lang w:val="lv-LV"/>
        </w:rPr>
      </w:pPr>
      <w:r w:rsidRPr="00047043">
        <w:rPr>
          <w:bCs/>
          <w:sz w:val="26"/>
          <w:szCs w:val="26"/>
          <w:lang w:val="lv-LV"/>
        </w:rPr>
        <w:t>FICIL (</w:t>
      </w:r>
      <w:proofErr w:type="spellStart"/>
      <w:r w:rsidR="00552879" w:rsidRPr="00047043">
        <w:rPr>
          <w:bCs/>
          <w:sz w:val="26"/>
          <w:szCs w:val="26"/>
          <w:shd w:val="clear" w:color="auto" w:fill="FFFFFF"/>
          <w:lang w:val="lv-LV"/>
        </w:rPr>
        <w:fldChar w:fldCharType="begin"/>
      </w:r>
      <w:r w:rsidR="00552879" w:rsidRPr="00047043">
        <w:rPr>
          <w:bCs/>
          <w:sz w:val="26"/>
          <w:szCs w:val="26"/>
          <w:shd w:val="clear" w:color="auto" w:fill="FFFFFF"/>
          <w:lang w:val="lv-LV"/>
        </w:rPr>
        <w:instrText xml:space="preserve"> HYPERLINK "https://www.ficil.lv/" </w:instrText>
      </w:r>
      <w:r w:rsidR="00552879" w:rsidRPr="00047043">
        <w:rPr>
          <w:bCs/>
          <w:sz w:val="26"/>
          <w:szCs w:val="26"/>
          <w:shd w:val="clear" w:color="auto" w:fill="FFFFFF"/>
          <w:lang w:val="lv-LV"/>
        </w:rPr>
        <w:fldChar w:fldCharType="separate"/>
      </w:r>
      <w:r w:rsidRPr="00047043">
        <w:rPr>
          <w:bCs/>
          <w:sz w:val="26"/>
          <w:szCs w:val="26"/>
          <w:shd w:val="clear" w:color="auto" w:fill="FFFFFF"/>
          <w:lang w:val="lv-LV"/>
        </w:rPr>
        <w:t>Foreign</w:t>
      </w:r>
      <w:proofErr w:type="spellEnd"/>
      <w:r w:rsidRPr="00047043">
        <w:rPr>
          <w:bCs/>
          <w:sz w:val="26"/>
          <w:szCs w:val="26"/>
          <w:shd w:val="clear" w:color="auto" w:fill="FFFFFF"/>
          <w:lang w:val="lv-LV"/>
        </w:rPr>
        <w:t xml:space="preserve"> Investors </w:t>
      </w:r>
      <w:proofErr w:type="spellStart"/>
      <w:r w:rsidRPr="00047043">
        <w:rPr>
          <w:bCs/>
          <w:sz w:val="26"/>
          <w:szCs w:val="26"/>
          <w:shd w:val="clear" w:color="auto" w:fill="FFFFFF"/>
          <w:lang w:val="lv-LV"/>
        </w:rPr>
        <w:t>Council</w:t>
      </w:r>
      <w:proofErr w:type="spellEnd"/>
      <w:r w:rsidRPr="00047043">
        <w:rPr>
          <w:bCs/>
          <w:sz w:val="26"/>
          <w:szCs w:val="26"/>
          <w:shd w:val="clear" w:color="auto" w:fill="FFFFFF"/>
          <w:lang w:val="lv-LV"/>
        </w:rPr>
        <w:t xml:space="preserve"> </w:t>
      </w:r>
      <w:proofErr w:type="spellStart"/>
      <w:r w:rsidRPr="00047043">
        <w:rPr>
          <w:bCs/>
          <w:sz w:val="26"/>
          <w:szCs w:val="26"/>
          <w:shd w:val="clear" w:color="auto" w:fill="FFFFFF"/>
          <w:lang w:val="lv-LV"/>
        </w:rPr>
        <w:t>in</w:t>
      </w:r>
      <w:proofErr w:type="spellEnd"/>
      <w:r w:rsidRPr="00047043">
        <w:rPr>
          <w:bCs/>
          <w:sz w:val="26"/>
          <w:szCs w:val="26"/>
          <w:shd w:val="clear" w:color="auto" w:fill="FFFFFF"/>
          <w:lang w:val="lv-LV"/>
        </w:rPr>
        <w:t xml:space="preserve"> Latvia) – Ārvalstu investoru padome</w:t>
      </w:r>
      <w:r w:rsidR="00552879" w:rsidRPr="00047043">
        <w:rPr>
          <w:bCs/>
          <w:sz w:val="26"/>
          <w:szCs w:val="26"/>
          <w:shd w:val="clear" w:color="auto" w:fill="FFFFFF"/>
          <w:lang w:val="lv-LV"/>
        </w:rPr>
        <w:fldChar w:fldCharType="end"/>
      </w:r>
    </w:p>
    <w:p w14:paraId="1BDA488F" w14:textId="77777777" w:rsidR="00C62D1C" w:rsidRPr="008D0C16" w:rsidRDefault="00AD471E" w:rsidP="00C62D1C">
      <w:pPr>
        <w:rPr>
          <w:bCs/>
          <w:sz w:val="26"/>
          <w:szCs w:val="26"/>
          <w:lang w:val="lv-LV"/>
        </w:rPr>
      </w:pPr>
      <w:r w:rsidRPr="008D0C16">
        <w:rPr>
          <w:bCs/>
          <w:sz w:val="26"/>
          <w:szCs w:val="26"/>
          <w:lang w:val="lv-LV"/>
        </w:rPr>
        <w:t>FM – Finanšu ministrija</w:t>
      </w:r>
    </w:p>
    <w:p w14:paraId="1F3BDD39" w14:textId="1A9E5E58" w:rsidR="00AD471E" w:rsidRPr="008D0C16" w:rsidRDefault="00AD471E" w:rsidP="00AD471E">
      <w:pPr>
        <w:rPr>
          <w:bCs/>
          <w:sz w:val="26"/>
          <w:szCs w:val="26"/>
          <w:lang w:val="lv-LV"/>
        </w:rPr>
      </w:pPr>
      <w:r w:rsidRPr="008D0C16">
        <w:rPr>
          <w:bCs/>
          <w:sz w:val="26"/>
          <w:szCs w:val="26"/>
          <w:lang w:val="lv-LV"/>
        </w:rPr>
        <w:t>LAS – Latvijas Arhitektu savienība</w:t>
      </w:r>
    </w:p>
    <w:p w14:paraId="346A51BA" w14:textId="18F42A15" w:rsidR="00D56384" w:rsidRPr="00047043" w:rsidRDefault="00D56384" w:rsidP="00D56384">
      <w:pPr>
        <w:rPr>
          <w:bCs/>
          <w:sz w:val="26"/>
          <w:szCs w:val="26"/>
          <w:lang w:val="lv-LV"/>
        </w:rPr>
      </w:pPr>
      <w:r w:rsidRPr="00047043">
        <w:rPr>
          <w:bCs/>
          <w:sz w:val="26"/>
          <w:szCs w:val="26"/>
          <w:lang w:val="lv-LV"/>
        </w:rPr>
        <w:t>LBS</w:t>
      </w:r>
      <w:r w:rsidR="00AD471E" w:rsidRPr="00047043">
        <w:rPr>
          <w:bCs/>
          <w:sz w:val="26"/>
          <w:szCs w:val="26"/>
          <w:lang w:val="lv-LV"/>
        </w:rPr>
        <w:t xml:space="preserve"> – Latvijas Būvinženieru savienība</w:t>
      </w:r>
    </w:p>
    <w:p w14:paraId="5AAC58DE" w14:textId="1C924C93" w:rsidR="000971B8" w:rsidRPr="00047043" w:rsidRDefault="000971B8" w:rsidP="000971B8">
      <w:pPr>
        <w:rPr>
          <w:sz w:val="26"/>
          <w:szCs w:val="26"/>
          <w:lang w:val="lv-LV"/>
        </w:rPr>
      </w:pPr>
      <w:r w:rsidRPr="00047043">
        <w:rPr>
          <w:sz w:val="26"/>
          <w:szCs w:val="26"/>
          <w:lang w:val="lv-LV"/>
        </w:rPr>
        <w:t>LDDK</w:t>
      </w:r>
      <w:r w:rsidR="00501E04" w:rsidRPr="00047043">
        <w:rPr>
          <w:sz w:val="26"/>
          <w:szCs w:val="26"/>
          <w:lang w:val="lv-LV"/>
        </w:rPr>
        <w:t xml:space="preserve"> – Latvijas Darba devēju konfederācija</w:t>
      </w:r>
    </w:p>
    <w:p w14:paraId="3D3953A0" w14:textId="45969498" w:rsidR="002B1FC3" w:rsidRPr="00047043" w:rsidRDefault="002B1FC3" w:rsidP="002B1FC3">
      <w:pPr>
        <w:rPr>
          <w:bCs/>
          <w:color w:val="000000"/>
          <w:sz w:val="26"/>
          <w:szCs w:val="26"/>
          <w:lang w:val="lv-LV"/>
        </w:rPr>
      </w:pPr>
      <w:r w:rsidRPr="00047043">
        <w:rPr>
          <w:sz w:val="26"/>
          <w:szCs w:val="26"/>
          <w:lang w:val="lv-LV"/>
        </w:rPr>
        <w:t>LIAA</w:t>
      </w:r>
      <w:r w:rsidR="008D0C16">
        <w:rPr>
          <w:sz w:val="26"/>
          <w:szCs w:val="26"/>
          <w:lang w:val="lv-LV"/>
        </w:rPr>
        <w:t xml:space="preserve"> – Latvijas Investīciju un attīstības aģentūra</w:t>
      </w:r>
    </w:p>
    <w:p w14:paraId="69FF2A50" w14:textId="24F9B5C3" w:rsidR="00AD471E" w:rsidRPr="008D0C16" w:rsidRDefault="00AD471E" w:rsidP="00D56384">
      <w:pPr>
        <w:rPr>
          <w:bCs/>
          <w:sz w:val="26"/>
          <w:szCs w:val="26"/>
          <w:lang w:val="lv-LV"/>
        </w:rPr>
      </w:pPr>
      <w:r w:rsidRPr="008D0C16">
        <w:rPr>
          <w:bCs/>
          <w:sz w:val="26"/>
          <w:szCs w:val="26"/>
          <w:lang w:val="lv-LV"/>
        </w:rPr>
        <w:t xml:space="preserve">LIKA – Latvijas </w:t>
      </w:r>
      <w:proofErr w:type="spellStart"/>
      <w:r w:rsidRPr="008D0C16">
        <w:rPr>
          <w:bCs/>
          <w:sz w:val="26"/>
          <w:szCs w:val="26"/>
          <w:lang w:val="lv-LV"/>
        </w:rPr>
        <w:t>Inženierkonsultantu</w:t>
      </w:r>
      <w:proofErr w:type="spellEnd"/>
      <w:r w:rsidRPr="008D0C16">
        <w:rPr>
          <w:bCs/>
          <w:sz w:val="26"/>
          <w:szCs w:val="26"/>
          <w:lang w:val="lv-LV"/>
        </w:rPr>
        <w:t xml:space="preserve"> asociācija</w:t>
      </w:r>
    </w:p>
    <w:p w14:paraId="1ABEB855" w14:textId="0E981316" w:rsidR="00501E04" w:rsidRPr="00047043" w:rsidRDefault="00501E04" w:rsidP="00D56384">
      <w:pPr>
        <w:rPr>
          <w:bCs/>
          <w:sz w:val="26"/>
          <w:szCs w:val="26"/>
          <w:lang w:val="lv-LV"/>
        </w:rPr>
      </w:pPr>
      <w:r w:rsidRPr="00047043">
        <w:rPr>
          <w:bCs/>
          <w:sz w:val="26"/>
          <w:szCs w:val="26"/>
          <w:lang w:val="lv-LV"/>
        </w:rPr>
        <w:t>LTRK – Latvijas Tirdzniecības un Rūpniecības kamera</w:t>
      </w:r>
    </w:p>
    <w:p w14:paraId="0AC137A5" w14:textId="77777777" w:rsidR="008D0C16" w:rsidRPr="008D0C16" w:rsidRDefault="008D0C16" w:rsidP="008D0C16">
      <w:pPr>
        <w:rPr>
          <w:bCs/>
          <w:sz w:val="26"/>
          <w:szCs w:val="26"/>
          <w:lang w:val="lv-LV"/>
        </w:rPr>
      </w:pPr>
      <w:r w:rsidRPr="008D0C16">
        <w:rPr>
          <w:sz w:val="26"/>
          <w:szCs w:val="26"/>
          <w:lang w:val="lv-LV"/>
        </w:rPr>
        <w:t>OECD</w:t>
      </w:r>
      <w:r w:rsidRPr="008D0C16">
        <w:rPr>
          <w:bCs/>
          <w:sz w:val="26"/>
          <w:szCs w:val="26"/>
          <w:lang w:val="lv-LV"/>
        </w:rPr>
        <w:t xml:space="preserve"> - </w:t>
      </w:r>
      <w:r w:rsidRPr="008D0C16">
        <w:rPr>
          <w:rStyle w:val="field"/>
          <w:bCs/>
          <w:sz w:val="26"/>
          <w:szCs w:val="26"/>
          <w:lang w:val="lv-LV"/>
        </w:rPr>
        <w:t>Ekonomiskās sadarbības un attīstības organizācija</w:t>
      </w:r>
    </w:p>
    <w:p w14:paraId="3D4484DB" w14:textId="3FAE3D6A" w:rsidR="002B1FC3" w:rsidRDefault="002B1FC3" w:rsidP="00D56384">
      <w:pPr>
        <w:rPr>
          <w:sz w:val="26"/>
          <w:szCs w:val="26"/>
          <w:lang w:val="lv-LV"/>
        </w:rPr>
      </w:pPr>
      <w:r w:rsidRPr="00047043">
        <w:rPr>
          <w:sz w:val="26"/>
          <w:szCs w:val="26"/>
          <w:lang w:val="lv-LV"/>
        </w:rPr>
        <w:t>VARAM</w:t>
      </w:r>
      <w:r>
        <w:rPr>
          <w:sz w:val="26"/>
          <w:szCs w:val="26"/>
          <w:lang w:val="lv-LV"/>
        </w:rPr>
        <w:t xml:space="preserve"> </w:t>
      </w:r>
      <w:r w:rsidR="00531667">
        <w:rPr>
          <w:sz w:val="26"/>
          <w:szCs w:val="26"/>
          <w:lang w:val="lv-LV"/>
        </w:rPr>
        <w:t>–</w:t>
      </w:r>
      <w:r>
        <w:rPr>
          <w:sz w:val="26"/>
          <w:szCs w:val="26"/>
          <w:lang w:val="lv-LV"/>
        </w:rPr>
        <w:t xml:space="preserve"> </w:t>
      </w:r>
      <w:r w:rsidR="00531667">
        <w:rPr>
          <w:sz w:val="26"/>
          <w:szCs w:val="26"/>
          <w:lang w:val="lv-LV"/>
        </w:rPr>
        <w:t>Vides aizsardzības un reģionālās attīstības ministrija</w:t>
      </w:r>
    </w:p>
    <w:p w14:paraId="6FCE20B3" w14:textId="78104499" w:rsidR="00531667" w:rsidRPr="00531667" w:rsidRDefault="00531667" w:rsidP="00531667">
      <w:pPr>
        <w:shd w:val="clear" w:color="auto" w:fill="FFFFFF"/>
        <w:rPr>
          <w:rFonts w:ascii="Arial" w:hAnsi="Arial" w:cs="Arial"/>
          <w:color w:val="414142"/>
          <w:sz w:val="21"/>
          <w:szCs w:val="21"/>
          <w:lang w:val="lv-LV" w:eastAsia="lv-LV"/>
        </w:rPr>
      </w:pPr>
      <w:r w:rsidRPr="008D0C16">
        <w:rPr>
          <w:sz w:val="26"/>
          <w:szCs w:val="26"/>
          <w:lang w:val="lv-LV"/>
        </w:rPr>
        <w:t xml:space="preserve">VBN – </w:t>
      </w:r>
      <w:r w:rsidRPr="008D0C16">
        <w:rPr>
          <w:bCs/>
          <w:sz w:val="26"/>
          <w:szCs w:val="26"/>
          <w:lang w:val="lv-LV" w:eastAsia="lv-LV"/>
        </w:rPr>
        <w:t>Ministru kabineta noteikumi Nr.500</w:t>
      </w:r>
      <w:r w:rsidRPr="008D0C16">
        <w:rPr>
          <w:sz w:val="26"/>
          <w:szCs w:val="26"/>
          <w:lang w:val="lv-LV"/>
        </w:rPr>
        <w:t xml:space="preserve"> “Vispārīgie būvnoteikumi”</w:t>
      </w:r>
      <w:r w:rsidRPr="008D0C16">
        <w:rPr>
          <w:bCs/>
          <w:sz w:val="26"/>
          <w:szCs w:val="26"/>
        </w:rPr>
        <w:t xml:space="preserve"> </w:t>
      </w:r>
      <w:r w:rsidRPr="00531667">
        <w:rPr>
          <w:color w:val="414142"/>
          <w:sz w:val="26"/>
          <w:szCs w:val="26"/>
          <w:lang w:val="lv-LV" w:eastAsia="lv-LV"/>
        </w:rPr>
        <w:br/>
      </w:r>
      <w:r w:rsidRPr="00531667">
        <w:rPr>
          <w:rFonts w:ascii="Arial" w:hAnsi="Arial" w:cs="Arial"/>
          <w:color w:val="414142"/>
          <w:sz w:val="21"/>
          <w:szCs w:val="21"/>
          <w:lang w:val="lv-LV" w:eastAsia="lv-LV"/>
        </w:rPr>
        <w:br/>
      </w:r>
    </w:p>
    <w:p w14:paraId="5DB82464" w14:textId="77777777" w:rsidR="00D56384" w:rsidRPr="00047043" w:rsidRDefault="00D56384" w:rsidP="00FE709A">
      <w:pPr>
        <w:jc w:val="center"/>
        <w:rPr>
          <w:b/>
          <w:bCs/>
          <w:color w:val="000000"/>
          <w:sz w:val="26"/>
          <w:szCs w:val="26"/>
          <w:lang w:val="lv-LV"/>
        </w:rPr>
      </w:pPr>
    </w:p>
    <w:p w14:paraId="6F7A812B" w14:textId="002D1CD7" w:rsidR="00C513A5" w:rsidRPr="00047043" w:rsidRDefault="00C513A5" w:rsidP="00FE709A">
      <w:pPr>
        <w:jc w:val="center"/>
        <w:rPr>
          <w:b/>
          <w:bCs/>
          <w:color w:val="000000"/>
          <w:sz w:val="26"/>
          <w:szCs w:val="26"/>
          <w:lang w:val="lv-LV"/>
        </w:rPr>
      </w:pPr>
      <w:r w:rsidRPr="00047043">
        <w:rPr>
          <w:b/>
          <w:bCs/>
          <w:color w:val="000000"/>
          <w:sz w:val="26"/>
          <w:szCs w:val="26"/>
          <w:lang w:val="lv-LV"/>
        </w:rPr>
        <w:t>1.§</w:t>
      </w:r>
    </w:p>
    <w:p w14:paraId="790C0BE0" w14:textId="70050B9B" w:rsidR="00B55594" w:rsidRPr="00047043" w:rsidRDefault="00116204" w:rsidP="004E3980">
      <w:pPr>
        <w:ind w:right="-58"/>
        <w:jc w:val="center"/>
        <w:rPr>
          <w:b/>
          <w:sz w:val="26"/>
          <w:szCs w:val="26"/>
          <w:lang w:val="lv-LV"/>
        </w:rPr>
      </w:pPr>
      <w:r w:rsidRPr="00047043">
        <w:rPr>
          <w:b/>
          <w:sz w:val="26"/>
          <w:szCs w:val="26"/>
          <w:lang w:val="lv-LV"/>
        </w:rPr>
        <w:t xml:space="preserve">Ekonomikas atveseļošanas plāns – indikatīvs investīciju apjoms publiskie pasūtījumi Būvniecības nozarei 2020./2021. gadam </w:t>
      </w:r>
    </w:p>
    <w:p w14:paraId="086C6910" w14:textId="53A19633" w:rsidR="00C513A5" w:rsidRPr="00047043" w:rsidRDefault="00C513A5" w:rsidP="004E3980">
      <w:pPr>
        <w:ind w:right="-58"/>
        <w:jc w:val="center"/>
        <w:rPr>
          <w:color w:val="000000"/>
          <w:sz w:val="26"/>
          <w:szCs w:val="26"/>
          <w:lang w:val="lv-LV"/>
        </w:rPr>
      </w:pPr>
      <w:r w:rsidRPr="00047043">
        <w:rPr>
          <w:color w:val="000000"/>
          <w:sz w:val="26"/>
          <w:szCs w:val="26"/>
          <w:lang w:val="lv-LV"/>
        </w:rPr>
        <w:t>--------------------------------------------------------------------------------------------</w:t>
      </w:r>
    </w:p>
    <w:p w14:paraId="42073CB7" w14:textId="55F2E7EB" w:rsidR="00C513A5" w:rsidRPr="00047043" w:rsidRDefault="00E0052E" w:rsidP="004E3980">
      <w:pPr>
        <w:spacing w:line="360" w:lineRule="auto"/>
        <w:jc w:val="both"/>
        <w:rPr>
          <w:sz w:val="26"/>
          <w:szCs w:val="26"/>
          <w:lang w:val="lv-LV"/>
        </w:rPr>
      </w:pPr>
      <w:r w:rsidRPr="00047043">
        <w:rPr>
          <w:b/>
          <w:iCs/>
          <w:color w:val="000000"/>
          <w:sz w:val="26"/>
          <w:szCs w:val="26"/>
          <w:lang w:val="lv-LV"/>
        </w:rPr>
        <w:t>Ziņo</w:t>
      </w:r>
      <w:r w:rsidR="00C513A5" w:rsidRPr="00047043">
        <w:rPr>
          <w:b/>
          <w:iCs/>
          <w:color w:val="000000"/>
          <w:sz w:val="26"/>
          <w:szCs w:val="26"/>
          <w:lang w:val="lv-LV"/>
        </w:rPr>
        <w:t>:</w:t>
      </w:r>
      <w:r w:rsidR="00C513A5" w:rsidRPr="00047043">
        <w:rPr>
          <w:sz w:val="26"/>
          <w:szCs w:val="26"/>
          <w:lang w:val="lv-LV"/>
        </w:rPr>
        <w:t xml:space="preserve"> </w:t>
      </w:r>
      <w:proofErr w:type="spellStart"/>
      <w:r w:rsidRPr="00047043">
        <w:rPr>
          <w:sz w:val="26"/>
          <w:szCs w:val="26"/>
          <w:lang w:val="lv-LV"/>
        </w:rPr>
        <w:t>E.Valantis</w:t>
      </w:r>
      <w:proofErr w:type="spellEnd"/>
    </w:p>
    <w:p w14:paraId="4263359C" w14:textId="73F2133C" w:rsidR="007A16C4" w:rsidRPr="00047043" w:rsidRDefault="004D16B1" w:rsidP="004D16B1">
      <w:pPr>
        <w:spacing w:after="120"/>
        <w:jc w:val="both"/>
        <w:rPr>
          <w:sz w:val="26"/>
          <w:szCs w:val="26"/>
          <w:lang w:val="lv-LV"/>
        </w:rPr>
      </w:pPr>
      <w:proofErr w:type="spellStart"/>
      <w:r w:rsidRPr="00047043">
        <w:rPr>
          <w:b/>
          <w:sz w:val="26"/>
          <w:szCs w:val="26"/>
          <w:lang w:val="lv-LV"/>
        </w:rPr>
        <w:t>E.Valantis</w:t>
      </w:r>
      <w:proofErr w:type="spellEnd"/>
      <w:r w:rsidRPr="00047043">
        <w:rPr>
          <w:sz w:val="26"/>
          <w:szCs w:val="26"/>
          <w:lang w:val="lv-LV"/>
        </w:rPr>
        <w:t xml:space="preserve"> </w:t>
      </w:r>
      <w:r w:rsidR="002708FE" w:rsidRPr="00047043">
        <w:rPr>
          <w:sz w:val="26"/>
          <w:szCs w:val="26"/>
          <w:lang w:val="lv-LV"/>
        </w:rPr>
        <w:t>informē, ka ministrs nevarēs Padomes sēdē piedalīties, jo vēl ir daudz jādara, lai nākamajā dienā varētu atvērt</w:t>
      </w:r>
      <w:r w:rsidR="003A6C5C" w:rsidRPr="00047043">
        <w:rPr>
          <w:sz w:val="26"/>
          <w:szCs w:val="26"/>
          <w:lang w:val="lv-LV"/>
        </w:rPr>
        <w:t>,</w:t>
      </w:r>
      <w:r w:rsidR="002708FE" w:rsidRPr="00047043">
        <w:rPr>
          <w:sz w:val="26"/>
          <w:szCs w:val="26"/>
          <w:lang w:val="lv-LV"/>
        </w:rPr>
        <w:t xml:space="preserve"> ārkārtējās situācijas ieviešanas dēļ atcelto</w:t>
      </w:r>
      <w:r w:rsidR="00517937" w:rsidRPr="00047043">
        <w:rPr>
          <w:sz w:val="26"/>
          <w:szCs w:val="26"/>
          <w:lang w:val="lv-LV"/>
        </w:rPr>
        <w:t>,</w:t>
      </w:r>
      <w:r w:rsidR="002708FE" w:rsidRPr="00047043">
        <w:rPr>
          <w:sz w:val="26"/>
          <w:szCs w:val="26"/>
          <w:lang w:val="lv-LV"/>
        </w:rPr>
        <w:t xml:space="preserve"> būvniecības izstādi un solījies piedalīties kādā </w:t>
      </w:r>
      <w:r w:rsidR="0052041D" w:rsidRPr="00047043">
        <w:rPr>
          <w:sz w:val="26"/>
          <w:szCs w:val="26"/>
          <w:lang w:val="lv-LV"/>
        </w:rPr>
        <w:t>no nākamajām sēdēm.</w:t>
      </w:r>
    </w:p>
    <w:p w14:paraId="50980399" w14:textId="77777777" w:rsidR="00047043" w:rsidRPr="00047043" w:rsidRDefault="002708FE" w:rsidP="00047043">
      <w:pPr>
        <w:ind w:right="-58"/>
        <w:jc w:val="both"/>
        <w:rPr>
          <w:sz w:val="26"/>
          <w:szCs w:val="26"/>
          <w:lang w:val="lv-LV"/>
        </w:rPr>
      </w:pPr>
      <w:proofErr w:type="spellStart"/>
      <w:r w:rsidRPr="00047043">
        <w:rPr>
          <w:b/>
          <w:sz w:val="26"/>
          <w:szCs w:val="26"/>
          <w:lang w:val="lv-LV"/>
        </w:rPr>
        <w:t>G.Miķelsons</w:t>
      </w:r>
      <w:proofErr w:type="spellEnd"/>
      <w:r w:rsidRPr="00047043">
        <w:rPr>
          <w:sz w:val="26"/>
          <w:szCs w:val="26"/>
          <w:lang w:val="lv-LV"/>
        </w:rPr>
        <w:t xml:space="preserve"> rosina k</w:t>
      </w:r>
      <w:r w:rsidR="0052041D" w:rsidRPr="00047043">
        <w:rPr>
          <w:sz w:val="26"/>
          <w:szCs w:val="26"/>
          <w:lang w:val="lv-LV"/>
        </w:rPr>
        <w:t>opīgi uzlabo</w:t>
      </w:r>
      <w:r w:rsidR="00047043" w:rsidRPr="00047043">
        <w:rPr>
          <w:sz w:val="26"/>
          <w:szCs w:val="26"/>
          <w:lang w:val="lv-LV"/>
        </w:rPr>
        <w:t>t</w:t>
      </w:r>
      <w:r w:rsidR="0052041D" w:rsidRPr="00047043">
        <w:rPr>
          <w:sz w:val="26"/>
          <w:szCs w:val="26"/>
          <w:lang w:val="lv-LV"/>
        </w:rPr>
        <w:t xml:space="preserve"> sadarbība a</w:t>
      </w:r>
      <w:r w:rsidRPr="00047043">
        <w:rPr>
          <w:sz w:val="26"/>
          <w:szCs w:val="26"/>
          <w:lang w:val="lv-LV"/>
        </w:rPr>
        <w:t>r</w:t>
      </w:r>
      <w:r w:rsidR="0052041D" w:rsidRPr="00047043">
        <w:rPr>
          <w:sz w:val="26"/>
          <w:szCs w:val="26"/>
          <w:lang w:val="lv-LV"/>
        </w:rPr>
        <w:t xml:space="preserve"> EM</w:t>
      </w:r>
      <w:r w:rsidRPr="00047043">
        <w:rPr>
          <w:sz w:val="26"/>
          <w:szCs w:val="26"/>
          <w:lang w:val="lv-LV"/>
        </w:rPr>
        <w:t xml:space="preserve"> un vēl</w:t>
      </w:r>
      <w:r w:rsidR="00517937" w:rsidRPr="00047043">
        <w:rPr>
          <w:sz w:val="26"/>
          <w:szCs w:val="26"/>
          <w:lang w:val="lv-LV"/>
        </w:rPr>
        <w:t>as, lai EM</w:t>
      </w:r>
      <w:r w:rsidRPr="00047043">
        <w:rPr>
          <w:sz w:val="26"/>
          <w:szCs w:val="26"/>
          <w:lang w:val="lv-LV"/>
        </w:rPr>
        <w:t xml:space="preserve"> plašāk skaidro ministrijas sagatavoto Ekonomikas atveseļošanas plānu un </w:t>
      </w:r>
      <w:r w:rsidR="00517937" w:rsidRPr="00047043">
        <w:rPr>
          <w:sz w:val="26"/>
          <w:szCs w:val="26"/>
          <w:lang w:val="lv-LV"/>
        </w:rPr>
        <w:t xml:space="preserve">informē par </w:t>
      </w:r>
      <w:r w:rsidRPr="00047043">
        <w:rPr>
          <w:sz w:val="26"/>
          <w:szCs w:val="26"/>
          <w:lang w:val="lv-LV"/>
        </w:rPr>
        <w:t>indikatīvo investīciju apjomu publiskie</w:t>
      </w:r>
      <w:r w:rsidR="00517937" w:rsidRPr="00047043">
        <w:rPr>
          <w:sz w:val="26"/>
          <w:szCs w:val="26"/>
          <w:lang w:val="lv-LV"/>
        </w:rPr>
        <w:t>m</w:t>
      </w:r>
      <w:r w:rsidRPr="00047043">
        <w:rPr>
          <w:sz w:val="26"/>
          <w:szCs w:val="26"/>
          <w:lang w:val="lv-LV"/>
        </w:rPr>
        <w:t xml:space="preserve"> pasūtījumi</w:t>
      </w:r>
      <w:r w:rsidR="00517937" w:rsidRPr="00047043">
        <w:rPr>
          <w:sz w:val="26"/>
          <w:szCs w:val="26"/>
          <w:lang w:val="lv-LV"/>
        </w:rPr>
        <w:t>em</w:t>
      </w:r>
      <w:r w:rsidRPr="00047043">
        <w:rPr>
          <w:sz w:val="26"/>
          <w:szCs w:val="26"/>
          <w:lang w:val="lv-LV"/>
        </w:rPr>
        <w:t xml:space="preserve"> Būvniecības nozarei 2020./2021.</w:t>
      </w:r>
      <w:r w:rsidR="00047043" w:rsidRPr="00047043">
        <w:rPr>
          <w:sz w:val="26"/>
          <w:szCs w:val="26"/>
          <w:lang w:val="lv-LV"/>
        </w:rPr>
        <w:t>g</w:t>
      </w:r>
      <w:r w:rsidRPr="00047043">
        <w:rPr>
          <w:sz w:val="26"/>
          <w:szCs w:val="26"/>
          <w:lang w:val="lv-LV"/>
        </w:rPr>
        <w:t>adam</w:t>
      </w:r>
      <w:r w:rsidR="00517937" w:rsidRPr="00047043">
        <w:rPr>
          <w:sz w:val="26"/>
          <w:szCs w:val="26"/>
          <w:lang w:val="lv-LV"/>
        </w:rPr>
        <w:t xml:space="preserve">. </w:t>
      </w:r>
    </w:p>
    <w:p w14:paraId="03FE4219" w14:textId="1EE4F502" w:rsidR="00517937" w:rsidRPr="00047043" w:rsidRDefault="00517937" w:rsidP="00047043">
      <w:pPr>
        <w:ind w:left="567" w:right="-58"/>
        <w:jc w:val="both"/>
        <w:rPr>
          <w:sz w:val="26"/>
          <w:szCs w:val="26"/>
          <w:lang w:val="lv-LV"/>
        </w:rPr>
      </w:pPr>
      <w:r w:rsidRPr="00047043">
        <w:rPr>
          <w:sz w:val="26"/>
          <w:szCs w:val="26"/>
          <w:lang w:val="lv-LV"/>
        </w:rPr>
        <w:t xml:space="preserve">1. Kādas ir prioritātes, kādi galvenie mērķi? </w:t>
      </w:r>
    </w:p>
    <w:p w14:paraId="41FFDB44" w14:textId="01439A25" w:rsidR="0052041D" w:rsidRPr="00047043" w:rsidRDefault="00517937" w:rsidP="00047043">
      <w:pPr>
        <w:ind w:left="567" w:right="-58"/>
        <w:jc w:val="both"/>
        <w:rPr>
          <w:sz w:val="26"/>
          <w:szCs w:val="26"/>
          <w:lang w:val="lv-LV"/>
        </w:rPr>
      </w:pPr>
      <w:r w:rsidRPr="00047043">
        <w:rPr>
          <w:sz w:val="26"/>
          <w:szCs w:val="26"/>
          <w:lang w:val="lv-LV"/>
        </w:rPr>
        <w:t xml:space="preserve">2. Būvniecības nozarei svarīgi zināt par </w:t>
      </w:r>
      <w:r w:rsidR="0052041D" w:rsidRPr="00047043">
        <w:rPr>
          <w:sz w:val="26"/>
          <w:szCs w:val="26"/>
          <w:lang w:val="lv-LV"/>
        </w:rPr>
        <w:t>infrastruktūra</w:t>
      </w:r>
      <w:r w:rsidRPr="00047043">
        <w:rPr>
          <w:sz w:val="26"/>
          <w:szCs w:val="26"/>
          <w:lang w:val="lv-LV"/>
        </w:rPr>
        <w:t>i novirzītajiem</w:t>
      </w:r>
      <w:r w:rsidR="0052041D" w:rsidRPr="00047043">
        <w:rPr>
          <w:sz w:val="26"/>
          <w:szCs w:val="26"/>
          <w:lang w:val="lv-LV"/>
        </w:rPr>
        <w:t xml:space="preserve"> 2</w:t>
      </w:r>
      <w:r w:rsidR="00047043">
        <w:rPr>
          <w:sz w:val="26"/>
          <w:szCs w:val="26"/>
          <w:lang w:val="lv-LV"/>
        </w:rPr>
        <w:t xml:space="preserve">.2                           </w:t>
      </w:r>
      <w:r w:rsidR="0052041D" w:rsidRPr="00047043">
        <w:rPr>
          <w:sz w:val="26"/>
          <w:szCs w:val="26"/>
          <w:lang w:val="lv-LV"/>
        </w:rPr>
        <w:t>miljardi</w:t>
      </w:r>
      <w:r w:rsidRPr="00047043">
        <w:rPr>
          <w:sz w:val="26"/>
          <w:szCs w:val="26"/>
          <w:lang w:val="lv-LV"/>
        </w:rPr>
        <w:t xml:space="preserve">em </w:t>
      </w:r>
      <w:proofErr w:type="spellStart"/>
      <w:r w:rsidRPr="00047043">
        <w:rPr>
          <w:i/>
          <w:sz w:val="26"/>
          <w:szCs w:val="26"/>
          <w:lang w:val="lv-LV"/>
        </w:rPr>
        <w:t>euro</w:t>
      </w:r>
      <w:proofErr w:type="spellEnd"/>
      <w:r w:rsidR="0052041D" w:rsidRPr="00047043">
        <w:rPr>
          <w:sz w:val="26"/>
          <w:szCs w:val="26"/>
          <w:lang w:val="lv-LV"/>
        </w:rPr>
        <w:t>, kas katru gadu varētu tikt investēti</w:t>
      </w:r>
      <w:r w:rsidRPr="00047043">
        <w:rPr>
          <w:sz w:val="26"/>
          <w:szCs w:val="26"/>
          <w:lang w:val="lv-LV"/>
        </w:rPr>
        <w:t>.</w:t>
      </w:r>
      <w:r w:rsidR="0052041D" w:rsidRPr="00047043">
        <w:rPr>
          <w:sz w:val="26"/>
          <w:szCs w:val="26"/>
          <w:lang w:val="lv-LV"/>
        </w:rPr>
        <w:t xml:space="preserve"> Vai ir kāds skaidrojums šai summai, no kā t</w:t>
      </w:r>
      <w:r w:rsidRPr="00047043">
        <w:rPr>
          <w:sz w:val="26"/>
          <w:szCs w:val="26"/>
          <w:lang w:val="lv-LV"/>
        </w:rPr>
        <w:t>ā</w:t>
      </w:r>
      <w:r w:rsidR="0052041D" w:rsidRPr="00047043">
        <w:rPr>
          <w:sz w:val="26"/>
          <w:szCs w:val="26"/>
          <w:lang w:val="lv-LV"/>
        </w:rPr>
        <w:t xml:space="preserve"> sastāv, vai t</w:t>
      </w:r>
      <w:r w:rsidRPr="00047043">
        <w:rPr>
          <w:sz w:val="26"/>
          <w:szCs w:val="26"/>
          <w:lang w:val="lv-LV"/>
        </w:rPr>
        <w:t>ā</w:t>
      </w:r>
      <w:r w:rsidR="0052041D" w:rsidRPr="00047043">
        <w:rPr>
          <w:sz w:val="26"/>
          <w:szCs w:val="26"/>
          <w:lang w:val="lv-LV"/>
        </w:rPr>
        <w:t xml:space="preserve"> ir domāt</w:t>
      </w:r>
      <w:r w:rsidRPr="00047043">
        <w:rPr>
          <w:sz w:val="26"/>
          <w:szCs w:val="26"/>
          <w:lang w:val="lv-LV"/>
        </w:rPr>
        <w:t>a</w:t>
      </w:r>
      <w:r w:rsidR="0052041D" w:rsidRPr="00047043">
        <w:rPr>
          <w:sz w:val="26"/>
          <w:szCs w:val="26"/>
          <w:lang w:val="lv-LV"/>
        </w:rPr>
        <w:t xml:space="preserve"> tikai būvniecībai</w:t>
      </w:r>
      <w:r w:rsidRPr="00047043">
        <w:rPr>
          <w:sz w:val="26"/>
          <w:szCs w:val="26"/>
          <w:lang w:val="lv-LV"/>
        </w:rPr>
        <w:t>?</w:t>
      </w:r>
    </w:p>
    <w:p w14:paraId="26CB2DA9" w14:textId="6BE4881A" w:rsidR="0052041D" w:rsidRPr="00047043" w:rsidRDefault="00517937" w:rsidP="00047043">
      <w:pPr>
        <w:spacing w:after="120"/>
        <w:ind w:left="567"/>
        <w:jc w:val="both"/>
        <w:rPr>
          <w:sz w:val="26"/>
          <w:szCs w:val="26"/>
          <w:lang w:val="lv-LV"/>
        </w:rPr>
      </w:pPr>
      <w:r w:rsidRPr="00047043">
        <w:rPr>
          <w:sz w:val="26"/>
          <w:szCs w:val="26"/>
          <w:lang w:val="lv-LV"/>
        </w:rPr>
        <w:t xml:space="preserve">3. </w:t>
      </w:r>
      <w:r w:rsidR="0052041D" w:rsidRPr="00047043">
        <w:rPr>
          <w:sz w:val="26"/>
          <w:szCs w:val="26"/>
          <w:lang w:val="lv-LV"/>
        </w:rPr>
        <w:t>Kas notiks tālāk ar stratēģiju</w:t>
      </w:r>
      <w:r w:rsidRPr="00047043">
        <w:rPr>
          <w:sz w:val="26"/>
          <w:szCs w:val="26"/>
          <w:lang w:val="lv-LV"/>
        </w:rPr>
        <w:t xml:space="preserve"> </w:t>
      </w:r>
      <w:r w:rsidR="0052041D" w:rsidRPr="00047043">
        <w:rPr>
          <w:sz w:val="26"/>
          <w:szCs w:val="26"/>
          <w:lang w:val="lv-LV"/>
        </w:rPr>
        <w:t>(termiņi, budžets)</w:t>
      </w:r>
      <w:r w:rsidR="00912EA2" w:rsidRPr="00047043">
        <w:rPr>
          <w:sz w:val="26"/>
          <w:szCs w:val="26"/>
          <w:lang w:val="lv-LV"/>
        </w:rPr>
        <w:t xml:space="preserve">? </w:t>
      </w:r>
    </w:p>
    <w:p w14:paraId="7A071B49" w14:textId="5B0099E6" w:rsidR="00912EA2" w:rsidRPr="00047043" w:rsidRDefault="0052041D" w:rsidP="00912EA2">
      <w:pPr>
        <w:spacing w:after="120"/>
        <w:jc w:val="both"/>
        <w:rPr>
          <w:sz w:val="26"/>
          <w:szCs w:val="26"/>
          <w:lang w:val="lv-LV"/>
        </w:rPr>
      </w:pPr>
      <w:proofErr w:type="spellStart"/>
      <w:r w:rsidRPr="00047043">
        <w:rPr>
          <w:b/>
          <w:sz w:val="26"/>
          <w:szCs w:val="26"/>
          <w:lang w:val="lv-LV"/>
        </w:rPr>
        <w:lastRenderedPageBreak/>
        <w:t>E</w:t>
      </w:r>
      <w:r w:rsidR="00912EA2" w:rsidRPr="00047043">
        <w:rPr>
          <w:b/>
          <w:sz w:val="26"/>
          <w:szCs w:val="26"/>
          <w:lang w:val="lv-LV"/>
        </w:rPr>
        <w:t>.</w:t>
      </w:r>
      <w:r w:rsidRPr="00047043">
        <w:rPr>
          <w:b/>
          <w:sz w:val="26"/>
          <w:szCs w:val="26"/>
          <w:lang w:val="lv-LV"/>
        </w:rPr>
        <w:t>Valantis</w:t>
      </w:r>
      <w:proofErr w:type="spellEnd"/>
      <w:r w:rsidRPr="00047043">
        <w:rPr>
          <w:sz w:val="26"/>
          <w:szCs w:val="26"/>
          <w:lang w:val="lv-LV"/>
        </w:rPr>
        <w:t xml:space="preserve"> </w:t>
      </w:r>
      <w:r w:rsidR="00912EA2" w:rsidRPr="00047043">
        <w:rPr>
          <w:sz w:val="26"/>
          <w:szCs w:val="26"/>
          <w:lang w:val="lv-LV"/>
        </w:rPr>
        <w:t xml:space="preserve">informē Padomi par Ekonomikas atveseļošanas plānu, šobrīd tas vēl tiek papildināts galīgais variants būs gatavs </w:t>
      </w:r>
      <w:r w:rsidR="00A80437" w:rsidRPr="00047043">
        <w:rPr>
          <w:sz w:val="26"/>
          <w:szCs w:val="26"/>
          <w:lang w:val="lv-LV"/>
        </w:rPr>
        <w:t xml:space="preserve">līdz </w:t>
      </w:r>
      <w:r w:rsidR="00912EA2" w:rsidRPr="00047043">
        <w:rPr>
          <w:sz w:val="26"/>
          <w:szCs w:val="26"/>
          <w:lang w:val="lv-LV"/>
        </w:rPr>
        <w:t xml:space="preserve">01.07.2020. </w:t>
      </w:r>
    </w:p>
    <w:p w14:paraId="49D0F94C" w14:textId="27F310AE" w:rsidR="00A80437" w:rsidRPr="00047043" w:rsidRDefault="00A80437" w:rsidP="00A80437">
      <w:pPr>
        <w:spacing w:after="120"/>
        <w:jc w:val="both"/>
        <w:rPr>
          <w:sz w:val="26"/>
          <w:szCs w:val="26"/>
          <w:lang w:val="lv-LV"/>
        </w:rPr>
      </w:pPr>
      <w:r w:rsidRPr="00047043">
        <w:rPr>
          <w:sz w:val="26"/>
          <w:szCs w:val="26"/>
          <w:lang w:val="lv-LV"/>
        </w:rPr>
        <w:t>D</w:t>
      </w:r>
      <w:r w:rsidR="0052041D" w:rsidRPr="00047043">
        <w:rPr>
          <w:sz w:val="26"/>
          <w:szCs w:val="26"/>
          <w:lang w:val="lv-LV"/>
        </w:rPr>
        <w:t>arbs notiek vairākos virzienos</w:t>
      </w:r>
      <w:r w:rsidRPr="00047043">
        <w:rPr>
          <w:sz w:val="26"/>
          <w:szCs w:val="26"/>
          <w:lang w:val="lv-LV"/>
        </w:rPr>
        <w:t>. Tautsaimniecība ir kritiskā situācijā, valdība strukturēti pieņem lēmumus, lai tautsaimniecība atkoptos</w:t>
      </w:r>
      <w:r w:rsidR="00047043">
        <w:rPr>
          <w:sz w:val="26"/>
          <w:szCs w:val="26"/>
          <w:lang w:val="lv-LV"/>
        </w:rPr>
        <w:t>, v</w:t>
      </w:r>
      <w:r w:rsidRPr="00047043">
        <w:rPr>
          <w:sz w:val="26"/>
          <w:szCs w:val="26"/>
          <w:lang w:val="lv-LV"/>
        </w:rPr>
        <w:t>iss tiek darīts, lai atgūtu apjomus.</w:t>
      </w:r>
      <w:r w:rsidR="00047043">
        <w:rPr>
          <w:sz w:val="26"/>
          <w:szCs w:val="26"/>
          <w:lang w:val="lv-LV"/>
        </w:rPr>
        <w:t xml:space="preserve">  </w:t>
      </w:r>
    </w:p>
    <w:p w14:paraId="1F6D2E85" w14:textId="1EAB8729" w:rsidR="0052041D" w:rsidRPr="00047043" w:rsidRDefault="00047043" w:rsidP="00934B5D">
      <w:pPr>
        <w:spacing w:after="120"/>
        <w:jc w:val="both"/>
        <w:rPr>
          <w:sz w:val="26"/>
          <w:szCs w:val="26"/>
          <w:lang w:val="lv-LV"/>
        </w:rPr>
      </w:pPr>
      <w:r>
        <w:rPr>
          <w:sz w:val="26"/>
          <w:szCs w:val="26"/>
          <w:lang w:val="lv-LV"/>
        </w:rPr>
        <w:t>N</w:t>
      </w:r>
      <w:r w:rsidRPr="00047043">
        <w:rPr>
          <w:sz w:val="26"/>
          <w:szCs w:val="26"/>
          <w:lang w:val="lv-LV"/>
        </w:rPr>
        <w:t xml:space="preserve">oteikts </w:t>
      </w:r>
      <w:r>
        <w:rPr>
          <w:sz w:val="26"/>
          <w:szCs w:val="26"/>
          <w:lang w:val="lv-LV"/>
        </w:rPr>
        <w:t>g</w:t>
      </w:r>
      <w:r w:rsidR="00A80437" w:rsidRPr="00047043">
        <w:rPr>
          <w:sz w:val="26"/>
          <w:szCs w:val="26"/>
          <w:lang w:val="lv-LV"/>
        </w:rPr>
        <w:t xml:space="preserve">alvenais virziens plānā </w:t>
      </w:r>
      <w:r w:rsidR="00934B5D" w:rsidRPr="00047043">
        <w:rPr>
          <w:sz w:val="26"/>
          <w:szCs w:val="26"/>
          <w:lang w:val="lv-LV"/>
        </w:rPr>
        <w:t>-</w:t>
      </w:r>
      <w:r w:rsidR="00A80437" w:rsidRPr="00047043">
        <w:rPr>
          <w:sz w:val="26"/>
          <w:szCs w:val="26"/>
          <w:lang w:val="lv-LV"/>
        </w:rPr>
        <w:t xml:space="preserve"> m</w:t>
      </w:r>
      <w:r w:rsidR="0052041D" w:rsidRPr="00047043">
        <w:rPr>
          <w:sz w:val="26"/>
          <w:szCs w:val="26"/>
          <w:lang w:val="lv-LV"/>
        </w:rPr>
        <w:t>ūsu labklājība ir atkarīga no eksporta, tāpēc da</w:t>
      </w:r>
      <w:r w:rsidR="00934B5D" w:rsidRPr="00047043">
        <w:rPr>
          <w:sz w:val="26"/>
          <w:szCs w:val="26"/>
          <w:lang w:val="lv-LV"/>
        </w:rPr>
        <w:t>r</w:t>
      </w:r>
      <w:r w:rsidR="0052041D" w:rsidRPr="00047043">
        <w:rPr>
          <w:sz w:val="26"/>
          <w:szCs w:val="26"/>
          <w:lang w:val="lv-LV"/>
        </w:rPr>
        <w:t xml:space="preserve">bība </w:t>
      </w:r>
      <w:r w:rsidR="00934B5D" w:rsidRPr="00047043">
        <w:rPr>
          <w:sz w:val="26"/>
          <w:szCs w:val="26"/>
          <w:lang w:val="lv-LV"/>
        </w:rPr>
        <w:t>galvenokārt ir</w:t>
      </w:r>
      <w:r w:rsidR="0052041D" w:rsidRPr="00047043">
        <w:rPr>
          <w:sz w:val="26"/>
          <w:szCs w:val="26"/>
          <w:lang w:val="lv-LV"/>
        </w:rPr>
        <w:t xml:space="preserve"> fokusēta</w:t>
      </w:r>
      <w:r w:rsidR="00934B5D" w:rsidRPr="00047043">
        <w:rPr>
          <w:sz w:val="26"/>
          <w:szCs w:val="26"/>
          <w:lang w:val="lv-LV"/>
        </w:rPr>
        <w:t xml:space="preserve"> uz eksporta veicināšanu</w:t>
      </w:r>
      <w:r w:rsidR="0052041D" w:rsidRPr="00047043">
        <w:rPr>
          <w:sz w:val="26"/>
          <w:szCs w:val="26"/>
          <w:lang w:val="lv-LV"/>
        </w:rPr>
        <w:t>.</w:t>
      </w:r>
      <w:r w:rsidR="00A80437" w:rsidRPr="00047043">
        <w:rPr>
          <w:sz w:val="26"/>
          <w:szCs w:val="26"/>
          <w:lang w:val="lv-LV"/>
        </w:rPr>
        <w:t xml:space="preserve"> No valsts puses dar</w:t>
      </w:r>
      <w:r w:rsidR="00934B5D" w:rsidRPr="00047043">
        <w:rPr>
          <w:sz w:val="26"/>
          <w:szCs w:val="26"/>
          <w:lang w:val="lv-LV"/>
        </w:rPr>
        <w:t xml:space="preserve">īsim </w:t>
      </w:r>
      <w:r w:rsidR="00A80437" w:rsidRPr="00047043">
        <w:rPr>
          <w:sz w:val="26"/>
          <w:szCs w:val="26"/>
          <w:lang w:val="lv-LV"/>
        </w:rPr>
        <w:t>visu, lai mūsu komersanti sp</w:t>
      </w:r>
      <w:r w:rsidR="00934B5D" w:rsidRPr="00047043">
        <w:rPr>
          <w:sz w:val="26"/>
          <w:szCs w:val="26"/>
          <w:lang w:val="lv-LV"/>
        </w:rPr>
        <w:t>ē</w:t>
      </w:r>
      <w:r w:rsidR="00A80437" w:rsidRPr="00047043">
        <w:rPr>
          <w:sz w:val="26"/>
          <w:szCs w:val="26"/>
          <w:lang w:val="lv-LV"/>
        </w:rPr>
        <w:t>tu vairāk eksp</w:t>
      </w:r>
      <w:r w:rsidR="00934B5D" w:rsidRPr="00047043">
        <w:rPr>
          <w:sz w:val="26"/>
          <w:szCs w:val="26"/>
          <w:lang w:val="lv-LV"/>
        </w:rPr>
        <w:t>ortēt, tāpēc arī s</w:t>
      </w:r>
      <w:r w:rsidR="00A80437" w:rsidRPr="00047043">
        <w:rPr>
          <w:sz w:val="26"/>
          <w:szCs w:val="26"/>
          <w:lang w:val="lv-LV"/>
        </w:rPr>
        <w:t>adaļa</w:t>
      </w:r>
      <w:r w:rsidR="00934B5D" w:rsidRPr="00047043">
        <w:rPr>
          <w:sz w:val="26"/>
          <w:szCs w:val="26"/>
          <w:lang w:val="lv-LV"/>
        </w:rPr>
        <w:t xml:space="preserve">i </w:t>
      </w:r>
      <w:r>
        <w:rPr>
          <w:sz w:val="26"/>
          <w:szCs w:val="26"/>
          <w:lang w:val="lv-LV"/>
        </w:rPr>
        <w:t>“</w:t>
      </w:r>
      <w:r w:rsidR="004979D0" w:rsidRPr="00047043">
        <w:rPr>
          <w:sz w:val="26"/>
          <w:szCs w:val="26"/>
          <w:lang w:val="lv-LV"/>
        </w:rPr>
        <w:t>Infrastruktūr</w:t>
      </w:r>
      <w:r>
        <w:rPr>
          <w:sz w:val="26"/>
          <w:szCs w:val="26"/>
          <w:lang w:val="lv-LV"/>
        </w:rPr>
        <w:t>a”</w:t>
      </w:r>
      <w:r w:rsidR="00934B5D" w:rsidRPr="00047043">
        <w:rPr>
          <w:sz w:val="26"/>
          <w:szCs w:val="26"/>
          <w:lang w:val="lv-LV"/>
        </w:rPr>
        <w:t xml:space="preserve">, </w:t>
      </w:r>
      <w:r w:rsidR="00A80437" w:rsidRPr="00047043">
        <w:rPr>
          <w:sz w:val="26"/>
          <w:szCs w:val="26"/>
          <w:lang w:val="lv-LV"/>
        </w:rPr>
        <w:t xml:space="preserve">jābūt orientētai uz </w:t>
      </w:r>
      <w:r w:rsidR="00934B5D" w:rsidRPr="00047043">
        <w:rPr>
          <w:sz w:val="26"/>
          <w:szCs w:val="26"/>
          <w:lang w:val="lv-LV"/>
        </w:rPr>
        <w:t xml:space="preserve">eksporta veicināšanu. </w:t>
      </w:r>
      <w:r w:rsidR="0052041D" w:rsidRPr="00047043">
        <w:rPr>
          <w:sz w:val="26"/>
          <w:szCs w:val="26"/>
          <w:lang w:val="lv-LV"/>
        </w:rPr>
        <w:t xml:space="preserve">Šobrīd nav vēl skaidri objekti, kam </w:t>
      </w:r>
      <w:r w:rsidR="00934B5D" w:rsidRPr="00047043">
        <w:rPr>
          <w:sz w:val="26"/>
          <w:szCs w:val="26"/>
          <w:lang w:val="lv-LV"/>
        </w:rPr>
        <w:t>plānotais finansējums</w:t>
      </w:r>
      <w:r w:rsidR="0052041D" w:rsidRPr="00047043">
        <w:rPr>
          <w:sz w:val="26"/>
          <w:szCs w:val="26"/>
          <w:lang w:val="lv-LV"/>
        </w:rPr>
        <w:t xml:space="preserve"> tiks novirzīt</w:t>
      </w:r>
      <w:r w:rsidR="00934B5D" w:rsidRPr="00047043">
        <w:rPr>
          <w:sz w:val="26"/>
          <w:szCs w:val="26"/>
          <w:lang w:val="lv-LV"/>
        </w:rPr>
        <w:t>s.</w:t>
      </w:r>
    </w:p>
    <w:p w14:paraId="5803FD55" w14:textId="77777777" w:rsidR="00934B5D" w:rsidRPr="00047043" w:rsidRDefault="00934B5D" w:rsidP="00934B5D">
      <w:pPr>
        <w:spacing w:after="120"/>
        <w:jc w:val="both"/>
        <w:rPr>
          <w:sz w:val="26"/>
          <w:szCs w:val="26"/>
          <w:lang w:val="lv-LV"/>
        </w:rPr>
      </w:pPr>
      <w:r w:rsidRPr="00047043">
        <w:rPr>
          <w:sz w:val="26"/>
          <w:szCs w:val="26"/>
          <w:lang w:val="lv-LV"/>
        </w:rPr>
        <w:t>Par nākamajiem soļiem:</w:t>
      </w:r>
    </w:p>
    <w:p w14:paraId="1BF9194E" w14:textId="30D2C32E" w:rsidR="000E1C6D" w:rsidRPr="00047043" w:rsidRDefault="00047043" w:rsidP="000E1C6D">
      <w:pPr>
        <w:spacing w:after="120"/>
        <w:jc w:val="both"/>
        <w:rPr>
          <w:sz w:val="26"/>
          <w:szCs w:val="26"/>
          <w:lang w:val="lv-LV"/>
        </w:rPr>
      </w:pPr>
      <w:r>
        <w:rPr>
          <w:sz w:val="26"/>
          <w:szCs w:val="26"/>
          <w:lang w:val="lv-LV"/>
        </w:rPr>
        <w:t xml:space="preserve">Tiks veidota </w:t>
      </w:r>
      <w:r w:rsidR="0052041D" w:rsidRPr="00047043">
        <w:rPr>
          <w:sz w:val="26"/>
          <w:szCs w:val="26"/>
          <w:lang w:val="lv-LV"/>
        </w:rPr>
        <w:t>darba grup</w:t>
      </w:r>
      <w:r w:rsidR="002B1FC3">
        <w:rPr>
          <w:sz w:val="26"/>
          <w:szCs w:val="26"/>
          <w:lang w:val="lv-LV"/>
        </w:rPr>
        <w:t xml:space="preserve">u </w:t>
      </w:r>
      <w:r w:rsidR="002B1FC3" w:rsidRPr="00047043">
        <w:rPr>
          <w:sz w:val="26"/>
          <w:szCs w:val="26"/>
          <w:lang w:val="lv-LV"/>
        </w:rPr>
        <w:t xml:space="preserve">Ekonomikas atveseļošanas </w:t>
      </w:r>
      <w:r w:rsidR="002B1FC3">
        <w:rPr>
          <w:sz w:val="26"/>
          <w:szCs w:val="26"/>
          <w:lang w:val="lv-LV"/>
        </w:rPr>
        <w:t xml:space="preserve">rīcības </w:t>
      </w:r>
      <w:r w:rsidR="002B1FC3" w:rsidRPr="00047043">
        <w:rPr>
          <w:sz w:val="26"/>
          <w:szCs w:val="26"/>
          <w:lang w:val="lv-LV"/>
        </w:rPr>
        <w:t>plān</w:t>
      </w:r>
      <w:r w:rsidR="002B1FC3">
        <w:rPr>
          <w:sz w:val="26"/>
          <w:szCs w:val="26"/>
          <w:lang w:val="lv-LV"/>
        </w:rPr>
        <w:t>a sagatavošanai</w:t>
      </w:r>
      <w:r w:rsidR="00340BD5" w:rsidRPr="00047043">
        <w:rPr>
          <w:sz w:val="26"/>
          <w:szCs w:val="26"/>
          <w:lang w:val="lv-LV"/>
        </w:rPr>
        <w:t xml:space="preserve">, kurā </w:t>
      </w:r>
      <w:r>
        <w:rPr>
          <w:sz w:val="26"/>
          <w:szCs w:val="26"/>
          <w:lang w:val="lv-LV"/>
        </w:rPr>
        <w:t xml:space="preserve">būs </w:t>
      </w:r>
      <w:r w:rsidR="00340BD5" w:rsidRPr="00047043">
        <w:rPr>
          <w:sz w:val="26"/>
          <w:szCs w:val="26"/>
          <w:lang w:val="lv-LV"/>
        </w:rPr>
        <w:t>iekļaut</w:t>
      </w:r>
      <w:r w:rsidR="004979D0" w:rsidRPr="00047043">
        <w:rPr>
          <w:sz w:val="26"/>
          <w:szCs w:val="26"/>
          <w:lang w:val="lv-LV"/>
        </w:rPr>
        <w:t xml:space="preserve">i pārstāvji no </w:t>
      </w:r>
      <w:r w:rsidR="00934B5D" w:rsidRPr="00047043">
        <w:rPr>
          <w:sz w:val="26"/>
          <w:szCs w:val="26"/>
          <w:lang w:val="lv-LV"/>
        </w:rPr>
        <w:t xml:space="preserve">LDDK, LTRK, </w:t>
      </w:r>
      <w:r w:rsidR="004979D0" w:rsidRPr="00047043">
        <w:rPr>
          <w:sz w:val="26"/>
          <w:szCs w:val="26"/>
          <w:lang w:val="lv-LV"/>
        </w:rPr>
        <w:t xml:space="preserve">FICIL,  </w:t>
      </w:r>
      <w:r w:rsidRPr="00047043">
        <w:rPr>
          <w:sz w:val="26"/>
          <w:szCs w:val="26"/>
          <w:lang w:val="lv-LV"/>
        </w:rPr>
        <w:t xml:space="preserve">VARAM, EM, LIAA </w:t>
      </w:r>
      <w:r>
        <w:rPr>
          <w:sz w:val="26"/>
          <w:szCs w:val="26"/>
          <w:lang w:val="lv-LV"/>
        </w:rPr>
        <w:t xml:space="preserve">un </w:t>
      </w:r>
      <w:r w:rsidR="00934B5D" w:rsidRPr="00047043">
        <w:rPr>
          <w:sz w:val="26"/>
          <w:szCs w:val="26"/>
          <w:lang w:val="lv-LV"/>
        </w:rPr>
        <w:t>lielākie</w:t>
      </w:r>
      <w:r>
        <w:rPr>
          <w:sz w:val="26"/>
          <w:szCs w:val="26"/>
          <w:lang w:val="lv-LV"/>
        </w:rPr>
        <w:t>m</w:t>
      </w:r>
      <w:r w:rsidR="00934B5D" w:rsidRPr="00047043">
        <w:rPr>
          <w:sz w:val="26"/>
          <w:szCs w:val="26"/>
          <w:lang w:val="lv-LV"/>
        </w:rPr>
        <w:t xml:space="preserve"> priv</w:t>
      </w:r>
      <w:r w:rsidR="004979D0" w:rsidRPr="00047043">
        <w:rPr>
          <w:sz w:val="26"/>
          <w:szCs w:val="26"/>
          <w:lang w:val="lv-LV"/>
        </w:rPr>
        <w:t>āt</w:t>
      </w:r>
      <w:r>
        <w:rPr>
          <w:sz w:val="26"/>
          <w:szCs w:val="26"/>
          <w:lang w:val="lv-LV"/>
        </w:rPr>
        <w:t>ajiem</w:t>
      </w:r>
      <w:r w:rsidR="00934B5D" w:rsidRPr="00047043">
        <w:rPr>
          <w:sz w:val="26"/>
          <w:szCs w:val="26"/>
          <w:lang w:val="lv-LV"/>
        </w:rPr>
        <w:t xml:space="preserve"> </w:t>
      </w:r>
      <w:r w:rsidR="002B1FC3" w:rsidRPr="00047043">
        <w:rPr>
          <w:sz w:val="26"/>
          <w:szCs w:val="26"/>
          <w:lang w:val="lv-LV"/>
        </w:rPr>
        <w:t>investori</w:t>
      </w:r>
      <w:r w:rsidR="002B1FC3">
        <w:rPr>
          <w:sz w:val="26"/>
          <w:szCs w:val="26"/>
          <w:lang w:val="lv-LV"/>
        </w:rPr>
        <w:t>em</w:t>
      </w:r>
      <w:r>
        <w:rPr>
          <w:sz w:val="26"/>
          <w:szCs w:val="26"/>
          <w:lang w:val="lv-LV"/>
        </w:rPr>
        <w:t>.</w:t>
      </w:r>
      <w:r w:rsidR="004979D0" w:rsidRPr="00047043">
        <w:rPr>
          <w:sz w:val="26"/>
          <w:szCs w:val="26"/>
          <w:lang w:val="lv-LV"/>
        </w:rPr>
        <w:t xml:space="preserve"> </w:t>
      </w:r>
    </w:p>
    <w:p w14:paraId="1EB0E3A0" w14:textId="0355F31A" w:rsidR="000E1C6D" w:rsidRPr="00047043" w:rsidRDefault="004979D0" w:rsidP="000E1C6D">
      <w:pPr>
        <w:spacing w:after="120"/>
        <w:jc w:val="both"/>
        <w:rPr>
          <w:sz w:val="26"/>
          <w:szCs w:val="26"/>
          <w:lang w:val="lv-LV"/>
        </w:rPr>
      </w:pPr>
      <w:r w:rsidRPr="00047043">
        <w:rPr>
          <w:sz w:val="26"/>
          <w:szCs w:val="26"/>
          <w:lang w:val="lv-LV"/>
        </w:rPr>
        <w:t xml:space="preserve">Darba grupas mērķis </w:t>
      </w:r>
      <w:r w:rsidR="00047043">
        <w:rPr>
          <w:sz w:val="26"/>
          <w:szCs w:val="26"/>
          <w:lang w:val="lv-LV"/>
        </w:rPr>
        <w:t xml:space="preserve">- </w:t>
      </w:r>
      <w:r w:rsidR="000E1C6D" w:rsidRPr="00047043">
        <w:rPr>
          <w:sz w:val="26"/>
          <w:szCs w:val="26"/>
          <w:lang w:val="lv-LV"/>
        </w:rPr>
        <w:t>finansēšanas modeļu izveide, jaunu darba vietu radīšana</w:t>
      </w:r>
      <w:r w:rsidR="002B1FC3">
        <w:rPr>
          <w:sz w:val="26"/>
          <w:szCs w:val="26"/>
          <w:lang w:val="lv-LV"/>
        </w:rPr>
        <w:t xml:space="preserve">. </w:t>
      </w:r>
      <w:r w:rsidR="000E1C6D" w:rsidRPr="00047043">
        <w:rPr>
          <w:sz w:val="26"/>
          <w:szCs w:val="26"/>
          <w:lang w:val="lv-LV"/>
        </w:rPr>
        <w:t>Identificēt tos objektus, kas ir svarīgi eksporta veicināšanai.</w:t>
      </w:r>
    </w:p>
    <w:p w14:paraId="2696C754" w14:textId="3903FFFB" w:rsidR="00934B5D" w:rsidRPr="00047043" w:rsidRDefault="000E1C6D" w:rsidP="000E1C6D">
      <w:pPr>
        <w:spacing w:after="120"/>
        <w:jc w:val="both"/>
        <w:rPr>
          <w:sz w:val="26"/>
          <w:szCs w:val="26"/>
          <w:lang w:val="lv-LV"/>
        </w:rPr>
      </w:pPr>
      <w:r w:rsidRPr="00047043">
        <w:rPr>
          <w:sz w:val="26"/>
          <w:szCs w:val="26"/>
          <w:lang w:val="lv-LV"/>
        </w:rPr>
        <w:t xml:space="preserve">Darba grupas uzdevums </w:t>
      </w:r>
      <w:r w:rsidR="00934B5D" w:rsidRPr="00047043">
        <w:rPr>
          <w:sz w:val="26"/>
          <w:szCs w:val="26"/>
          <w:lang w:val="lv-LV"/>
        </w:rPr>
        <w:t>apzināt</w:t>
      </w:r>
      <w:r w:rsidR="004979D0" w:rsidRPr="00047043">
        <w:rPr>
          <w:sz w:val="26"/>
          <w:szCs w:val="26"/>
          <w:lang w:val="lv-LV"/>
        </w:rPr>
        <w:t>,</w:t>
      </w:r>
      <w:r w:rsidR="00934B5D" w:rsidRPr="00047043">
        <w:rPr>
          <w:sz w:val="26"/>
          <w:szCs w:val="26"/>
          <w:lang w:val="lv-LV"/>
        </w:rPr>
        <w:t xml:space="preserve"> primār</w:t>
      </w:r>
      <w:r w:rsidRPr="00047043">
        <w:rPr>
          <w:sz w:val="26"/>
          <w:szCs w:val="26"/>
          <w:lang w:val="lv-LV"/>
        </w:rPr>
        <w:t>ā</w:t>
      </w:r>
      <w:r w:rsidR="00934B5D" w:rsidRPr="00047043">
        <w:rPr>
          <w:sz w:val="26"/>
          <w:szCs w:val="26"/>
          <w:lang w:val="lv-LV"/>
        </w:rPr>
        <w:t>s liet</w:t>
      </w:r>
      <w:r w:rsidRPr="00047043">
        <w:rPr>
          <w:sz w:val="26"/>
          <w:szCs w:val="26"/>
          <w:lang w:val="lv-LV"/>
        </w:rPr>
        <w:t>a</w:t>
      </w:r>
      <w:r w:rsidR="00934B5D" w:rsidRPr="00047043">
        <w:rPr>
          <w:sz w:val="26"/>
          <w:szCs w:val="26"/>
          <w:lang w:val="lv-LV"/>
        </w:rPr>
        <w:t xml:space="preserve">s </w:t>
      </w:r>
      <w:r w:rsidRPr="00047043">
        <w:rPr>
          <w:sz w:val="26"/>
          <w:szCs w:val="26"/>
          <w:lang w:val="lv-LV"/>
        </w:rPr>
        <w:t xml:space="preserve">kurās </w:t>
      </w:r>
      <w:r w:rsidR="00934B5D" w:rsidRPr="00047043">
        <w:rPr>
          <w:sz w:val="26"/>
          <w:szCs w:val="26"/>
          <w:lang w:val="lv-LV"/>
        </w:rPr>
        <w:t xml:space="preserve">jāiegulda, </w:t>
      </w:r>
      <w:r w:rsidRPr="00047043">
        <w:rPr>
          <w:sz w:val="26"/>
          <w:szCs w:val="26"/>
          <w:lang w:val="lv-LV"/>
        </w:rPr>
        <w:t xml:space="preserve">identificēt, </w:t>
      </w:r>
      <w:r w:rsidR="00934B5D" w:rsidRPr="00047043">
        <w:rPr>
          <w:sz w:val="26"/>
          <w:szCs w:val="26"/>
          <w:lang w:val="lv-LV"/>
        </w:rPr>
        <w:t>kas jāda</w:t>
      </w:r>
      <w:r w:rsidR="00340BD5" w:rsidRPr="00047043">
        <w:rPr>
          <w:sz w:val="26"/>
          <w:szCs w:val="26"/>
          <w:lang w:val="lv-LV"/>
        </w:rPr>
        <w:t>ra uzņēm</w:t>
      </w:r>
      <w:r w:rsidR="004979D0" w:rsidRPr="00047043">
        <w:rPr>
          <w:sz w:val="26"/>
          <w:szCs w:val="26"/>
          <w:lang w:val="lv-LV"/>
        </w:rPr>
        <w:t>ēj</w:t>
      </w:r>
      <w:r w:rsidR="00340BD5" w:rsidRPr="00047043">
        <w:rPr>
          <w:sz w:val="26"/>
          <w:szCs w:val="26"/>
          <w:lang w:val="lv-LV"/>
        </w:rPr>
        <w:t>darb</w:t>
      </w:r>
      <w:r w:rsidR="004979D0" w:rsidRPr="00047043">
        <w:rPr>
          <w:sz w:val="26"/>
          <w:szCs w:val="26"/>
          <w:lang w:val="lv-LV"/>
        </w:rPr>
        <w:t>ības</w:t>
      </w:r>
      <w:r w:rsidR="00340BD5" w:rsidRPr="00047043">
        <w:rPr>
          <w:sz w:val="26"/>
          <w:szCs w:val="26"/>
          <w:lang w:val="lv-LV"/>
        </w:rPr>
        <w:t xml:space="preserve"> vides</w:t>
      </w:r>
      <w:r w:rsidR="004979D0" w:rsidRPr="00047043">
        <w:rPr>
          <w:sz w:val="26"/>
          <w:szCs w:val="26"/>
          <w:lang w:val="lv-LV"/>
        </w:rPr>
        <w:t xml:space="preserve"> sakārtošanā</w:t>
      </w:r>
      <w:r w:rsidR="00340BD5" w:rsidRPr="00047043">
        <w:rPr>
          <w:sz w:val="26"/>
          <w:szCs w:val="26"/>
          <w:lang w:val="lv-LV"/>
        </w:rPr>
        <w:t>, lai varētu izbūvēt infrastr</w:t>
      </w:r>
      <w:r w:rsidR="004979D0" w:rsidRPr="00047043">
        <w:rPr>
          <w:sz w:val="26"/>
          <w:szCs w:val="26"/>
          <w:lang w:val="lv-LV"/>
        </w:rPr>
        <w:t>uktūru,</w:t>
      </w:r>
      <w:r w:rsidR="00340BD5" w:rsidRPr="00047043">
        <w:rPr>
          <w:sz w:val="26"/>
          <w:szCs w:val="26"/>
          <w:lang w:val="lv-LV"/>
        </w:rPr>
        <w:t xml:space="preserve"> piesaistot privātos un ārējo avotu </w:t>
      </w:r>
      <w:r w:rsidR="002B1FC3">
        <w:rPr>
          <w:sz w:val="26"/>
          <w:szCs w:val="26"/>
          <w:lang w:val="lv-LV"/>
        </w:rPr>
        <w:t xml:space="preserve">(ES fondu) </w:t>
      </w:r>
      <w:r w:rsidR="00340BD5" w:rsidRPr="00047043">
        <w:rPr>
          <w:sz w:val="26"/>
          <w:szCs w:val="26"/>
          <w:lang w:val="lv-LV"/>
        </w:rPr>
        <w:t>līdzekļus</w:t>
      </w:r>
      <w:r w:rsidRPr="00047043">
        <w:rPr>
          <w:sz w:val="26"/>
          <w:szCs w:val="26"/>
          <w:lang w:val="lv-LV"/>
        </w:rPr>
        <w:t>.</w:t>
      </w:r>
    </w:p>
    <w:p w14:paraId="14D22A15" w14:textId="76CD3688" w:rsidR="000E1C6D" w:rsidRPr="00047043" w:rsidRDefault="000E1C6D" w:rsidP="000E1C6D">
      <w:pPr>
        <w:spacing w:after="120"/>
        <w:jc w:val="both"/>
        <w:rPr>
          <w:sz w:val="26"/>
          <w:szCs w:val="26"/>
          <w:lang w:val="lv-LV"/>
        </w:rPr>
      </w:pPr>
      <w:r w:rsidRPr="00047043">
        <w:rPr>
          <w:sz w:val="26"/>
          <w:szCs w:val="26"/>
          <w:lang w:val="lv-LV"/>
        </w:rPr>
        <w:t>Darba grupa nepieņems lēmuma par objektiem, kurus būvēt</w:t>
      </w:r>
      <w:r w:rsidR="004D07DF" w:rsidRPr="00047043">
        <w:rPr>
          <w:sz w:val="26"/>
          <w:szCs w:val="26"/>
          <w:lang w:val="lv-LV"/>
        </w:rPr>
        <w:t>. T</w:t>
      </w:r>
      <w:r w:rsidRPr="00047043">
        <w:rPr>
          <w:sz w:val="26"/>
          <w:szCs w:val="26"/>
          <w:lang w:val="lv-LV"/>
        </w:rPr>
        <w:t xml:space="preserve">iks sagatavoti priekšlikumi par investīciju piesaistes mehānisma uzlabošanu </w:t>
      </w:r>
      <w:r w:rsidR="004D07DF" w:rsidRPr="00047043">
        <w:rPr>
          <w:sz w:val="26"/>
          <w:szCs w:val="26"/>
          <w:lang w:val="lv-LV"/>
        </w:rPr>
        <w:t xml:space="preserve">lai varētu pēc iespējas vairāk ieguldīt </w:t>
      </w:r>
      <w:r w:rsidRPr="00047043">
        <w:rPr>
          <w:sz w:val="26"/>
          <w:szCs w:val="26"/>
          <w:lang w:val="lv-LV"/>
        </w:rPr>
        <w:t>un  to kas ir pirmās kritiskās lietas ko vajadzētu būvēt, kas atstās ietekmi uz eksporta pieaugumu.</w:t>
      </w:r>
    </w:p>
    <w:p w14:paraId="4AE4B13A" w14:textId="77777777" w:rsidR="004D07DF" w:rsidRPr="00047043" w:rsidRDefault="004D07DF" w:rsidP="00934B5D">
      <w:pPr>
        <w:spacing w:after="120"/>
        <w:jc w:val="both"/>
        <w:rPr>
          <w:sz w:val="26"/>
          <w:szCs w:val="26"/>
          <w:lang w:val="lv-LV"/>
        </w:rPr>
      </w:pPr>
      <w:r w:rsidRPr="00047043">
        <w:rPr>
          <w:sz w:val="26"/>
          <w:szCs w:val="26"/>
          <w:lang w:val="lv-LV"/>
        </w:rPr>
        <w:t>Par publiskās pārvaldes plānotajām investīcijām.</w:t>
      </w:r>
    </w:p>
    <w:p w14:paraId="178A6B6B" w14:textId="10577701" w:rsidR="00340BD5" w:rsidRPr="00047043" w:rsidRDefault="004D07DF" w:rsidP="00934B5D">
      <w:pPr>
        <w:spacing w:after="120"/>
        <w:jc w:val="both"/>
        <w:rPr>
          <w:sz w:val="26"/>
          <w:szCs w:val="26"/>
          <w:lang w:val="lv-LV"/>
        </w:rPr>
      </w:pPr>
      <w:r w:rsidRPr="00047043">
        <w:rPr>
          <w:sz w:val="26"/>
          <w:szCs w:val="26"/>
          <w:lang w:val="lv-LV"/>
        </w:rPr>
        <w:t>EM ir a</w:t>
      </w:r>
      <w:r w:rsidR="00340BD5" w:rsidRPr="00047043">
        <w:rPr>
          <w:sz w:val="26"/>
          <w:szCs w:val="26"/>
          <w:lang w:val="lv-LV"/>
        </w:rPr>
        <w:t>ptaujāj</w:t>
      </w:r>
      <w:r w:rsidRPr="00047043">
        <w:rPr>
          <w:sz w:val="26"/>
          <w:szCs w:val="26"/>
          <w:lang w:val="lv-LV"/>
        </w:rPr>
        <w:t xml:space="preserve">usi </w:t>
      </w:r>
      <w:r w:rsidR="00340BD5" w:rsidRPr="00047043">
        <w:rPr>
          <w:sz w:val="26"/>
          <w:szCs w:val="26"/>
          <w:lang w:val="lv-LV"/>
        </w:rPr>
        <w:t>valsts kapit</w:t>
      </w:r>
      <w:r w:rsidRPr="00047043">
        <w:rPr>
          <w:sz w:val="26"/>
          <w:szCs w:val="26"/>
          <w:lang w:val="lv-LV"/>
        </w:rPr>
        <w:t xml:space="preserve">ālsabiedrības </w:t>
      </w:r>
      <w:r w:rsidR="00340BD5" w:rsidRPr="00047043">
        <w:rPr>
          <w:sz w:val="26"/>
          <w:szCs w:val="26"/>
          <w:lang w:val="lv-LV"/>
        </w:rPr>
        <w:t>un pašvaldības</w:t>
      </w:r>
      <w:r w:rsidR="00910088" w:rsidRPr="00047043">
        <w:rPr>
          <w:sz w:val="26"/>
          <w:szCs w:val="26"/>
          <w:lang w:val="lv-LV"/>
        </w:rPr>
        <w:t xml:space="preserve"> un </w:t>
      </w:r>
      <w:r w:rsidR="00340BD5" w:rsidRPr="00047043">
        <w:rPr>
          <w:sz w:val="26"/>
          <w:szCs w:val="26"/>
          <w:lang w:val="lv-LV"/>
        </w:rPr>
        <w:t>apkopo</w:t>
      </w:r>
      <w:r w:rsidR="00910088" w:rsidRPr="00047043">
        <w:rPr>
          <w:sz w:val="26"/>
          <w:szCs w:val="26"/>
          <w:lang w:val="lv-LV"/>
        </w:rPr>
        <w:t>jusi informāciju par p</w:t>
      </w:r>
      <w:r w:rsidR="00DF3C09" w:rsidRPr="00047043">
        <w:rPr>
          <w:sz w:val="26"/>
          <w:szCs w:val="26"/>
          <w:lang w:val="lv-LV"/>
        </w:rPr>
        <w:t>ublisk</w:t>
      </w:r>
      <w:r w:rsidR="00910088" w:rsidRPr="00047043">
        <w:rPr>
          <w:sz w:val="26"/>
          <w:szCs w:val="26"/>
          <w:lang w:val="lv-LV"/>
        </w:rPr>
        <w:t xml:space="preserve">ajām </w:t>
      </w:r>
      <w:r w:rsidR="00DF3C09" w:rsidRPr="00047043">
        <w:rPr>
          <w:sz w:val="26"/>
          <w:szCs w:val="26"/>
          <w:lang w:val="lv-LV"/>
        </w:rPr>
        <w:t>investīcij</w:t>
      </w:r>
      <w:r w:rsidR="00910088" w:rsidRPr="00047043">
        <w:rPr>
          <w:sz w:val="26"/>
          <w:szCs w:val="26"/>
          <w:lang w:val="lv-LV"/>
        </w:rPr>
        <w:t>ām,</w:t>
      </w:r>
      <w:r w:rsidR="00DF3C09" w:rsidRPr="00047043">
        <w:rPr>
          <w:sz w:val="26"/>
          <w:szCs w:val="26"/>
          <w:lang w:val="lv-LV"/>
        </w:rPr>
        <w:t xml:space="preserve"> kādas paredzētas </w:t>
      </w:r>
      <w:r w:rsidR="00910088" w:rsidRPr="00047043">
        <w:rPr>
          <w:sz w:val="26"/>
          <w:szCs w:val="26"/>
          <w:lang w:val="lv-LV"/>
        </w:rPr>
        <w:t xml:space="preserve">2020.gadā un </w:t>
      </w:r>
      <w:r w:rsidR="00DF3C09" w:rsidRPr="00047043">
        <w:rPr>
          <w:sz w:val="26"/>
          <w:szCs w:val="26"/>
          <w:lang w:val="lv-LV"/>
        </w:rPr>
        <w:t xml:space="preserve">nākamajos gados. </w:t>
      </w:r>
    </w:p>
    <w:p w14:paraId="1F64A1AF" w14:textId="4BCFE6B9" w:rsidR="00340BD5" w:rsidRPr="00047043" w:rsidRDefault="00DF3C09" w:rsidP="00934B5D">
      <w:pPr>
        <w:spacing w:after="120"/>
        <w:jc w:val="both"/>
        <w:rPr>
          <w:sz w:val="26"/>
          <w:szCs w:val="26"/>
          <w:lang w:val="lv-LV"/>
        </w:rPr>
      </w:pPr>
      <w:r w:rsidRPr="00047043">
        <w:rPr>
          <w:sz w:val="26"/>
          <w:szCs w:val="26"/>
          <w:lang w:val="lv-LV"/>
        </w:rPr>
        <w:t>Attiecībā uz 2020.g</w:t>
      </w:r>
      <w:r w:rsidR="00910088" w:rsidRPr="00047043">
        <w:rPr>
          <w:sz w:val="26"/>
          <w:szCs w:val="26"/>
          <w:lang w:val="lv-LV"/>
        </w:rPr>
        <w:t>adu,</w:t>
      </w:r>
      <w:r w:rsidRPr="00047043">
        <w:rPr>
          <w:sz w:val="26"/>
          <w:szCs w:val="26"/>
          <w:lang w:val="lv-LV"/>
        </w:rPr>
        <w:t xml:space="preserve"> situācija nav tik slikta,</w:t>
      </w:r>
      <w:r w:rsidR="00910088" w:rsidRPr="00047043">
        <w:rPr>
          <w:sz w:val="26"/>
          <w:szCs w:val="26"/>
          <w:lang w:val="lv-LV"/>
        </w:rPr>
        <w:t xml:space="preserve">  </w:t>
      </w:r>
      <w:r w:rsidR="002B1FC3" w:rsidRPr="00047043">
        <w:rPr>
          <w:sz w:val="26"/>
          <w:szCs w:val="26"/>
          <w:lang w:val="lv-LV"/>
        </w:rPr>
        <w:t xml:space="preserve">saistībā ar ES fondiem </w:t>
      </w:r>
      <w:r w:rsidR="00E0052E" w:rsidRPr="00047043">
        <w:rPr>
          <w:sz w:val="26"/>
          <w:szCs w:val="26"/>
          <w:lang w:val="lv-LV"/>
        </w:rPr>
        <w:t>publiskais</w:t>
      </w:r>
      <w:r w:rsidRPr="00047043">
        <w:rPr>
          <w:sz w:val="26"/>
          <w:szCs w:val="26"/>
          <w:lang w:val="lv-LV"/>
        </w:rPr>
        <w:t xml:space="preserve"> sektors plāno </w:t>
      </w:r>
      <w:r w:rsidR="00340BD5" w:rsidRPr="00047043">
        <w:rPr>
          <w:sz w:val="26"/>
          <w:szCs w:val="26"/>
          <w:lang w:val="lv-LV"/>
        </w:rPr>
        <w:t xml:space="preserve">realizēt projektus </w:t>
      </w:r>
      <w:r w:rsidRPr="00047043">
        <w:rPr>
          <w:sz w:val="26"/>
          <w:szCs w:val="26"/>
          <w:lang w:val="lv-LV"/>
        </w:rPr>
        <w:t xml:space="preserve">vairāk kā 1 </w:t>
      </w:r>
      <w:r w:rsidRPr="00047043">
        <w:rPr>
          <w:i/>
          <w:sz w:val="26"/>
          <w:szCs w:val="26"/>
          <w:lang w:val="lv-LV"/>
        </w:rPr>
        <w:t>miljard</w:t>
      </w:r>
      <w:r w:rsidR="002B1FC3">
        <w:rPr>
          <w:i/>
          <w:sz w:val="26"/>
          <w:szCs w:val="26"/>
          <w:lang w:val="lv-LV"/>
        </w:rPr>
        <w:t>a</w:t>
      </w:r>
      <w:r w:rsidRPr="00047043">
        <w:rPr>
          <w:i/>
          <w:sz w:val="26"/>
          <w:szCs w:val="26"/>
          <w:lang w:val="lv-LV"/>
        </w:rPr>
        <w:t xml:space="preserve"> </w:t>
      </w:r>
      <w:proofErr w:type="spellStart"/>
      <w:r w:rsidR="00910088" w:rsidRPr="00047043">
        <w:rPr>
          <w:i/>
          <w:sz w:val="26"/>
          <w:szCs w:val="26"/>
          <w:lang w:val="lv-LV"/>
        </w:rPr>
        <w:t>euro</w:t>
      </w:r>
      <w:proofErr w:type="spellEnd"/>
      <w:r w:rsidR="00910088" w:rsidRPr="00047043">
        <w:rPr>
          <w:sz w:val="26"/>
          <w:szCs w:val="26"/>
          <w:lang w:val="lv-LV"/>
        </w:rPr>
        <w:t xml:space="preserve"> apmērā, 2021.gadā - 580 </w:t>
      </w:r>
      <w:r w:rsidR="00910088" w:rsidRPr="00047043">
        <w:rPr>
          <w:i/>
          <w:sz w:val="26"/>
          <w:szCs w:val="26"/>
          <w:lang w:val="lv-LV"/>
        </w:rPr>
        <w:t xml:space="preserve">milj. </w:t>
      </w:r>
      <w:proofErr w:type="spellStart"/>
      <w:r w:rsidR="00910088" w:rsidRPr="00047043">
        <w:rPr>
          <w:i/>
          <w:sz w:val="26"/>
          <w:szCs w:val="26"/>
          <w:lang w:val="lv-LV"/>
        </w:rPr>
        <w:t>euro</w:t>
      </w:r>
      <w:proofErr w:type="spellEnd"/>
      <w:r w:rsidRPr="00047043">
        <w:rPr>
          <w:sz w:val="26"/>
          <w:szCs w:val="26"/>
          <w:lang w:val="lv-LV"/>
        </w:rPr>
        <w:t>.</w:t>
      </w:r>
      <w:r w:rsidR="002B1FC3">
        <w:rPr>
          <w:sz w:val="26"/>
          <w:szCs w:val="26"/>
          <w:lang w:val="lv-LV"/>
        </w:rPr>
        <w:t xml:space="preserve"> </w:t>
      </w:r>
    </w:p>
    <w:p w14:paraId="56C9F341" w14:textId="77777777" w:rsidR="00910088" w:rsidRPr="00047043" w:rsidRDefault="00DF3C09" w:rsidP="00934B5D">
      <w:pPr>
        <w:spacing w:after="120"/>
        <w:jc w:val="both"/>
        <w:rPr>
          <w:sz w:val="26"/>
          <w:szCs w:val="26"/>
          <w:lang w:val="lv-LV"/>
        </w:rPr>
      </w:pPr>
      <w:r w:rsidRPr="00047043">
        <w:rPr>
          <w:sz w:val="26"/>
          <w:szCs w:val="26"/>
          <w:lang w:val="lv-LV"/>
        </w:rPr>
        <w:t>N</w:t>
      </w:r>
      <w:r w:rsidR="00910088" w:rsidRPr="00047043">
        <w:rPr>
          <w:sz w:val="26"/>
          <w:szCs w:val="26"/>
          <w:lang w:val="lv-LV"/>
        </w:rPr>
        <w:t>o v</w:t>
      </w:r>
      <w:r w:rsidRPr="00047043">
        <w:rPr>
          <w:sz w:val="26"/>
          <w:szCs w:val="26"/>
          <w:lang w:val="lv-LV"/>
        </w:rPr>
        <w:t>alsts un pašvaldīb</w:t>
      </w:r>
      <w:r w:rsidR="00910088" w:rsidRPr="00047043">
        <w:rPr>
          <w:sz w:val="26"/>
          <w:szCs w:val="26"/>
          <w:lang w:val="lv-LV"/>
        </w:rPr>
        <w:t>u</w:t>
      </w:r>
      <w:r w:rsidRPr="00047043">
        <w:rPr>
          <w:sz w:val="26"/>
          <w:szCs w:val="26"/>
          <w:lang w:val="lv-LV"/>
        </w:rPr>
        <w:t xml:space="preserve"> budžeta </w:t>
      </w:r>
      <w:r w:rsidR="00340BD5" w:rsidRPr="00047043">
        <w:rPr>
          <w:sz w:val="26"/>
          <w:szCs w:val="26"/>
          <w:lang w:val="lv-LV"/>
        </w:rPr>
        <w:t xml:space="preserve">– </w:t>
      </w:r>
      <w:r w:rsidR="00910088" w:rsidRPr="00047043">
        <w:rPr>
          <w:sz w:val="26"/>
          <w:szCs w:val="26"/>
          <w:lang w:val="lv-LV"/>
        </w:rPr>
        <w:t>20</w:t>
      </w:r>
      <w:r w:rsidR="00340BD5" w:rsidRPr="00047043">
        <w:rPr>
          <w:sz w:val="26"/>
          <w:szCs w:val="26"/>
          <w:lang w:val="lv-LV"/>
        </w:rPr>
        <w:t>20</w:t>
      </w:r>
      <w:r w:rsidR="00910088" w:rsidRPr="00047043">
        <w:rPr>
          <w:sz w:val="26"/>
          <w:szCs w:val="26"/>
          <w:lang w:val="lv-LV"/>
        </w:rPr>
        <w:t>.</w:t>
      </w:r>
      <w:r w:rsidR="00340BD5" w:rsidRPr="00047043">
        <w:rPr>
          <w:sz w:val="26"/>
          <w:szCs w:val="26"/>
          <w:lang w:val="lv-LV"/>
        </w:rPr>
        <w:t>g</w:t>
      </w:r>
      <w:r w:rsidR="00910088" w:rsidRPr="00047043">
        <w:rPr>
          <w:sz w:val="26"/>
          <w:szCs w:val="26"/>
          <w:lang w:val="lv-LV"/>
        </w:rPr>
        <w:t>adā plānots ieguldīt</w:t>
      </w:r>
      <w:r w:rsidR="00340BD5" w:rsidRPr="00047043">
        <w:rPr>
          <w:sz w:val="26"/>
          <w:szCs w:val="26"/>
          <w:lang w:val="lv-LV"/>
        </w:rPr>
        <w:t xml:space="preserve"> </w:t>
      </w:r>
      <w:r w:rsidRPr="00047043">
        <w:rPr>
          <w:sz w:val="26"/>
          <w:szCs w:val="26"/>
          <w:lang w:val="lv-LV"/>
        </w:rPr>
        <w:t>9</w:t>
      </w:r>
      <w:r w:rsidR="00340BD5" w:rsidRPr="00047043">
        <w:rPr>
          <w:sz w:val="26"/>
          <w:szCs w:val="26"/>
          <w:lang w:val="lv-LV"/>
        </w:rPr>
        <w:t>13</w:t>
      </w:r>
      <w:r w:rsidRPr="00047043">
        <w:rPr>
          <w:i/>
          <w:sz w:val="26"/>
          <w:szCs w:val="26"/>
          <w:lang w:val="lv-LV"/>
        </w:rPr>
        <w:t xml:space="preserve"> milj</w:t>
      </w:r>
      <w:r w:rsidR="00910088" w:rsidRPr="00047043">
        <w:rPr>
          <w:i/>
          <w:sz w:val="26"/>
          <w:szCs w:val="26"/>
          <w:lang w:val="lv-LV"/>
        </w:rPr>
        <w:t xml:space="preserve">. </w:t>
      </w:r>
      <w:proofErr w:type="spellStart"/>
      <w:r w:rsidR="00910088" w:rsidRPr="00047043">
        <w:rPr>
          <w:i/>
          <w:sz w:val="26"/>
          <w:szCs w:val="26"/>
          <w:lang w:val="lv-LV"/>
        </w:rPr>
        <w:t>euro</w:t>
      </w:r>
      <w:proofErr w:type="spellEnd"/>
      <w:r w:rsidR="00910088" w:rsidRPr="00047043">
        <w:rPr>
          <w:sz w:val="26"/>
          <w:szCs w:val="26"/>
          <w:lang w:val="lv-LV"/>
        </w:rPr>
        <w:t>,</w:t>
      </w:r>
      <w:r w:rsidRPr="00047043">
        <w:rPr>
          <w:sz w:val="26"/>
          <w:szCs w:val="26"/>
          <w:lang w:val="lv-LV"/>
        </w:rPr>
        <w:t xml:space="preserve"> </w:t>
      </w:r>
      <w:r w:rsidR="00910088" w:rsidRPr="00047043">
        <w:rPr>
          <w:sz w:val="26"/>
          <w:szCs w:val="26"/>
          <w:lang w:val="lv-LV"/>
        </w:rPr>
        <w:t xml:space="preserve">2021.gadā plānoti 660 </w:t>
      </w:r>
      <w:r w:rsidR="00910088" w:rsidRPr="00047043">
        <w:rPr>
          <w:i/>
          <w:sz w:val="26"/>
          <w:szCs w:val="26"/>
          <w:lang w:val="lv-LV"/>
        </w:rPr>
        <w:t xml:space="preserve">milj. </w:t>
      </w:r>
      <w:proofErr w:type="spellStart"/>
      <w:r w:rsidR="00910088" w:rsidRPr="00047043">
        <w:rPr>
          <w:i/>
          <w:sz w:val="26"/>
          <w:szCs w:val="26"/>
          <w:lang w:val="lv-LV"/>
        </w:rPr>
        <w:t>euro</w:t>
      </w:r>
      <w:proofErr w:type="spellEnd"/>
      <w:r w:rsidR="00910088" w:rsidRPr="00047043">
        <w:rPr>
          <w:sz w:val="26"/>
          <w:szCs w:val="26"/>
          <w:lang w:val="lv-LV"/>
        </w:rPr>
        <w:t xml:space="preserve">. </w:t>
      </w:r>
    </w:p>
    <w:p w14:paraId="4448A83C" w14:textId="0BDF213E" w:rsidR="004A1964" w:rsidRPr="00047043" w:rsidRDefault="00DF3C09" w:rsidP="00910088">
      <w:pPr>
        <w:spacing w:after="120"/>
        <w:jc w:val="both"/>
        <w:rPr>
          <w:sz w:val="26"/>
          <w:szCs w:val="26"/>
          <w:lang w:val="lv-LV"/>
        </w:rPr>
      </w:pPr>
      <w:r w:rsidRPr="00047043">
        <w:rPr>
          <w:sz w:val="26"/>
          <w:szCs w:val="26"/>
          <w:lang w:val="lv-LV"/>
        </w:rPr>
        <w:t>Apjomi krītas, jo nav apstiprinātu projektu saraksta, ko plānots būvēt nākamajos gados</w:t>
      </w:r>
      <w:r w:rsidR="00340BD5" w:rsidRPr="00047043">
        <w:rPr>
          <w:sz w:val="26"/>
          <w:szCs w:val="26"/>
          <w:lang w:val="lv-LV"/>
        </w:rPr>
        <w:t>.</w:t>
      </w:r>
      <w:r w:rsidR="00910088" w:rsidRPr="00047043">
        <w:rPr>
          <w:sz w:val="26"/>
          <w:szCs w:val="26"/>
          <w:lang w:val="lv-LV"/>
        </w:rPr>
        <w:t xml:space="preserve"> </w:t>
      </w:r>
      <w:r w:rsidRPr="00047043">
        <w:rPr>
          <w:sz w:val="26"/>
          <w:szCs w:val="26"/>
          <w:lang w:val="lv-LV"/>
        </w:rPr>
        <w:t>Liela daļa pasūtījumu nav apzināti. Notiek diskusij</w:t>
      </w:r>
      <w:r w:rsidR="00E0052E" w:rsidRPr="00047043">
        <w:rPr>
          <w:sz w:val="26"/>
          <w:szCs w:val="26"/>
          <w:lang w:val="lv-LV"/>
        </w:rPr>
        <w:t>a</w:t>
      </w:r>
      <w:r w:rsidRPr="00047043">
        <w:rPr>
          <w:sz w:val="26"/>
          <w:szCs w:val="26"/>
          <w:lang w:val="lv-LV"/>
        </w:rPr>
        <w:t>s par naudas apjomiem, lai glābtu tautsaimn</w:t>
      </w:r>
      <w:r w:rsidR="00910088" w:rsidRPr="00047043">
        <w:rPr>
          <w:sz w:val="26"/>
          <w:szCs w:val="26"/>
          <w:lang w:val="lv-LV"/>
        </w:rPr>
        <w:t>iecību</w:t>
      </w:r>
      <w:r w:rsidRPr="00047043">
        <w:rPr>
          <w:sz w:val="26"/>
          <w:szCs w:val="26"/>
          <w:lang w:val="lv-LV"/>
        </w:rPr>
        <w:t xml:space="preserve"> no </w:t>
      </w:r>
      <w:proofErr w:type="spellStart"/>
      <w:r w:rsidRPr="00047043">
        <w:rPr>
          <w:sz w:val="26"/>
          <w:szCs w:val="26"/>
          <w:lang w:val="lv-LV"/>
        </w:rPr>
        <w:t>C</w:t>
      </w:r>
      <w:r w:rsidR="00910088" w:rsidRPr="00047043">
        <w:rPr>
          <w:sz w:val="26"/>
          <w:szCs w:val="26"/>
          <w:lang w:val="lv-LV"/>
        </w:rPr>
        <w:t>ovid</w:t>
      </w:r>
      <w:proofErr w:type="spellEnd"/>
      <w:r w:rsidR="00E0052E" w:rsidRPr="00047043">
        <w:rPr>
          <w:sz w:val="26"/>
          <w:szCs w:val="26"/>
          <w:lang w:val="lv-LV"/>
        </w:rPr>
        <w:t xml:space="preserve"> </w:t>
      </w:r>
      <w:r w:rsidRPr="00047043">
        <w:rPr>
          <w:sz w:val="26"/>
          <w:szCs w:val="26"/>
          <w:lang w:val="lv-LV"/>
        </w:rPr>
        <w:t>-19</w:t>
      </w:r>
      <w:r w:rsidR="00E0052E" w:rsidRPr="00047043">
        <w:rPr>
          <w:sz w:val="26"/>
          <w:szCs w:val="26"/>
          <w:lang w:val="lv-LV"/>
        </w:rPr>
        <w:t xml:space="preserve"> krīzes</w:t>
      </w:r>
      <w:r w:rsidRPr="00047043">
        <w:rPr>
          <w:sz w:val="26"/>
          <w:szCs w:val="26"/>
          <w:lang w:val="lv-LV"/>
        </w:rPr>
        <w:t xml:space="preserve"> negatīvās ietekmes.</w:t>
      </w:r>
    </w:p>
    <w:p w14:paraId="2B86A1F2" w14:textId="13F60884" w:rsidR="00DF3C09" w:rsidRPr="00047043" w:rsidRDefault="00E0052E" w:rsidP="00E0052E">
      <w:pPr>
        <w:spacing w:after="120"/>
        <w:jc w:val="both"/>
        <w:rPr>
          <w:sz w:val="26"/>
          <w:szCs w:val="26"/>
          <w:lang w:val="lv-LV"/>
        </w:rPr>
      </w:pPr>
      <w:proofErr w:type="spellStart"/>
      <w:r w:rsidRPr="00047043">
        <w:rPr>
          <w:b/>
          <w:sz w:val="26"/>
          <w:szCs w:val="26"/>
          <w:lang w:val="lv-LV"/>
        </w:rPr>
        <w:t>G.Miķelsons</w:t>
      </w:r>
      <w:proofErr w:type="spellEnd"/>
      <w:r w:rsidRPr="00047043">
        <w:rPr>
          <w:sz w:val="26"/>
          <w:szCs w:val="26"/>
          <w:lang w:val="lv-LV"/>
        </w:rPr>
        <w:t xml:space="preserve"> interesējas,</w:t>
      </w:r>
      <w:r w:rsidR="00DF3C09" w:rsidRPr="00047043">
        <w:rPr>
          <w:sz w:val="26"/>
          <w:szCs w:val="26"/>
          <w:lang w:val="lv-LV"/>
        </w:rPr>
        <w:t xml:space="preserve"> vai  Padomes pārstāvji varētu tikt iesaistīti Darba grupā</w:t>
      </w:r>
      <w:r w:rsidRPr="00047043">
        <w:rPr>
          <w:sz w:val="26"/>
          <w:szCs w:val="26"/>
          <w:lang w:val="lv-LV"/>
        </w:rPr>
        <w:t>?</w:t>
      </w:r>
    </w:p>
    <w:p w14:paraId="44981732" w14:textId="4C158263" w:rsidR="00CB1F98" w:rsidRPr="00047043" w:rsidRDefault="00CB1F98" w:rsidP="00E0052E">
      <w:pPr>
        <w:spacing w:after="120"/>
        <w:jc w:val="both"/>
        <w:rPr>
          <w:sz w:val="26"/>
          <w:szCs w:val="26"/>
          <w:lang w:val="lv-LV"/>
        </w:rPr>
      </w:pPr>
      <w:proofErr w:type="spellStart"/>
      <w:r w:rsidRPr="00047043">
        <w:rPr>
          <w:b/>
          <w:sz w:val="26"/>
          <w:szCs w:val="26"/>
          <w:lang w:val="lv-LV"/>
        </w:rPr>
        <w:t>E.V</w:t>
      </w:r>
      <w:r w:rsidR="00E0052E" w:rsidRPr="00047043">
        <w:rPr>
          <w:b/>
          <w:sz w:val="26"/>
          <w:szCs w:val="26"/>
          <w:lang w:val="lv-LV"/>
        </w:rPr>
        <w:t>alantis</w:t>
      </w:r>
      <w:proofErr w:type="spellEnd"/>
      <w:r w:rsidR="00E0052E" w:rsidRPr="00047043">
        <w:rPr>
          <w:sz w:val="26"/>
          <w:szCs w:val="26"/>
          <w:lang w:val="lv-LV"/>
        </w:rPr>
        <w:t xml:space="preserve"> </w:t>
      </w:r>
      <w:r w:rsidRPr="00047043">
        <w:rPr>
          <w:sz w:val="26"/>
          <w:szCs w:val="26"/>
          <w:lang w:val="lv-LV"/>
        </w:rPr>
        <w:t>aicina Padomi deleģēt pārstāvi</w:t>
      </w:r>
    </w:p>
    <w:p w14:paraId="46B3BD2D" w14:textId="033FD67B" w:rsidR="004A1964" w:rsidRPr="00047043" w:rsidRDefault="00E0052E" w:rsidP="00E0052E">
      <w:pPr>
        <w:spacing w:after="120"/>
        <w:jc w:val="both"/>
        <w:rPr>
          <w:sz w:val="26"/>
          <w:szCs w:val="26"/>
          <w:lang w:val="lv-LV"/>
        </w:rPr>
      </w:pPr>
      <w:r w:rsidRPr="00047043">
        <w:rPr>
          <w:sz w:val="26"/>
          <w:szCs w:val="26"/>
          <w:lang w:val="lv-LV"/>
        </w:rPr>
        <w:t xml:space="preserve">Padome izvirza divus kandidātus: </w:t>
      </w:r>
      <w:proofErr w:type="spellStart"/>
      <w:r w:rsidRPr="00047043">
        <w:rPr>
          <w:sz w:val="26"/>
          <w:szCs w:val="26"/>
          <w:lang w:val="lv-LV"/>
        </w:rPr>
        <w:t>G.Miķelsonu</w:t>
      </w:r>
      <w:proofErr w:type="spellEnd"/>
      <w:r w:rsidRPr="00047043">
        <w:rPr>
          <w:sz w:val="26"/>
          <w:szCs w:val="26"/>
          <w:lang w:val="lv-LV"/>
        </w:rPr>
        <w:t xml:space="preserve"> un </w:t>
      </w:r>
      <w:proofErr w:type="spellStart"/>
      <w:r w:rsidRPr="00047043">
        <w:rPr>
          <w:sz w:val="26"/>
          <w:szCs w:val="26"/>
          <w:lang w:val="lv-LV"/>
        </w:rPr>
        <w:t>L.Jākobsonu</w:t>
      </w:r>
      <w:proofErr w:type="spellEnd"/>
      <w:r w:rsidR="00DD6AC9" w:rsidRPr="00047043">
        <w:rPr>
          <w:sz w:val="26"/>
          <w:szCs w:val="26"/>
          <w:lang w:val="lv-LV"/>
        </w:rPr>
        <w:t>, kas saņem Padomes locekļu atbalstu</w:t>
      </w:r>
      <w:r w:rsidRPr="00047043">
        <w:rPr>
          <w:sz w:val="26"/>
          <w:szCs w:val="26"/>
          <w:lang w:val="lv-LV"/>
        </w:rPr>
        <w:t>.</w:t>
      </w:r>
      <w:r w:rsidR="00CB1F98" w:rsidRPr="00047043">
        <w:rPr>
          <w:sz w:val="26"/>
          <w:szCs w:val="26"/>
          <w:lang w:val="lv-LV"/>
        </w:rPr>
        <w:t xml:space="preserve"> </w:t>
      </w:r>
    </w:p>
    <w:p w14:paraId="208AE77B" w14:textId="55720C48" w:rsidR="00E0052E" w:rsidRPr="00047043" w:rsidRDefault="004D16B1" w:rsidP="002B1FC3">
      <w:pPr>
        <w:spacing w:after="120"/>
        <w:ind w:left="709" w:hanging="709"/>
        <w:jc w:val="both"/>
        <w:rPr>
          <w:sz w:val="26"/>
          <w:szCs w:val="26"/>
          <w:lang w:val="lv-LV"/>
        </w:rPr>
      </w:pPr>
      <w:r w:rsidRPr="00047043">
        <w:rPr>
          <w:b/>
          <w:color w:val="000000" w:themeColor="text1"/>
          <w:sz w:val="26"/>
          <w:szCs w:val="26"/>
          <w:lang w:val="lv-LV"/>
        </w:rPr>
        <w:t>Nolemj</w:t>
      </w:r>
      <w:r w:rsidRPr="00047043">
        <w:rPr>
          <w:color w:val="000000" w:themeColor="text1"/>
          <w:sz w:val="26"/>
          <w:szCs w:val="26"/>
          <w:lang w:val="lv-LV"/>
        </w:rPr>
        <w:t xml:space="preserve">: </w:t>
      </w:r>
      <w:r w:rsidR="00E0052E" w:rsidRPr="00047043">
        <w:rPr>
          <w:sz w:val="26"/>
          <w:szCs w:val="26"/>
          <w:lang w:val="lv-LV"/>
        </w:rPr>
        <w:t>1. Deleģēt EM veidotajā darba grupā</w:t>
      </w:r>
      <w:r w:rsidR="002B1FC3">
        <w:rPr>
          <w:sz w:val="26"/>
          <w:szCs w:val="26"/>
          <w:lang w:val="lv-LV"/>
        </w:rPr>
        <w:t xml:space="preserve"> </w:t>
      </w:r>
      <w:r w:rsidR="002B1FC3" w:rsidRPr="00047043">
        <w:rPr>
          <w:sz w:val="26"/>
          <w:szCs w:val="26"/>
          <w:lang w:val="lv-LV"/>
        </w:rPr>
        <w:t xml:space="preserve">Ekonomikas atveseļošanas </w:t>
      </w:r>
      <w:r w:rsidR="002B1FC3">
        <w:rPr>
          <w:sz w:val="26"/>
          <w:szCs w:val="26"/>
          <w:lang w:val="lv-LV"/>
        </w:rPr>
        <w:t xml:space="preserve">rīcības </w:t>
      </w:r>
      <w:r w:rsidR="002B1FC3" w:rsidRPr="00047043">
        <w:rPr>
          <w:sz w:val="26"/>
          <w:szCs w:val="26"/>
          <w:lang w:val="lv-LV"/>
        </w:rPr>
        <w:t>plān</w:t>
      </w:r>
      <w:r w:rsidR="002B1FC3">
        <w:rPr>
          <w:sz w:val="26"/>
          <w:szCs w:val="26"/>
          <w:lang w:val="lv-LV"/>
        </w:rPr>
        <w:t>a sagatavošanai</w:t>
      </w:r>
      <w:r w:rsidR="00E0052E" w:rsidRPr="00047043">
        <w:rPr>
          <w:sz w:val="26"/>
          <w:szCs w:val="26"/>
          <w:lang w:val="lv-LV"/>
        </w:rPr>
        <w:t xml:space="preserve"> </w:t>
      </w:r>
      <w:proofErr w:type="spellStart"/>
      <w:r w:rsidR="00E0052E" w:rsidRPr="00047043">
        <w:rPr>
          <w:sz w:val="26"/>
          <w:szCs w:val="26"/>
          <w:lang w:val="lv-LV"/>
        </w:rPr>
        <w:t>G.Miķelsonu</w:t>
      </w:r>
      <w:proofErr w:type="spellEnd"/>
      <w:r w:rsidR="00E0052E" w:rsidRPr="00047043">
        <w:rPr>
          <w:sz w:val="26"/>
          <w:szCs w:val="26"/>
          <w:lang w:val="lv-LV"/>
        </w:rPr>
        <w:t xml:space="preserve"> un </w:t>
      </w:r>
      <w:proofErr w:type="spellStart"/>
      <w:r w:rsidR="00E0052E" w:rsidRPr="00047043">
        <w:rPr>
          <w:sz w:val="26"/>
          <w:szCs w:val="26"/>
          <w:lang w:val="lv-LV"/>
        </w:rPr>
        <w:t>L.Jākobsonu</w:t>
      </w:r>
      <w:proofErr w:type="spellEnd"/>
      <w:r w:rsidR="00E0052E" w:rsidRPr="00047043">
        <w:rPr>
          <w:sz w:val="26"/>
          <w:szCs w:val="26"/>
          <w:lang w:val="lv-LV"/>
        </w:rPr>
        <w:t>.</w:t>
      </w:r>
    </w:p>
    <w:p w14:paraId="45D10C1D" w14:textId="26B546E0" w:rsidR="00E0052E" w:rsidRPr="00047043" w:rsidRDefault="00E0052E" w:rsidP="00E0052E">
      <w:pPr>
        <w:spacing w:after="120"/>
        <w:ind w:left="709"/>
        <w:jc w:val="both"/>
        <w:rPr>
          <w:sz w:val="26"/>
          <w:szCs w:val="26"/>
          <w:lang w:val="lv-LV"/>
        </w:rPr>
      </w:pPr>
      <w:r w:rsidRPr="00047043">
        <w:rPr>
          <w:sz w:val="26"/>
          <w:szCs w:val="26"/>
          <w:lang w:val="lv-LV"/>
        </w:rPr>
        <w:lastRenderedPageBreak/>
        <w:tab/>
        <w:t>2. EM izsūtīt Padomes locekļiem apkopoto informāciju par publiskajiem pasūtījumiem būvniecības sektoram 2020.gadā un plāniem nākamajiem gadiem.</w:t>
      </w:r>
    </w:p>
    <w:p w14:paraId="706DAD34" w14:textId="77777777" w:rsidR="00E0052E" w:rsidRPr="00047043" w:rsidRDefault="00E0052E" w:rsidP="007A16C4">
      <w:pPr>
        <w:spacing w:after="120"/>
        <w:ind w:left="709"/>
        <w:jc w:val="both"/>
        <w:rPr>
          <w:sz w:val="26"/>
          <w:szCs w:val="26"/>
          <w:lang w:val="lv-LV"/>
        </w:rPr>
      </w:pPr>
    </w:p>
    <w:p w14:paraId="5A3777E1" w14:textId="69F16467" w:rsidR="00381424" w:rsidRPr="00047043" w:rsidRDefault="00381424" w:rsidP="00952BC1">
      <w:pPr>
        <w:jc w:val="center"/>
        <w:rPr>
          <w:rFonts w:eastAsiaTheme="minorHAnsi"/>
          <w:b/>
          <w:bCs/>
          <w:color w:val="000000"/>
          <w:sz w:val="26"/>
          <w:szCs w:val="26"/>
          <w:lang w:val="lv-LV"/>
        </w:rPr>
      </w:pPr>
      <w:r w:rsidRPr="00047043">
        <w:rPr>
          <w:b/>
          <w:bCs/>
          <w:sz w:val="26"/>
          <w:szCs w:val="26"/>
          <w:lang w:val="lv-LV"/>
        </w:rPr>
        <w:t>2.§</w:t>
      </w:r>
    </w:p>
    <w:p w14:paraId="2EAA09DE" w14:textId="3B3E317F" w:rsidR="00B55594" w:rsidRPr="00047043" w:rsidRDefault="00B55594" w:rsidP="00CD2902">
      <w:pPr>
        <w:pStyle w:val="ListParagraph"/>
        <w:ind w:left="360" w:right="-58"/>
        <w:jc w:val="center"/>
        <w:rPr>
          <w:b/>
          <w:sz w:val="26"/>
          <w:szCs w:val="26"/>
          <w:lang w:val="lv-LV"/>
        </w:rPr>
      </w:pPr>
      <w:r w:rsidRPr="00047043">
        <w:rPr>
          <w:b/>
          <w:sz w:val="26"/>
          <w:szCs w:val="26"/>
          <w:lang w:val="lv-LV"/>
        </w:rPr>
        <w:t>Pētījuma par Latvijas būvniecības politikas iniciatīvu ietekmi uz Pasaules bankas indeksa “</w:t>
      </w:r>
      <w:proofErr w:type="spellStart"/>
      <w:r w:rsidRPr="00047043">
        <w:rPr>
          <w:b/>
          <w:sz w:val="26"/>
          <w:szCs w:val="26"/>
          <w:lang w:val="lv-LV"/>
        </w:rPr>
        <w:t>Doing</w:t>
      </w:r>
      <w:proofErr w:type="spellEnd"/>
      <w:r w:rsidRPr="00047043">
        <w:rPr>
          <w:b/>
          <w:sz w:val="26"/>
          <w:szCs w:val="26"/>
          <w:lang w:val="lv-LV"/>
        </w:rPr>
        <w:t xml:space="preserve"> </w:t>
      </w:r>
      <w:proofErr w:type="spellStart"/>
      <w:r w:rsidRPr="00047043">
        <w:rPr>
          <w:b/>
          <w:sz w:val="26"/>
          <w:szCs w:val="26"/>
          <w:lang w:val="lv-LV"/>
        </w:rPr>
        <w:t>Business</w:t>
      </w:r>
      <w:proofErr w:type="spellEnd"/>
      <w:r w:rsidRPr="00047043">
        <w:rPr>
          <w:b/>
          <w:sz w:val="26"/>
          <w:szCs w:val="26"/>
          <w:lang w:val="lv-LV"/>
        </w:rPr>
        <w:t xml:space="preserve">” sadaļas par būvniecības procesu novērtējumu secinājumi. </w:t>
      </w:r>
    </w:p>
    <w:p w14:paraId="2E685ED2" w14:textId="1ABBB8B7" w:rsidR="00CD2902" w:rsidRPr="00047043" w:rsidRDefault="00CD2902" w:rsidP="00CD2902">
      <w:pPr>
        <w:pStyle w:val="ListParagraph"/>
        <w:ind w:left="360" w:right="-58"/>
        <w:jc w:val="center"/>
        <w:rPr>
          <w:color w:val="000000"/>
          <w:sz w:val="26"/>
          <w:szCs w:val="26"/>
          <w:lang w:val="lv-LV"/>
        </w:rPr>
      </w:pPr>
      <w:r w:rsidRPr="00047043">
        <w:rPr>
          <w:sz w:val="26"/>
          <w:szCs w:val="26"/>
          <w:lang w:val="lv-LV"/>
        </w:rPr>
        <w:t xml:space="preserve"> </w:t>
      </w:r>
      <w:r w:rsidRPr="00047043">
        <w:rPr>
          <w:color w:val="000000"/>
          <w:sz w:val="26"/>
          <w:szCs w:val="26"/>
          <w:lang w:val="lv-LV"/>
        </w:rPr>
        <w:t>----------------------------------------------------------------------------------------------</w:t>
      </w:r>
    </w:p>
    <w:p w14:paraId="750A59C7" w14:textId="1D366155" w:rsidR="00CD2902" w:rsidRPr="00047043" w:rsidRDefault="00E0052E" w:rsidP="00732188">
      <w:pPr>
        <w:jc w:val="both"/>
        <w:rPr>
          <w:b/>
          <w:iCs/>
          <w:color w:val="000000"/>
          <w:sz w:val="26"/>
          <w:szCs w:val="26"/>
          <w:lang w:val="lv-LV"/>
        </w:rPr>
      </w:pPr>
      <w:r w:rsidRPr="00047043">
        <w:rPr>
          <w:b/>
          <w:iCs/>
          <w:color w:val="000000"/>
          <w:sz w:val="26"/>
          <w:szCs w:val="26"/>
          <w:lang w:val="lv-LV"/>
        </w:rPr>
        <w:t>Prezentē</w:t>
      </w:r>
      <w:r w:rsidR="00CD2902" w:rsidRPr="00047043">
        <w:rPr>
          <w:b/>
          <w:iCs/>
          <w:color w:val="000000"/>
          <w:sz w:val="26"/>
          <w:szCs w:val="26"/>
          <w:lang w:val="lv-LV"/>
        </w:rPr>
        <w:t>:</w:t>
      </w:r>
      <w:r w:rsidR="00CD2902" w:rsidRPr="00047043">
        <w:rPr>
          <w:sz w:val="26"/>
          <w:szCs w:val="26"/>
          <w:lang w:val="lv-LV"/>
        </w:rPr>
        <w:t xml:space="preserve"> </w:t>
      </w:r>
      <w:proofErr w:type="spellStart"/>
      <w:r w:rsidR="00B55594" w:rsidRPr="00047043">
        <w:rPr>
          <w:sz w:val="26"/>
          <w:szCs w:val="26"/>
          <w:lang w:val="lv-LV"/>
        </w:rPr>
        <w:t>L.Brasliņa</w:t>
      </w:r>
      <w:proofErr w:type="spellEnd"/>
      <w:r w:rsidR="00B55594" w:rsidRPr="00047043">
        <w:rPr>
          <w:sz w:val="26"/>
          <w:szCs w:val="26"/>
          <w:lang w:val="lv-LV"/>
        </w:rPr>
        <w:t xml:space="preserve"> </w:t>
      </w:r>
    </w:p>
    <w:p w14:paraId="32B58CEC" w14:textId="77777777" w:rsidR="00732188" w:rsidRPr="00047043" w:rsidRDefault="00732188" w:rsidP="00732188">
      <w:pPr>
        <w:jc w:val="both"/>
        <w:rPr>
          <w:sz w:val="26"/>
          <w:szCs w:val="26"/>
          <w:lang w:val="lv-LV"/>
        </w:rPr>
      </w:pPr>
    </w:p>
    <w:p w14:paraId="62860367" w14:textId="68CDEAA2" w:rsidR="00501E04" w:rsidRPr="00047043" w:rsidRDefault="00501E04" w:rsidP="00501E04">
      <w:pPr>
        <w:ind w:right="-58"/>
        <w:jc w:val="both"/>
        <w:rPr>
          <w:sz w:val="26"/>
          <w:szCs w:val="26"/>
          <w:lang w:val="lv-LV"/>
        </w:rPr>
      </w:pPr>
      <w:r w:rsidRPr="00047043">
        <w:rPr>
          <w:sz w:val="26"/>
          <w:szCs w:val="26"/>
          <w:lang w:val="lv-LV"/>
        </w:rPr>
        <w:t>Prezentē Pētījumu par Latvijas būvniecības politikas iniciatīvu ietekmi uz Pasaules bankas indeksa “</w:t>
      </w:r>
      <w:proofErr w:type="spellStart"/>
      <w:r w:rsidRPr="00047043">
        <w:rPr>
          <w:sz w:val="26"/>
          <w:szCs w:val="26"/>
          <w:lang w:val="lv-LV"/>
        </w:rPr>
        <w:t>Doing</w:t>
      </w:r>
      <w:proofErr w:type="spellEnd"/>
      <w:r w:rsidRPr="00047043">
        <w:rPr>
          <w:sz w:val="26"/>
          <w:szCs w:val="26"/>
          <w:lang w:val="lv-LV"/>
        </w:rPr>
        <w:t xml:space="preserve"> </w:t>
      </w:r>
      <w:proofErr w:type="spellStart"/>
      <w:r w:rsidRPr="00047043">
        <w:rPr>
          <w:sz w:val="26"/>
          <w:szCs w:val="26"/>
          <w:lang w:val="lv-LV"/>
        </w:rPr>
        <w:t>Business</w:t>
      </w:r>
      <w:proofErr w:type="spellEnd"/>
      <w:r w:rsidRPr="00047043">
        <w:rPr>
          <w:sz w:val="26"/>
          <w:szCs w:val="26"/>
          <w:lang w:val="lv-LV"/>
        </w:rPr>
        <w:t xml:space="preserve">” sadaļas par būvniecības procesu novērtējumu (pielikumā) </w:t>
      </w:r>
    </w:p>
    <w:p w14:paraId="2B0A55B3" w14:textId="20251D88" w:rsidR="00C02E18" w:rsidRPr="00047043" w:rsidRDefault="00501E04" w:rsidP="00501E04">
      <w:pPr>
        <w:spacing w:after="240"/>
        <w:jc w:val="both"/>
        <w:rPr>
          <w:sz w:val="26"/>
          <w:szCs w:val="26"/>
          <w:lang w:val="lv-LV"/>
        </w:rPr>
      </w:pPr>
      <w:r w:rsidRPr="00047043">
        <w:rPr>
          <w:sz w:val="26"/>
          <w:szCs w:val="26"/>
          <w:lang w:val="lv-LV"/>
        </w:rPr>
        <w:t xml:space="preserve">Pētījuma </w:t>
      </w:r>
      <w:r w:rsidR="00CB5376" w:rsidRPr="00047043">
        <w:rPr>
          <w:sz w:val="26"/>
          <w:szCs w:val="26"/>
          <w:lang w:val="lv-LV"/>
        </w:rPr>
        <w:t>virs mērķis</w:t>
      </w:r>
      <w:r w:rsidRPr="00047043">
        <w:rPr>
          <w:sz w:val="26"/>
          <w:szCs w:val="26"/>
          <w:lang w:val="lv-LV"/>
        </w:rPr>
        <w:t xml:space="preserve"> ir veicināt investīciju piesaisti Latvijā. Lai to sasniegtu, tika veikta esošo Latvijas būvniecības politikas iniciatīvu analīze ar nolūku apzināt, izvērtēt un rekomendēt potenciāli rezultatīvākās politikas iniciatīvas Latvijas vērtējuma paaugstināšanai Pasaules Bankas indeksa “</w:t>
      </w:r>
      <w:proofErr w:type="spellStart"/>
      <w:r w:rsidRPr="00047043">
        <w:rPr>
          <w:sz w:val="26"/>
          <w:szCs w:val="26"/>
          <w:lang w:val="lv-LV"/>
        </w:rPr>
        <w:t>Doing</w:t>
      </w:r>
      <w:proofErr w:type="spellEnd"/>
      <w:r w:rsidRPr="00047043">
        <w:rPr>
          <w:sz w:val="26"/>
          <w:szCs w:val="26"/>
          <w:lang w:val="lv-LV"/>
        </w:rPr>
        <w:t xml:space="preserve"> </w:t>
      </w:r>
      <w:proofErr w:type="spellStart"/>
      <w:r w:rsidRPr="00047043">
        <w:rPr>
          <w:sz w:val="26"/>
          <w:szCs w:val="26"/>
          <w:lang w:val="lv-LV"/>
        </w:rPr>
        <w:t>Business</w:t>
      </w:r>
      <w:proofErr w:type="spellEnd"/>
      <w:r w:rsidRPr="00047043">
        <w:rPr>
          <w:sz w:val="26"/>
          <w:szCs w:val="26"/>
          <w:lang w:val="lv-LV"/>
        </w:rPr>
        <w:t xml:space="preserve">” būvniecības procesa novērtējumā. </w:t>
      </w:r>
    </w:p>
    <w:p w14:paraId="7633288E" w14:textId="0215BD66" w:rsidR="00501E04" w:rsidRPr="00047043" w:rsidRDefault="00C02E18" w:rsidP="00501E04">
      <w:pPr>
        <w:spacing w:after="240"/>
        <w:jc w:val="both"/>
        <w:rPr>
          <w:sz w:val="26"/>
          <w:szCs w:val="26"/>
          <w:lang w:val="lv-LV"/>
        </w:rPr>
      </w:pPr>
      <w:r w:rsidRPr="00047043">
        <w:rPr>
          <w:sz w:val="26"/>
          <w:szCs w:val="26"/>
          <w:lang w:val="lv-LV"/>
        </w:rPr>
        <w:t>Sagatavojot priekšlikumus, sašaurināti fokusēj</w:t>
      </w:r>
      <w:r w:rsidR="00CB5376">
        <w:rPr>
          <w:sz w:val="26"/>
          <w:szCs w:val="26"/>
          <w:lang w:val="lv-LV"/>
        </w:rPr>
        <w:t>āmies</w:t>
      </w:r>
      <w:r w:rsidRPr="00047043">
        <w:rPr>
          <w:sz w:val="26"/>
          <w:szCs w:val="26"/>
          <w:lang w:val="lv-LV"/>
        </w:rPr>
        <w:t xml:space="preserve"> tika uz Pasaules bankas indeksu, ņemot vērā tās izstrādāto metodoloģiju procesu izvērtēšanai. </w:t>
      </w:r>
      <w:r w:rsidR="00D21853" w:rsidRPr="00047043">
        <w:rPr>
          <w:sz w:val="26"/>
          <w:szCs w:val="26"/>
          <w:lang w:val="lv-LV"/>
        </w:rPr>
        <w:t>Skatījums no investoru skatu punkta</w:t>
      </w:r>
      <w:r w:rsidR="00CB5376">
        <w:rPr>
          <w:sz w:val="26"/>
          <w:szCs w:val="26"/>
          <w:lang w:val="lv-LV"/>
        </w:rPr>
        <w:t>.</w:t>
      </w:r>
      <w:r w:rsidR="00D21853" w:rsidRPr="00047043">
        <w:rPr>
          <w:sz w:val="26"/>
          <w:szCs w:val="26"/>
          <w:lang w:val="lv-LV"/>
        </w:rPr>
        <w:t xml:space="preserve"> </w:t>
      </w:r>
      <w:r w:rsidR="00CB5376">
        <w:rPr>
          <w:sz w:val="26"/>
          <w:szCs w:val="26"/>
          <w:lang w:val="lv-LV"/>
        </w:rPr>
        <w:t>P</w:t>
      </w:r>
      <w:r w:rsidR="00501E04" w:rsidRPr="00047043">
        <w:rPr>
          <w:sz w:val="26"/>
          <w:szCs w:val="26"/>
          <w:lang w:val="lv-LV"/>
        </w:rPr>
        <w:t xml:space="preserve">adziļināti netika veikta ne </w:t>
      </w:r>
      <w:r w:rsidR="00501E04" w:rsidRPr="00047043">
        <w:rPr>
          <w:i/>
          <w:sz w:val="26"/>
          <w:szCs w:val="26"/>
          <w:lang w:val="lv-LV"/>
        </w:rPr>
        <w:t>Būvnie</w:t>
      </w:r>
      <w:r w:rsidRPr="00047043">
        <w:rPr>
          <w:i/>
          <w:sz w:val="26"/>
          <w:szCs w:val="26"/>
          <w:lang w:val="lv-LV"/>
        </w:rPr>
        <w:t xml:space="preserve">cības </w:t>
      </w:r>
      <w:r w:rsidR="00501E04" w:rsidRPr="00047043">
        <w:rPr>
          <w:i/>
          <w:sz w:val="26"/>
          <w:szCs w:val="26"/>
          <w:lang w:val="lv-LV"/>
        </w:rPr>
        <w:t>likum</w:t>
      </w:r>
      <w:r w:rsidRPr="00047043">
        <w:rPr>
          <w:i/>
          <w:sz w:val="26"/>
          <w:szCs w:val="26"/>
          <w:lang w:val="lv-LV"/>
        </w:rPr>
        <w:t>a</w:t>
      </w:r>
      <w:r w:rsidR="00CB5376">
        <w:rPr>
          <w:i/>
          <w:sz w:val="26"/>
          <w:szCs w:val="26"/>
          <w:lang w:val="lv-LV"/>
        </w:rPr>
        <w:t xml:space="preserve"> </w:t>
      </w:r>
      <w:r w:rsidR="00CB5376" w:rsidRPr="00CB5376">
        <w:rPr>
          <w:sz w:val="26"/>
          <w:szCs w:val="26"/>
          <w:lang w:val="lv-LV"/>
        </w:rPr>
        <w:t>un normatīvā regulējuma</w:t>
      </w:r>
      <w:r w:rsidRPr="00CB5376">
        <w:rPr>
          <w:sz w:val="26"/>
          <w:szCs w:val="26"/>
          <w:lang w:val="lv-LV"/>
        </w:rPr>
        <w:t>,</w:t>
      </w:r>
      <w:r w:rsidR="00501E04" w:rsidRPr="00047043">
        <w:rPr>
          <w:sz w:val="26"/>
          <w:szCs w:val="26"/>
          <w:lang w:val="lv-LV"/>
        </w:rPr>
        <w:t xml:space="preserve"> ne procesu, </w:t>
      </w:r>
      <w:r w:rsidRPr="00047043">
        <w:rPr>
          <w:sz w:val="26"/>
          <w:szCs w:val="26"/>
          <w:lang w:val="lv-LV"/>
        </w:rPr>
        <w:t>analīze.</w:t>
      </w:r>
    </w:p>
    <w:p w14:paraId="7E7F72E4" w14:textId="284DFEAC" w:rsidR="00C02E18" w:rsidRPr="00047043" w:rsidRDefault="00C02E18" w:rsidP="007A16C4">
      <w:pPr>
        <w:spacing w:after="240"/>
        <w:jc w:val="both"/>
        <w:rPr>
          <w:b/>
          <w:bCs/>
          <w:sz w:val="26"/>
          <w:szCs w:val="26"/>
          <w:lang w:val="lv-LV"/>
        </w:rPr>
      </w:pPr>
      <w:r w:rsidRPr="00047043">
        <w:rPr>
          <w:b/>
          <w:bCs/>
          <w:sz w:val="26"/>
          <w:szCs w:val="26"/>
          <w:lang w:val="lv-LV"/>
        </w:rPr>
        <w:t>Pētījuma galvenie secinājumi.</w:t>
      </w:r>
    </w:p>
    <w:p w14:paraId="7495D940" w14:textId="77777777" w:rsidR="00C02E18" w:rsidRPr="00047043" w:rsidRDefault="00C02E18" w:rsidP="00C02E18">
      <w:pPr>
        <w:numPr>
          <w:ilvl w:val="0"/>
          <w:numId w:val="33"/>
        </w:numPr>
        <w:spacing w:after="240"/>
        <w:jc w:val="both"/>
        <w:rPr>
          <w:bCs/>
          <w:sz w:val="26"/>
          <w:szCs w:val="26"/>
          <w:lang w:val="lv-LV"/>
        </w:rPr>
      </w:pPr>
      <w:r w:rsidRPr="00047043">
        <w:rPr>
          <w:bCs/>
          <w:sz w:val="26"/>
          <w:szCs w:val="26"/>
          <w:lang w:val="lv-LV"/>
        </w:rPr>
        <w:t>Latvijas kopējā pozīcija būvniecības jomā indeksā “</w:t>
      </w:r>
      <w:proofErr w:type="spellStart"/>
      <w:r w:rsidRPr="00047043">
        <w:rPr>
          <w:bCs/>
          <w:sz w:val="26"/>
          <w:szCs w:val="26"/>
          <w:lang w:val="lv-LV"/>
        </w:rPr>
        <w:t>Doing</w:t>
      </w:r>
      <w:proofErr w:type="spellEnd"/>
      <w:r w:rsidRPr="00047043">
        <w:rPr>
          <w:bCs/>
          <w:sz w:val="26"/>
          <w:szCs w:val="26"/>
          <w:lang w:val="lv-LV"/>
        </w:rPr>
        <w:t xml:space="preserve"> </w:t>
      </w:r>
      <w:proofErr w:type="spellStart"/>
      <w:r w:rsidRPr="00047043">
        <w:rPr>
          <w:bCs/>
          <w:sz w:val="26"/>
          <w:szCs w:val="26"/>
          <w:lang w:val="lv-LV"/>
        </w:rPr>
        <w:t>Business</w:t>
      </w:r>
      <w:proofErr w:type="spellEnd"/>
      <w:r w:rsidRPr="00047043">
        <w:rPr>
          <w:bCs/>
          <w:sz w:val="26"/>
          <w:szCs w:val="26"/>
          <w:lang w:val="lv-LV"/>
        </w:rPr>
        <w:t xml:space="preserve"> 2020” ir 56. vieta aiz kaimiņvalstīm Lietuvas (10. vieta), Igaunijas (19. vieta) un Polijas (39. vieta). Starp “</w:t>
      </w:r>
      <w:proofErr w:type="spellStart"/>
      <w:r w:rsidRPr="00047043">
        <w:rPr>
          <w:bCs/>
          <w:sz w:val="26"/>
          <w:szCs w:val="26"/>
          <w:lang w:val="lv-LV"/>
        </w:rPr>
        <w:t>Doing</w:t>
      </w:r>
      <w:proofErr w:type="spellEnd"/>
      <w:r w:rsidRPr="00047043">
        <w:rPr>
          <w:bCs/>
          <w:sz w:val="26"/>
          <w:szCs w:val="26"/>
          <w:lang w:val="lv-LV"/>
        </w:rPr>
        <w:t xml:space="preserve"> </w:t>
      </w:r>
      <w:proofErr w:type="spellStart"/>
      <w:r w:rsidRPr="00047043">
        <w:rPr>
          <w:bCs/>
          <w:sz w:val="26"/>
          <w:szCs w:val="26"/>
          <w:lang w:val="lv-LV"/>
        </w:rPr>
        <w:t>Business</w:t>
      </w:r>
      <w:proofErr w:type="spellEnd"/>
      <w:r w:rsidRPr="00047043">
        <w:rPr>
          <w:bCs/>
          <w:sz w:val="26"/>
          <w:szCs w:val="26"/>
          <w:lang w:val="lv-LV"/>
        </w:rPr>
        <w:t>” vērtētajām valstīm visaugstākais novērtējums ir Dānijai (4. vieta). Indeksā “</w:t>
      </w:r>
      <w:proofErr w:type="spellStart"/>
      <w:r w:rsidRPr="00047043">
        <w:rPr>
          <w:bCs/>
          <w:sz w:val="26"/>
          <w:szCs w:val="26"/>
          <w:lang w:val="lv-LV"/>
        </w:rPr>
        <w:t>Doing</w:t>
      </w:r>
      <w:proofErr w:type="spellEnd"/>
      <w:r w:rsidRPr="00047043">
        <w:rPr>
          <w:bCs/>
          <w:sz w:val="26"/>
          <w:szCs w:val="26"/>
          <w:lang w:val="lv-LV"/>
        </w:rPr>
        <w:t xml:space="preserve"> </w:t>
      </w:r>
      <w:proofErr w:type="spellStart"/>
      <w:r w:rsidRPr="00047043">
        <w:rPr>
          <w:bCs/>
          <w:sz w:val="26"/>
          <w:szCs w:val="26"/>
          <w:lang w:val="lv-LV"/>
        </w:rPr>
        <w:t>Business</w:t>
      </w:r>
      <w:proofErr w:type="spellEnd"/>
      <w:r w:rsidRPr="00047043">
        <w:rPr>
          <w:bCs/>
          <w:sz w:val="26"/>
          <w:szCs w:val="26"/>
          <w:lang w:val="lv-LV"/>
        </w:rPr>
        <w:t xml:space="preserve"> 2020” nav valsts, kura pašlaik būtu ieguvusi 100 punktu novērtējumu būvniecības jomā.</w:t>
      </w:r>
    </w:p>
    <w:p w14:paraId="5261F392" w14:textId="77777777" w:rsidR="00C02E18" w:rsidRPr="00047043" w:rsidRDefault="00C02E18" w:rsidP="00C02E18">
      <w:pPr>
        <w:numPr>
          <w:ilvl w:val="0"/>
          <w:numId w:val="33"/>
        </w:numPr>
        <w:jc w:val="both"/>
        <w:rPr>
          <w:bCs/>
          <w:sz w:val="26"/>
          <w:szCs w:val="26"/>
          <w:lang w:val="lv-LV"/>
        </w:rPr>
      </w:pPr>
      <w:r w:rsidRPr="00047043">
        <w:rPr>
          <w:bCs/>
          <w:sz w:val="26"/>
          <w:szCs w:val="26"/>
          <w:lang w:val="lv-LV"/>
        </w:rPr>
        <w:t>Latvijā būvniecības procesā posmi, kur iespējami nozīmīgi uzlabojumi indeksa “</w:t>
      </w:r>
      <w:proofErr w:type="spellStart"/>
      <w:r w:rsidRPr="00047043">
        <w:rPr>
          <w:bCs/>
          <w:sz w:val="26"/>
          <w:szCs w:val="26"/>
          <w:lang w:val="lv-LV"/>
        </w:rPr>
        <w:t>Doing</w:t>
      </w:r>
      <w:proofErr w:type="spellEnd"/>
      <w:r w:rsidRPr="00047043">
        <w:rPr>
          <w:bCs/>
          <w:sz w:val="26"/>
          <w:szCs w:val="26"/>
          <w:lang w:val="lv-LV"/>
        </w:rPr>
        <w:t xml:space="preserve"> </w:t>
      </w:r>
      <w:proofErr w:type="spellStart"/>
      <w:r w:rsidRPr="00047043">
        <w:rPr>
          <w:bCs/>
          <w:sz w:val="26"/>
          <w:szCs w:val="26"/>
          <w:lang w:val="lv-LV"/>
        </w:rPr>
        <w:t>Business</w:t>
      </w:r>
      <w:proofErr w:type="spellEnd"/>
      <w:r w:rsidRPr="00047043">
        <w:rPr>
          <w:bCs/>
          <w:sz w:val="26"/>
          <w:szCs w:val="26"/>
          <w:lang w:val="lv-LV"/>
        </w:rPr>
        <w:t xml:space="preserve">” kontekstā, ir sekojoši: </w:t>
      </w:r>
    </w:p>
    <w:p w14:paraId="12C9F67E" w14:textId="77777777" w:rsidR="00C02E18" w:rsidRPr="00047043" w:rsidRDefault="00C02E18" w:rsidP="00C02E18">
      <w:pPr>
        <w:numPr>
          <w:ilvl w:val="1"/>
          <w:numId w:val="37"/>
        </w:numPr>
        <w:jc w:val="both"/>
        <w:rPr>
          <w:bCs/>
          <w:sz w:val="26"/>
          <w:szCs w:val="26"/>
          <w:lang w:val="lv-LV"/>
        </w:rPr>
      </w:pPr>
      <w:r w:rsidRPr="00047043">
        <w:rPr>
          <w:bCs/>
          <w:sz w:val="26"/>
          <w:szCs w:val="26"/>
          <w:lang w:val="lv-LV"/>
        </w:rPr>
        <w:t xml:space="preserve">būvniecības atļauju iegūšanas procedūru skaita optimizācija, </w:t>
      </w:r>
    </w:p>
    <w:p w14:paraId="6901FA11" w14:textId="77777777" w:rsidR="00C02E18" w:rsidRPr="00047043" w:rsidRDefault="00C02E18" w:rsidP="00C02E18">
      <w:pPr>
        <w:numPr>
          <w:ilvl w:val="1"/>
          <w:numId w:val="37"/>
        </w:numPr>
        <w:jc w:val="both"/>
        <w:rPr>
          <w:bCs/>
          <w:sz w:val="26"/>
          <w:szCs w:val="26"/>
          <w:lang w:val="lv-LV"/>
        </w:rPr>
      </w:pPr>
      <w:r w:rsidRPr="00047043">
        <w:rPr>
          <w:bCs/>
          <w:sz w:val="26"/>
          <w:szCs w:val="26"/>
          <w:lang w:val="lv-LV"/>
        </w:rPr>
        <w:t xml:space="preserve">būvniecības atļauju saskaņošanai nepieciešamā laika optimizācija,  </w:t>
      </w:r>
    </w:p>
    <w:p w14:paraId="0BE34428" w14:textId="4CD3F22C" w:rsidR="00C02E18" w:rsidRPr="00047043" w:rsidRDefault="00C02E18" w:rsidP="00C02E18">
      <w:pPr>
        <w:numPr>
          <w:ilvl w:val="1"/>
          <w:numId w:val="37"/>
        </w:numPr>
        <w:jc w:val="both"/>
        <w:rPr>
          <w:bCs/>
          <w:sz w:val="26"/>
          <w:szCs w:val="26"/>
          <w:lang w:val="lv-LV"/>
        </w:rPr>
      </w:pPr>
      <w:r w:rsidRPr="00047043">
        <w:rPr>
          <w:bCs/>
          <w:sz w:val="26"/>
          <w:szCs w:val="26"/>
          <w:lang w:val="lv-LV"/>
        </w:rPr>
        <w:t>būvniecības procesa uzraudzības kvalitātes uzlabošana.</w:t>
      </w:r>
    </w:p>
    <w:p w14:paraId="79FE56BA" w14:textId="77777777" w:rsidR="00C02E18" w:rsidRPr="00047043" w:rsidRDefault="00C02E18" w:rsidP="000877AE">
      <w:pPr>
        <w:ind w:left="1440"/>
        <w:jc w:val="both"/>
        <w:rPr>
          <w:bCs/>
          <w:sz w:val="26"/>
          <w:szCs w:val="26"/>
          <w:lang w:val="lv-LV"/>
        </w:rPr>
      </w:pPr>
    </w:p>
    <w:p w14:paraId="692B3F0D" w14:textId="5A451744" w:rsidR="000877AE" w:rsidRPr="00047043" w:rsidRDefault="000877AE" w:rsidP="000877AE">
      <w:pPr>
        <w:spacing w:after="120"/>
        <w:jc w:val="both"/>
        <w:rPr>
          <w:bCs/>
          <w:sz w:val="26"/>
          <w:szCs w:val="26"/>
          <w:lang w:val="lv-LV"/>
        </w:rPr>
      </w:pPr>
      <w:r w:rsidRPr="00047043">
        <w:rPr>
          <w:bCs/>
          <w:sz w:val="26"/>
          <w:szCs w:val="26"/>
          <w:lang w:val="lv-LV"/>
        </w:rPr>
        <w:t>Pētnieki rekomendē likumdošanā reglamentēto procedūru skaitu būvniecībai Latvijā samazināt no 233 dienām uz 66 dienām, galvenokārt likumdošanu pielāgojot Pasaules bankas indeksa noteikšanas metodoloģijai</w:t>
      </w:r>
      <w:r w:rsidR="006E781A" w:rsidRPr="00047043">
        <w:rPr>
          <w:bCs/>
          <w:sz w:val="26"/>
          <w:szCs w:val="26"/>
          <w:lang w:val="lv-LV"/>
        </w:rPr>
        <w:t xml:space="preserve">, jo </w:t>
      </w:r>
      <w:r w:rsidR="00D21853" w:rsidRPr="00047043">
        <w:rPr>
          <w:bCs/>
          <w:sz w:val="26"/>
          <w:szCs w:val="26"/>
          <w:lang w:val="lv-LV"/>
        </w:rPr>
        <w:t xml:space="preserve">procedūru daudzums kopumā neatšķiras no citās valstīs noteiktā, atšķirības ir tajā, kā tas atspoguļots likumdošanā. </w:t>
      </w:r>
    </w:p>
    <w:p w14:paraId="618E2A49" w14:textId="4FB888A1" w:rsidR="003A4610" w:rsidRPr="00047043" w:rsidRDefault="003A4610" w:rsidP="007A16C4">
      <w:pPr>
        <w:spacing w:after="240"/>
        <w:jc w:val="both"/>
        <w:rPr>
          <w:sz w:val="26"/>
          <w:szCs w:val="26"/>
          <w:lang w:val="lv-LV"/>
        </w:rPr>
      </w:pPr>
      <w:proofErr w:type="spellStart"/>
      <w:r w:rsidRPr="00047043">
        <w:rPr>
          <w:b/>
          <w:sz w:val="26"/>
          <w:szCs w:val="26"/>
          <w:lang w:val="lv-LV"/>
        </w:rPr>
        <w:t>E.V</w:t>
      </w:r>
      <w:r w:rsidR="00D21853" w:rsidRPr="00047043">
        <w:rPr>
          <w:b/>
          <w:sz w:val="26"/>
          <w:szCs w:val="26"/>
          <w:lang w:val="lv-LV"/>
        </w:rPr>
        <w:t>alantis</w:t>
      </w:r>
      <w:proofErr w:type="spellEnd"/>
      <w:r w:rsidR="00D21853" w:rsidRPr="00047043">
        <w:rPr>
          <w:sz w:val="26"/>
          <w:szCs w:val="26"/>
          <w:lang w:val="lv-LV"/>
        </w:rPr>
        <w:t xml:space="preserve"> vērtē Saeimas pasūtīto pētījumu. T</w:t>
      </w:r>
      <w:r w:rsidRPr="00047043">
        <w:rPr>
          <w:sz w:val="26"/>
          <w:szCs w:val="26"/>
          <w:lang w:val="lv-LV"/>
        </w:rPr>
        <w:t>ā mērķis ir ļoti lab</w:t>
      </w:r>
      <w:r w:rsidR="00D21853" w:rsidRPr="00047043">
        <w:rPr>
          <w:sz w:val="26"/>
          <w:szCs w:val="26"/>
          <w:lang w:val="lv-LV"/>
        </w:rPr>
        <w:t>s</w:t>
      </w:r>
      <w:r w:rsidRPr="00047043">
        <w:rPr>
          <w:sz w:val="26"/>
          <w:szCs w:val="26"/>
          <w:lang w:val="lv-LV"/>
        </w:rPr>
        <w:t xml:space="preserve">, </w:t>
      </w:r>
      <w:r w:rsidR="0072659A" w:rsidRPr="00047043">
        <w:rPr>
          <w:sz w:val="26"/>
          <w:szCs w:val="26"/>
          <w:lang w:val="lv-LV"/>
        </w:rPr>
        <w:t>sarūgtinājums</w:t>
      </w:r>
      <w:r w:rsidRPr="00047043">
        <w:rPr>
          <w:sz w:val="26"/>
          <w:szCs w:val="26"/>
          <w:lang w:val="lv-LV"/>
        </w:rPr>
        <w:t xml:space="preserve"> par to, ka Pasaules banka ignorē savu metodik</w:t>
      </w:r>
      <w:r w:rsidR="0072659A" w:rsidRPr="00047043">
        <w:rPr>
          <w:sz w:val="26"/>
          <w:szCs w:val="26"/>
          <w:lang w:val="lv-LV"/>
        </w:rPr>
        <w:t>u</w:t>
      </w:r>
      <w:r w:rsidRPr="00047043">
        <w:rPr>
          <w:sz w:val="26"/>
          <w:szCs w:val="26"/>
          <w:lang w:val="lv-LV"/>
        </w:rPr>
        <w:t>.</w:t>
      </w:r>
      <w:r w:rsidR="00D21853" w:rsidRPr="00047043">
        <w:rPr>
          <w:sz w:val="26"/>
          <w:szCs w:val="26"/>
          <w:lang w:val="lv-LV"/>
        </w:rPr>
        <w:t xml:space="preserve"> </w:t>
      </w:r>
      <w:r w:rsidRPr="00047043">
        <w:rPr>
          <w:sz w:val="26"/>
          <w:szCs w:val="26"/>
          <w:lang w:val="lv-LV"/>
        </w:rPr>
        <w:t xml:space="preserve">Pieeja starp dažādām valstīm </w:t>
      </w:r>
      <w:r w:rsidR="0072659A" w:rsidRPr="00047043">
        <w:rPr>
          <w:sz w:val="26"/>
          <w:szCs w:val="26"/>
          <w:lang w:val="lv-LV"/>
        </w:rPr>
        <w:t>atšķiras</w:t>
      </w:r>
      <w:r w:rsidRPr="00047043">
        <w:rPr>
          <w:sz w:val="26"/>
          <w:szCs w:val="26"/>
          <w:lang w:val="lv-LV"/>
        </w:rPr>
        <w:t>. No procesu viedokļiem neesam sliktāki kā kaimiņi.</w:t>
      </w:r>
      <w:r w:rsidR="0072659A" w:rsidRPr="00047043">
        <w:rPr>
          <w:sz w:val="26"/>
          <w:szCs w:val="26"/>
          <w:lang w:val="lv-LV"/>
        </w:rPr>
        <w:t xml:space="preserve"> Nav saprotams v</w:t>
      </w:r>
      <w:r w:rsidRPr="00047043">
        <w:rPr>
          <w:sz w:val="26"/>
          <w:szCs w:val="26"/>
          <w:lang w:val="lv-LV"/>
        </w:rPr>
        <w:t xml:space="preserve">ai eksperti, kas sniedz </w:t>
      </w:r>
      <w:r w:rsidRPr="00047043">
        <w:rPr>
          <w:sz w:val="26"/>
          <w:szCs w:val="26"/>
          <w:lang w:val="lv-LV"/>
        </w:rPr>
        <w:lastRenderedPageBreak/>
        <w:t>atbildes</w:t>
      </w:r>
      <w:r w:rsidR="0072659A" w:rsidRPr="00047043">
        <w:rPr>
          <w:sz w:val="26"/>
          <w:szCs w:val="26"/>
          <w:lang w:val="lv-LV"/>
        </w:rPr>
        <w:t xml:space="preserve">, </w:t>
      </w:r>
      <w:r w:rsidRPr="00047043">
        <w:rPr>
          <w:sz w:val="26"/>
          <w:szCs w:val="26"/>
          <w:lang w:val="lv-LV"/>
        </w:rPr>
        <w:t xml:space="preserve">pārzina procesu, vai tikai </w:t>
      </w:r>
      <w:r w:rsidR="00CB5376">
        <w:rPr>
          <w:sz w:val="26"/>
          <w:szCs w:val="26"/>
          <w:lang w:val="lv-LV"/>
        </w:rPr>
        <w:t xml:space="preserve">runā </w:t>
      </w:r>
      <w:r w:rsidRPr="00047043">
        <w:rPr>
          <w:sz w:val="26"/>
          <w:szCs w:val="26"/>
          <w:lang w:val="lv-LV"/>
        </w:rPr>
        <w:t xml:space="preserve">sajūtu līmenī. Liela nozīme ir arī </w:t>
      </w:r>
      <w:r w:rsidR="0072659A" w:rsidRPr="00047043">
        <w:rPr>
          <w:sz w:val="26"/>
          <w:szCs w:val="26"/>
          <w:lang w:val="lv-LV"/>
        </w:rPr>
        <w:t>būvvalžu</w:t>
      </w:r>
      <w:r w:rsidRPr="00047043">
        <w:rPr>
          <w:sz w:val="26"/>
          <w:szCs w:val="26"/>
          <w:lang w:val="lv-LV"/>
        </w:rPr>
        <w:t xml:space="preserve"> darbībai. Šogad būs pirmais gads, kad BIS </w:t>
      </w:r>
      <w:r w:rsidR="0072659A" w:rsidRPr="00047043">
        <w:rPr>
          <w:sz w:val="26"/>
          <w:szCs w:val="26"/>
          <w:lang w:val="lv-LV"/>
        </w:rPr>
        <w:t xml:space="preserve">varēsim novērtēt patieso </w:t>
      </w:r>
      <w:r w:rsidRPr="00047043">
        <w:rPr>
          <w:sz w:val="26"/>
          <w:szCs w:val="26"/>
          <w:lang w:val="lv-LV"/>
        </w:rPr>
        <w:t>procesu ilgumu</w:t>
      </w:r>
      <w:r w:rsidR="0072659A" w:rsidRPr="00047043">
        <w:rPr>
          <w:sz w:val="26"/>
          <w:szCs w:val="26"/>
          <w:lang w:val="lv-LV"/>
        </w:rPr>
        <w:t>.</w:t>
      </w:r>
    </w:p>
    <w:p w14:paraId="0C5E36D8" w14:textId="77777777" w:rsidR="0072659A" w:rsidRPr="00047043" w:rsidRDefault="0072659A" w:rsidP="007A16C4">
      <w:pPr>
        <w:spacing w:after="240"/>
        <w:jc w:val="both"/>
        <w:rPr>
          <w:sz w:val="26"/>
          <w:szCs w:val="26"/>
          <w:lang w:val="lv-LV"/>
        </w:rPr>
      </w:pPr>
      <w:proofErr w:type="spellStart"/>
      <w:r w:rsidRPr="00047043">
        <w:rPr>
          <w:b/>
          <w:sz w:val="26"/>
          <w:szCs w:val="26"/>
          <w:lang w:val="lv-LV"/>
        </w:rPr>
        <w:t>G.Miķelsons</w:t>
      </w:r>
      <w:proofErr w:type="spellEnd"/>
      <w:r w:rsidRPr="00047043">
        <w:rPr>
          <w:sz w:val="26"/>
          <w:szCs w:val="26"/>
          <w:lang w:val="lv-LV"/>
        </w:rPr>
        <w:t xml:space="preserve"> vēlas zināt, vai EM sekos šiem priekšlikumiem.</w:t>
      </w:r>
    </w:p>
    <w:p w14:paraId="2BCA6D07" w14:textId="77777777" w:rsidR="0077038C" w:rsidRPr="00047043" w:rsidRDefault="0072659A" w:rsidP="007A16C4">
      <w:pPr>
        <w:spacing w:after="240"/>
        <w:jc w:val="both"/>
        <w:rPr>
          <w:sz w:val="26"/>
          <w:szCs w:val="26"/>
          <w:lang w:val="lv-LV"/>
        </w:rPr>
      </w:pPr>
      <w:proofErr w:type="spellStart"/>
      <w:r w:rsidRPr="00047043">
        <w:rPr>
          <w:b/>
          <w:sz w:val="26"/>
          <w:szCs w:val="26"/>
          <w:lang w:val="lv-LV"/>
        </w:rPr>
        <w:t>O.Feldmane</w:t>
      </w:r>
      <w:proofErr w:type="spellEnd"/>
      <w:r w:rsidRPr="00047043">
        <w:rPr>
          <w:sz w:val="26"/>
          <w:szCs w:val="26"/>
          <w:lang w:val="lv-LV"/>
        </w:rPr>
        <w:t xml:space="preserve"> iebilst, jo “</w:t>
      </w:r>
      <w:proofErr w:type="spellStart"/>
      <w:r w:rsidRPr="00047043">
        <w:rPr>
          <w:sz w:val="26"/>
          <w:szCs w:val="26"/>
          <w:lang w:val="lv-LV"/>
        </w:rPr>
        <w:t>Doing</w:t>
      </w:r>
      <w:proofErr w:type="spellEnd"/>
      <w:r w:rsidRPr="00047043">
        <w:rPr>
          <w:sz w:val="26"/>
          <w:szCs w:val="26"/>
          <w:lang w:val="lv-LV"/>
        </w:rPr>
        <w:t xml:space="preserve"> </w:t>
      </w:r>
      <w:proofErr w:type="spellStart"/>
      <w:r w:rsidRPr="00047043">
        <w:rPr>
          <w:sz w:val="26"/>
          <w:szCs w:val="26"/>
          <w:lang w:val="lv-LV"/>
        </w:rPr>
        <w:t>Business</w:t>
      </w:r>
      <w:proofErr w:type="spellEnd"/>
      <w:r w:rsidRPr="00047043">
        <w:rPr>
          <w:sz w:val="26"/>
          <w:szCs w:val="26"/>
          <w:lang w:val="lv-LV"/>
        </w:rPr>
        <w:t xml:space="preserve">” indeksa noteicējus </w:t>
      </w:r>
      <w:r w:rsidR="003A4610" w:rsidRPr="00047043">
        <w:rPr>
          <w:sz w:val="26"/>
          <w:szCs w:val="26"/>
          <w:lang w:val="lv-LV"/>
        </w:rPr>
        <w:t>neinteresē, kā ir patiesībā, bet tikai šķietami</w:t>
      </w:r>
      <w:r w:rsidRPr="00047043">
        <w:rPr>
          <w:sz w:val="26"/>
          <w:szCs w:val="26"/>
          <w:lang w:val="lv-LV"/>
        </w:rPr>
        <w:t xml:space="preserve"> un neuzskata, ka būtu j</w:t>
      </w:r>
      <w:r w:rsidR="003A4610" w:rsidRPr="00047043">
        <w:rPr>
          <w:sz w:val="26"/>
          <w:szCs w:val="26"/>
          <w:lang w:val="lv-LV"/>
        </w:rPr>
        <w:t>āslēp</w:t>
      </w:r>
      <w:r w:rsidRPr="00047043">
        <w:rPr>
          <w:sz w:val="26"/>
          <w:szCs w:val="26"/>
          <w:lang w:val="lv-LV"/>
        </w:rPr>
        <w:t>j</w:t>
      </w:r>
      <w:r w:rsidR="003A4610" w:rsidRPr="00047043">
        <w:rPr>
          <w:sz w:val="26"/>
          <w:szCs w:val="26"/>
          <w:lang w:val="lv-LV"/>
        </w:rPr>
        <w:t xml:space="preserve"> prasības, lai dabū</w:t>
      </w:r>
      <w:r w:rsidRPr="00047043">
        <w:rPr>
          <w:sz w:val="26"/>
          <w:szCs w:val="26"/>
          <w:lang w:val="lv-LV"/>
        </w:rPr>
        <w:t>t</w:t>
      </w:r>
      <w:r w:rsidR="003A4610" w:rsidRPr="00047043">
        <w:rPr>
          <w:sz w:val="26"/>
          <w:szCs w:val="26"/>
          <w:lang w:val="lv-LV"/>
        </w:rPr>
        <w:t>u augstākus</w:t>
      </w:r>
      <w:r w:rsidRPr="00047043">
        <w:rPr>
          <w:sz w:val="26"/>
          <w:szCs w:val="26"/>
          <w:lang w:val="lv-LV"/>
        </w:rPr>
        <w:t xml:space="preserve"> vērtējumus. Par normatīvo regulējumu p</w:t>
      </w:r>
      <w:r w:rsidR="003A4610" w:rsidRPr="00047043">
        <w:rPr>
          <w:sz w:val="26"/>
          <w:szCs w:val="26"/>
          <w:lang w:val="lv-LV"/>
        </w:rPr>
        <w:t>iekrīt, ka jāuzlabo daudz kas, bet pētījumā neviens nav pieminējis termiņus</w:t>
      </w:r>
      <w:r w:rsidR="0077038C" w:rsidRPr="00047043">
        <w:rPr>
          <w:sz w:val="26"/>
          <w:szCs w:val="26"/>
          <w:lang w:val="lv-LV"/>
        </w:rPr>
        <w:t xml:space="preserve">. </w:t>
      </w:r>
    </w:p>
    <w:p w14:paraId="517F4AE0" w14:textId="77777777" w:rsidR="0048629B" w:rsidRPr="00047043" w:rsidRDefault="0077038C" w:rsidP="007A16C4">
      <w:pPr>
        <w:spacing w:after="240"/>
        <w:jc w:val="both"/>
        <w:rPr>
          <w:sz w:val="26"/>
          <w:szCs w:val="26"/>
          <w:lang w:val="lv-LV"/>
        </w:rPr>
      </w:pPr>
      <w:r w:rsidRPr="00047043">
        <w:rPr>
          <w:sz w:val="26"/>
          <w:szCs w:val="26"/>
          <w:lang w:val="lv-LV"/>
        </w:rPr>
        <w:t>Nav skaidrs k</w:t>
      </w:r>
      <w:r w:rsidR="003A4610" w:rsidRPr="00047043">
        <w:rPr>
          <w:sz w:val="26"/>
          <w:szCs w:val="26"/>
          <w:lang w:val="lv-LV"/>
        </w:rPr>
        <w:t>ā izmantot priekšlikumus</w:t>
      </w:r>
      <w:r w:rsidRPr="00047043">
        <w:rPr>
          <w:sz w:val="26"/>
          <w:szCs w:val="26"/>
          <w:lang w:val="lv-LV"/>
        </w:rPr>
        <w:t>, vai Padome tos atbalsta. Būtu labi</w:t>
      </w:r>
      <w:r w:rsidR="0048629B" w:rsidRPr="00047043">
        <w:rPr>
          <w:sz w:val="26"/>
          <w:szCs w:val="26"/>
          <w:lang w:val="lv-LV"/>
        </w:rPr>
        <w:t xml:space="preserve"> </w:t>
      </w:r>
      <w:r w:rsidRPr="00047043">
        <w:rPr>
          <w:sz w:val="26"/>
          <w:szCs w:val="26"/>
          <w:lang w:val="lv-LV"/>
        </w:rPr>
        <w:t>zināt</w:t>
      </w:r>
      <w:r w:rsidR="0048629B" w:rsidRPr="00047043">
        <w:rPr>
          <w:sz w:val="26"/>
          <w:szCs w:val="26"/>
          <w:lang w:val="lv-LV"/>
        </w:rPr>
        <w:t xml:space="preserve"> Padomes </w:t>
      </w:r>
      <w:r w:rsidRPr="00047043">
        <w:rPr>
          <w:sz w:val="26"/>
          <w:szCs w:val="26"/>
          <w:lang w:val="lv-LV"/>
        </w:rPr>
        <w:t xml:space="preserve"> noformulēt</w:t>
      </w:r>
      <w:r w:rsidR="0048629B" w:rsidRPr="00047043">
        <w:rPr>
          <w:sz w:val="26"/>
          <w:szCs w:val="26"/>
          <w:lang w:val="lv-LV"/>
        </w:rPr>
        <w:t>u</w:t>
      </w:r>
      <w:r w:rsidRPr="00047043">
        <w:rPr>
          <w:sz w:val="26"/>
          <w:szCs w:val="26"/>
          <w:lang w:val="lv-LV"/>
        </w:rPr>
        <w:t xml:space="preserve"> viedokli par šiem priekšlikumiem, ko ar šiem priekšlikumiem</w:t>
      </w:r>
      <w:r w:rsidR="0048629B" w:rsidRPr="00047043">
        <w:rPr>
          <w:sz w:val="26"/>
          <w:szCs w:val="26"/>
          <w:lang w:val="lv-LV"/>
        </w:rPr>
        <w:t xml:space="preserve"> lai darām.</w:t>
      </w:r>
    </w:p>
    <w:p w14:paraId="616803F2" w14:textId="3E0106DB" w:rsidR="003A4610" w:rsidRPr="00047043" w:rsidRDefault="003A4610" w:rsidP="007A16C4">
      <w:pPr>
        <w:spacing w:after="240"/>
        <w:jc w:val="both"/>
        <w:rPr>
          <w:sz w:val="26"/>
          <w:szCs w:val="26"/>
          <w:lang w:val="lv-LV"/>
        </w:rPr>
      </w:pPr>
      <w:proofErr w:type="spellStart"/>
      <w:r w:rsidRPr="00047043">
        <w:rPr>
          <w:b/>
          <w:sz w:val="26"/>
          <w:szCs w:val="26"/>
          <w:lang w:val="lv-LV"/>
        </w:rPr>
        <w:t>G.M</w:t>
      </w:r>
      <w:r w:rsidR="0077038C" w:rsidRPr="00047043">
        <w:rPr>
          <w:b/>
          <w:sz w:val="26"/>
          <w:szCs w:val="26"/>
          <w:lang w:val="lv-LV"/>
        </w:rPr>
        <w:t>iķelsons</w:t>
      </w:r>
      <w:proofErr w:type="spellEnd"/>
      <w:r w:rsidR="0077038C" w:rsidRPr="00047043">
        <w:rPr>
          <w:b/>
          <w:sz w:val="26"/>
          <w:szCs w:val="26"/>
          <w:lang w:val="lv-LV"/>
        </w:rPr>
        <w:t xml:space="preserve"> </w:t>
      </w:r>
      <w:r w:rsidR="0077038C" w:rsidRPr="00047043">
        <w:rPr>
          <w:sz w:val="26"/>
          <w:szCs w:val="26"/>
          <w:lang w:val="lv-LV"/>
        </w:rPr>
        <w:t>neizprot, kāpēc EM apšauba pētījumu, bet</w:t>
      </w:r>
      <w:r w:rsidR="0077038C" w:rsidRPr="00047043">
        <w:rPr>
          <w:b/>
          <w:sz w:val="26"/>
          <w:szCs w:val="26"/>
          <w:lang w:val="lv-LV"/>
        </w:rPr>
        <w:t xml:space="preserve"> </w:t>
      </w:r>
      <w:r w:rsidR="00FC2CF5" w:rsidRPr="00047043">
        <w:rPr>
          <w:sz w:val="26"/>
          <w:szCs w:val="26"/>
          <w:lang w:val="lv-LV"/>
        </w:rPr>
        <w:t>investori protestē,</w:t>
      </w:r>
      <w:r w:rsidR="0077038C" w:rsidRPr="00047043">
        <w:rPr>
          <w:sz w:val="26"/>
          <w:szCs w:val="26"/>
          <w:lang w:val="lv-LV"/>
        </w:rPr>
        <w:t xml:space="preserve"> par salīdzinoši ilgāko procedūru, līdz būvniecības uzsākšanai un apņemas to noskaidrot pie nekustamo īpašumu attīstītājiem.  </w:t>
      </w:r>
      <w:r w:rsidR="0072659A" w:rsidRPr="00047043">
        <w:rPr>
          <w:sz w:val="26"/>
          <w:szCs w:val="26"/>
          <w:lang w:val="lv-LV"/>
        </w:rPr>
        <w:t xml:space="preserve"> </w:t>
      </w:r>
    </w:p>
    <w:p w14:paraId="6723C739" w14:textId="1A2502CE" w:rsidR="0048629B" w:rsidRPr="00047043" w:rsidRDefault="0048629B" w:rsidP="0048629B">
      <w:pPr>
        <w:spacing w:after="240"/>
        <w:jc w:val="both"/>
        <w:rPr>
          <w:sz w:val="26"/>
          <w:szCs w:val="26"/>
          <w:lang w:val="lv-LV"/>
        </w:rPr>
      </w:pPr>
      <w:proofErr w:type="spellStart"/>
      <w:r w:rsidRPr="00047043">
        <w:rPr>
          <w:b/>
          <w:sz w:val="26"/>
          <w:szCs w:val="26"/>
          <w:lang w:val="lv-LV"/>
        </w:rPr>
        <w:t>E.Timofējevs</w:t>
      </w:r>
      <w:proofErr w:type="spellEnd"/>
      <w:r w:rsidRPr="00047043">
        <w:rPr>
          <w:sz w:val="26"/>
          <w:szCs w:val="26"/>
          <w:lang w:val="lv-LV"/>
        </w:rPr>
        <w:t xml:space="preserve"> – norāda, ka jau notiek darbs pie Būvniecības likuma un VBN</w:t>
      </w:r>
      <w:r w:rsidR="00CB5376">
        <w:rPr>
          <w:sz w:val="26"/>
          <w:szCs w:val="26"/>
          <w:lang w:val="lv-LV"/>
        </w:rPr>
        <w:t>, kur priekšlikumus var ņemt vērā</w:t>
      </w:r>
      <w:r w:rsidRPr="00047043">
        <w:rPr>
          <w:sz w:val="26"/>
          <w:szCs w:val="26"/>
          <w:lang w:val="lv-LV"/>
        </w:rPr>
        <w:t xml:space="preserve">. </w:t>
      </w:r>
    </w:p>
    <w:p w14:paraId="59AA0F3B" w14:textId="76FA8DF0" w:rsidR="00FC2CF5" w:rsidRPr="00047043" w:rsidRDefault="0048629B" w:rsidP="007A16C4">
      <w:pPr>
        <w:spacing w:after="240"/>
        <w:jc w:val="both"/>
        <w:rPr>
          <w:sz w:val="26"/>
          <w:szCs w:val="26"/>
          <w:lang w:val="lv-LV"/>
        </w:rPr>
      </w:pPr>
      <w:r w:rsidRPr="00047043">
        <w:rPr>
          <w:sz w:val="26"/>
          <w:szCs w:val="26"/>
          <w:lang w:val="lv-LV"/>
        </w:rPr>
        <w:t xml:space="preserve">Padomes locekļi norāda, ka </w:t>
      </w:r>
      <w:r w:rsidR="00FC2CF5" w:rsidRPr="00047043">
        <w:rPr>
          <w:sz w:val="26"/>
          <w:szCs w:val="26"/>
          <w:lang w:val="lv-LV"/>
        </w:rPr>
        <w:t xml:space="preserve">būtu labi, ja termiņi tiktu ievēroti </w:t>
      </w:r>
      <w:r w:rsidRPr="00047043">
        <w:rPr>
          <w:sz w:val="26"/>
          <w:szCs w:val="26"/>
          <w:lang w:val="lv-LV"/>
        </w:rPr>
        <w:t>būvvaldēs</w:t>
      </w:r>
      <w:r w:rsidR="00CB5376">
        <w:rPr>
          <w:sz w:val="26"/>
          <w:szCs w:val="26"/>
          <w:lang w:val="lv-LV"/>
        </w:rPr>
        <w:t>. L</w:t>
      </w:r>
      <w:r w:rsidR="00FC2CF5" w:rsidRPr="00047043">
        <w:rPr>
          <w:sz w:val="26"/>
          <w:szCs w:val="26"/>
          <w:lang w:val="lv-LV"/>
        </w:rPr>
        <w:t>iela loma likumdoš</w:t>
      </w:r>
      <w:r w:rsidRPr="00047043">
        <w:rPr>
          <w:sz w:val="26"/>
          <w:szCs w:val="26"/>
          <w:lang w:val="lv-LV"/>
        </w:rPr>
        <w:t>anas</w:t>
      </w:r>
      <w:r w:rsidR="00FC2CF5" w:rsidRPr="00047043">
        <w:rPr>
          <w:sz w:val="26"/>
          <w:szCs w:val="26"/>
          <w:lang w:val="lv-LV"/>
        </w:rPr>
        <w:t xml:space="preserve"> pielietošan</w:t>
      </w:r>
      <w:r w:rsidRPr="00047043">
        <w:rPr>
          <w:sz w:val="26"/>
          <w:szCs w:val="26"/>
          <w:lang w:val="lv-LV"/>
        </w:rPr>
        <w:t>ā</w:t>
      </w:r>
      <w:r w:rsidR="00FC2CF5" w:rsidRPr="00047043">
        <w:rPr>
          <w:sz w:val="26"/>
          <w:szCs w:val="26"/>
          <w:lang w:val="lv-LV"/>
        </w:rPr>
        <w:t xml:space="preserve"> </w:t>
      </w:r>
      <w:r w:rsidRPr="00047043">
        <w:rPr>
          <w:sz w:val="26"/>
          <w:szCs w:val="26"/>
          <w:lang w:val="lv-LV"/>
        </w:rPr>
        <w:t>iestādēm</w:t>
      </w:r>
      <w:r w:rsidR="00FC2CF5" w:rsidRPr="00047043">
        <w:rPr>
          <w:sz w:val="26"/>
          <w:szCs w:val="26"/>
          <w:lang w:val="lv-LV"/>
        </w:rPr>
        <w:t xml:space="preserve">, kas </w:t>
      </w:r>
      <w:r w:rsidRPr="00047043">
        <w:rPr>
          <w:sz w:val="26"/>
          <w:szCs w:val="26"/>
          <w:lang w:val="lv-LV"/>
        </w:rPr>
        <w:t xml:space="preserve">mēdz būt gan atsaucīgas un </w:t>
      </w:r>
      <w:r w:rsidR="00CB5376" w:rsidRPr="00047043">
        <w:rPr>
          <w:sz w:val="26"/>
          <w:szCs w:val="26"/>
          <w:lang w:val="lv-LV"/>
        </w:rPr>
        <w:t>pretimnākošas</w:t>
      </w:r>
      <w:r w:rsidRPr="00047043">
        <w:rPr>
          <w:sz w:val="26"/>
          <w:szCs w:val="26"/>
          <w:lang w:val="lv-LV"/>
        </w:rPr>
        <w:t>, gan arī tieši pretēj</w:t>
      </w:r>
      <w:r w:rsidR="00CB5376">
        <w:rPr>
          <w:sz w:val="26"/>
          <w:szCs w:val="26"/>
          <w:lang w:val="lv-LV"/>
        </w:rPr>
        <w:t>i</w:t>
      </w:r>
      <w:r w:rsidRPr="00047043">
        <w:rPr>
          <w:sz w:val="26"/>
          <w:szCs w:val="26"/>
          <w:lang w:val="lv-LV"/>
        </w:rPr>
        <w:t>.</w:t>
      </w:r>
    </w:p>
    <w:p w14:paraId="5C611E54" w14:textId="6F7002C1" w:rsidR="007A16C4" w:rsidRPr="00047043" w:rsidRDefault="007A16C4" w:rsidP="007A16C4">
      <w:pPr>
        <w:spacing w:after="240"/>
        <w:jc w:val="both"/>
        <w:rPr>
          <w:sz w:val="26"/>
          <w:szCs w:val="26"/>
          <w:lang w:val="lv-LV"/>
        </w:rPr>
      </w:pPr>
      <w:r w:rsidRPr="00047043">
        <w:rPr>
          <w:b/>
          <w:sz w:val="26"/>
          <w:szCs w:val="26"/>
          <w:lang w:val="lv-LV"/>
        </w:rPr>
        <w:t xml:space="preserve">Nolemj. </w:t>
      </w:r>
      <w:r w:rsidR="00FC2CF5" w:rsidRPr="00047043">
        <w:rPr>
          <w:sz w:val="26"/>
          <w:szCs w:val="26"/>
          <w:lang w:val="lv-LV"/>
        </w:rPr>
        <w:t xml:space="preserve">Pieņemt </w:t>
      </w:r>
      <w:r w:rsidR="0048629B" w:rsidRPr="00047043">
        <w:rPr>
          <w:sz w:val="26"/>
          <w:szCs w:val="26"/>
          <w:lang w:val="lv-LV"/>
        </w:rPr>
        <w:t xml:space="preserve">pētījumu </w:t>
      </w:r>
      <w:r w:rsidR="00FC2CF5" w:rsidRPr="00047043">
        <w:rPr>
          <w:sz w:val="26"/>
          <w:szCs w:val="26"/>
          <w:lang w:val="lv-LV"/>
        </w:rPr>
        <w:t>zināšanai</w:t>
      </w:r>
      <w:r w:rsidR="0048629B" w:rsidRPr="00047043">
        <w:rPr>
          <w:sz w:val="26"/>
          <w:szCs w:val="26"/>
          <w:lang w:val="lv-LV"/>
        </w:rPr>
        <w:t xml:space="preserve"> un</w:t>
      </w:r>
      <w:r w:rsidR="00FC2CF5" w:rsidRPr="00047043">
        <w:rPr>
          <w:sz w:val="26"/>
          <w:szCs w:val="26"/>
          <w:lang w:val="lv-LV"/>
        </w:rPr>
        <w:t xml:space="preserve"> </w:t>
      </w:r>
      <w:r w:rsidR="0048629B" w:rsidRPr="00047043">
        <w:rPr>
          <w:sz w:val="26"/>
          <w:szCs w:val="26"/>
          <w:lang w:val="lv-LV"/>
        </w:rPr>
        <w:t xml:space="preserve">priekšlikumus </w:t>
      </w:r>
      <w:r w:rsidR="00FC2CF5" w:rsidRPr="00047043">
        <w:rPr>
          <w:sz w:val="26"/>
          <w:szCs w:val="26"/>
          <w:lang w:val="lv-LV"/>
        </w:rPr>
        <w:t xml:space="preserve">ņemt vērā strādājot pie </w:t>
      </w:r>
      <w:r w:rsidR="0048629B" w:rsidRPr="00047043">
        <w:rPr>
          <w:sz w:val="26"/>
          <w:szCs w:val="26"/>
          <w:lang w:val="lv-LV"/>
        </w:rPr>
        <w:t>Būvniecības likuma</w:t>
      </w:r>
      <w:r w:rsidR="00FC2CF5" w:rsidRPr="00047043">
        <w:rPr>
          <w:sz w:val="26"/>
          <w:szCs w:val="26"/>
          <w:lang w:val="lv-LV"/>
        </w:rPr>
        <w:t xml:space="preserve"> un VBN</w:t>
      </w:r>
      <w:r w:rsidR="0048629B" w:rsidRPr="00047043">
        <w:rPr>
          <w:sz w:val="26"/>
          <w:szCs w:val="26"/>
          <w:lang w:val="lv-LV"/>
        </w:rPr>
        <w:t xml:space="preserve"> grozījumiem.</w:t>
      </w:r>
    </w:p>
    <w:p w14:paraId="0290BA86" w14:textId="77777777" w:rsidR="00FC2CF5" w:rsidRPr="00047043" w:rsidRDefault="00FC2CF5" w:rsidP="00421671">
      <w:pPr>
        <w:pStyle w:val="Default"/>
        <w:jc w:val="center"/>
        <w:rPr>
          <w:rFonts w:ascii="Times New Roman" w:hAnsi="Times New Roman" w:cs="Times New Roman"/>
          <w:b/>
          <w:bCs/>
          <w:sz w:val="26"/>
          <w:szCs w:val="26"/>
        </w:rPr>
      </w:pPr>
    </w:p>
    <w:p w14:paraId="7CE83881" w14:textId="7598D0D7" w:rsidR="00421671" w:rsidRPr="00047043" w:rsidRDefault="00421671" w:rsidP="00421671">
      <w:pPr>
        <w:pStyle w:val="Default"/>
        <w:jc w:val="center"/>
        <w:rPr>
          <w:rFonts w:ascii="Times New Roman" w:hAnsi="Times New Roman" w:cs="Times New Roman"/>
          <w:b/>
          <w:bCs/>
          <w:sz w:val="26"/>
          <w:szCs w:val="26"/>
        </w:rPr>
      </w:pPr>
      <w:r w:rsidRPr="00047043">
        <w:rPr>
          <w:rFonts w:ascii="Times New Roman" w:hAnsi="Times New Roman" w:cs="Times New Roman"/>
          <w:b/>
          <w:bCs/>
          <w:sz w:val="26"/>
          <w:szCs w:val="26"/>
        </w:rPr>
        <w:t>3.§</w:t>
      </w:r>
    </w:p>
    <w:p w14:paraId="0D1B424F" w14:textId="34C93EE0" w:rsidR="00421671" w:rsidRPr="00047043" w:rsidRDefault="00B55594" w:rsidP="00B55594">
      <w:pPr>
        <w:spacing w:after="240"/>
        <w:jc w:val="center"/>
        <w:rPr>
          <w:sz w:val="26"/>
          <w:szCs w:val="26"/>
          <w:lang w:val="lv-LV"/>
        </w:rPr>
      </w:pPr>
      <w:r w:rsidRPr="00047043">
        <w:rPr>
          <w:b/>
          <w:sz w:val="26"/>
          <w:szCs w:val="26"/>
          <w:lang w:val="lv-LV"/>
        </w:rPr>
        <w:t xml:space="preserve">Par </w:t>
      </w:r>
      <w:r w:rsidRPr="00047043">
        <w:rPr>
          <w:b/>
          <w:iCs/>
          <w:sz w:val="26"/>
          <w:szCs w:val="26"/>
          <w:lang w:val="lv-LV"/>
        </w:rPr>
        <w:t xml:space="preserve">Darba grupas - </w:t>
      </w:r>
      <w:bookmarkStart w:id="0" w:name="_Hlk42769797"/>
      <w:r w:rsidRPr="00047043">
        <w:rPr>
          <w:b/>
          <w:iCs/>
          <w:sz w:val="26"/>
          <w:szCs w:val="26"/>
          <w:lang w:val="lv-LV"/>
        </w:rPr>
        <w:t>sertifikācijas procesa pilnveidošanai sagatavotajiem priekšlikumiem un Padomes lēmumu.</w:t>
      </w:r>
      <w:r w:rsidRPr="00047043">
        <w:rPr>
          <w:iCs/>
          <w:sz w:val="26"/>
          <w:szCs w:val="26"/>
          <w:lang w:val="lv-LV"/>
        </w:rPr>
        <w:t xml:space="preserve"> </w:t>
      </w:r>
      <w:bookmarkEnd w:id="0"/>
      <w:r w:rsidR="00421671" w:rsidRPr="00047043">
        <w:rPr>
          <w:b/>
          <w:sz w:val="26"/>
          <w:szCs w:val="26"/>
          <w:lang w:val="lv-LV"/>
        </w:rPr>
        <w:t>___________________________________________________________________</w:t>
      </w:r>
    </w:p>
    <w:p w14:paraId="69CB75C9" w14:textId="491554DF" w:rsidR="00421671" w:rsidRPr="00047043" w:rsidRDefault="00421671" w:rsidP="00421671">
      <w:pPr>
        <w:ind w:right="-58"/>
        <w:jc w:val="both"/>
        <w:rPr>
          <w:sz w:val="26"/>
          <w:szCs w:val="26"/>
          <w:lang w:val="lv-LV"/>
        </w:rPr>
      </w:pPr>
      <w:r w:rsidRPr="00047043">
        <w:rPr>
          <w:b/>
          <w:sz w:val="26"/>
          <w:szCs w:val="26"/>
          <w:lang w:val="lv-LV"/>
        </w:rPr>
        <w:t>Ziņo</w:t>
      </w:r>
      <w:r w:rsidRPr="00047043">
        <w:rPr>
          <w:sz w:val="26"/>
          <w:szCs w:val="26"/>
          <w:lang w:val="lv-LV"/>
        </w:rPr>
        <w:t xml:space="preserve">: </w:t>
      </w:r>
      <w:proofErr w:type="spellStart"/>
      <w:r w:rsidR="00B55594" w:rsidRPr="00047043">
        <w:rPr>
          <w:iCs/>
          <w:sz w:val="26"/>
          <w:szCs w:val="26"/>
          <w:lang w:val="lv-LV"/>
        </w:rPr>
        <w:t>N.Tirāns</w:t>
      </w:r>
      <w:proofErr w:type="spellEnd"/>
      <w:r w:rsidR="00B55594" w:rsidRPr="00047043">
        <w:rPr>
          <w:sz w:val="26"/>
          <w:szCs w:val="26"/>
          <w:lang w:val="lv-LV"/>
        </w:rPr>
        <w:t xml:space="preserve"> </w:t>
      </w:r>
    </w:p>
    <w:p w14:paraId="05A727EF" w14:textId="77777777" w:rsidR="00B55594" w:rsidRPr="00047043" w:rsidRDefault="00B55594" w:rsidP="00B55594">
      <w:pPr>
        <w:jc w:val="both"/>
        <w:rPr>
          <w:b/>
          <w:bCs/>
          <w:color w:val="2E74B5" w:themeColor="accent1" w:themeShade="BF"/>
          <w:sz w:val="26"/>
          <w:szCs w:val="26"/>
          <w:lang w:val="lv-LV"/>
        </w:rPr>
      </w:pPr>
    </w:p>
    <w:p w14:paraId="43E303C2" w14:textId="5844DCC1" w:rsidR="00DE4EF3" w:rsidRPr="00047043" w:rsidRDefault="00A96651" w:rsidP="00421671">
      <w:pPr>
        <w:ind w:right="-58"/>
        <w:jc w:val="both"/>
        <w:rPr>
          <w:sz w:val="26"/>
          <w:szCs w:val="26"/>
          <w:lang w:val="lv-LV"/>
        </w:rPr>
      </w:pPr>
      <w:r w:rsidRPr="00047043">
        <w:rPr>
          <w:sz w:val="26"/>
          <w:szCs w:val="26"/>
          <w:lang w:val="lv-LV"/>
        </w:rPr>
        <w:t>Bija izveidojusies aktīva Darba grupa</w:t>
      </w:r>
      <w:r w:rsidR="00EF0FAE" w:rsidRPr="00047043">
        <w:rPr>
          <w:sz w:val="26"/>
          <w:szCs w:val="26"/>
          <w:lang w:val="lv-LV"/>
        </w:rPr>
        <w:t xml:space="preserve"> priekšlikumu izstrādei</w:t>
      </w:r>
      <w:r w:rsidR="00CB5376">
        <w:rPr>
          <w:sz w:val="26"/>
          <w:szCs w:val="26"/>
          <w:lang w:val="lv-LV"/>
        </w:rPr>
        <w:t xml:space="preserve"> </w:t>
      </w:r>
      <w:r w:rsidR="00EF0FAE" w:rsidRPr="00047043">
        <w:rPr>
          <w:sz w:val="26"/>
          <w:szCs w:val="26"/>
          <w:lang w:val="lv-LV"/>
        </w:rPr>
        <w:t>sertifikācijas procesa pilnveidošanai</w:t>
      </w:r>
      <w:r w:rsidR="00CB5376">
        <w:rPr>
          <w:sz w:val="26"/>
          <w:szCs w:val="26"/>
          <w:lang w:val="lv-LV"/>
        </w:rPr>
        <w:t xml:space="preserve"> un Padomes lēmumprojekta sagatavošanai</w:t>
      </w:r>
      <w:r w:rsidR="00F803F7" w:rsidRPr="00047043">
        <w:rPr>
          <w:sz w:val="26"/>
          <w:szCs w:val="26"/>
          <w:lang w:val="lv-LV"/>
        </w:rPr>
        <w:t xml:space="preserve">. </w:t>
      </w:r>
      <w:r w:rsidR="00CB5376">
        <w:rPr>
          <w:sz w:val="26"/>
          <w:szCs w:val="26"/>
          <w:lang w:val="lv-LV"/>
        </w:rPr>
        <w:t xml:space="preserve">Darba grupā piedalījās vairāki Padomes locekļi un sertificēšanas iestāžu pārstāvji. </w:t>
      </w:r>
      <w:r w:rsidR="002A5ADE" w:rsidRPr="00047043">
        <w:rPr>
          <w:sz w:val="26"/>
          <w:szCs w:val="26"/>
          <w:lang w:val="lv-LV"/>
        </w:rPr>
        <w:t xml:space="preserve">Tika </w:t>
      </w:r>
      <w:r w:rsidR="008D3052" w:rsidRPr="00047043">
        <w:rPr>
          <w:sz w:val="26"/>
          <w:szCs w:val="26"/>
          <w:lang w:val="lv-LV"/>
        </w:rPr>
        <w:t xml:space="preserve">identificētas </w:t>
      </w:r>
      <w:r w:rsidR="002A5ADE" w:rsidRPr="00047043">
        <w:rPr>
          <w:sz w:val="26"/>
          <w:szCs w:val="26"/>
          <w:lang w:val="lv-LV"/>
        </w:rPr>
        <w:t>vairākas problēmas</w:t>
      </w:r>
      <w:r w:rsidR="000C4D01" w:rsidRPr="00047043">
        <w:rPr>
          <w:sz w:val="26"/>
          <w:szCs w:val="26"/>
          <w:lang w:val="lv-LV"/>
        </w:rPr>
        <w:t xml:space="preserve"> sertificēšanas procesā</w:t>
      </w:r>
      <w:r w:rsidR="002A5ADE" w:rsidRPr="00047043">
        <w:rPr>
          <w:sz w:val="26"/>
          <w:szCs w:val="26"/>
          <w:lang w:val="lv-LV"/>
        </w:rPr>
        <w:t>, kas visas neparādās priekšlikumos.</w:t>
      </w:r>
      <w:r w:rsidR="000C4D01" w:rsidRPr="00047043">
        <w:rPr>
          <w:sz w:val="26"/>
          <w:szCs w:val="26"/>
          <w:lang w:val="lv-LV"/>
        </w:rPr>
        <w:t xml:space="preserve"> Priekšlikumu pamatā ir</w:t>
      </w:r>
      <w:r w:rsidR="00531667">
        <w:rPr>
          <w:sz w:val="26"/>
          <w:szCs w:val="26"/>
          <w:lang w:val="lv-LV"/>
        </w:rPr>
        <w:t xml:space="preserve"> mērķis -</w:t>
      </w:r>
      <w:r w:rsidR="000C4D01" w:rsidRPr="00047043">
        <w:rPr>
          <w:sz w:val="26"/>
          <w:szCs w:val="26"/>
          <w:lang w:val="lv-LV"/>
        </w:rPr>
        <w:t xml:space="preserve"> aiziet no deleģēšanas līgumiem un dot pašai nozarei organizēt sertificēšanas procesu, tas ir: </w:t>
      </w:r>
    </w:p>
    <w:p w14:paraId="40C9C7CB" w14:textId="635B7D70" w:rsidR="00A96651" w:rsidRPr="00047043" w:rsidRDefault="002A5ADE" w:rsidP="00531667">
      <w:pPr>
        <w:ind w:left="567" w:right="-58"/>
        <w:jc w:val="both"/>
        <w:rPr>
          <w:sz w:val="26"/>
          <w:szCs w:val="26"/>
          <w:lang w:val="lv-LV"/>
        </w:rPr>
      </w:pPr>
      <w:r w:rsidRPr="00047043">
        <w:rPr>
          <w:sz w:val="26"/>
          <w:szCs w:val="26"/>
          <w:lang w:val="lv-LV"/>
        </w:rPr>
        <w:t xml:space="preserve">1. sertificēšanas procesa uzticēšana pašiem </w:t>
      </w:r>
      <w:proofErr w:type="spellStart"/>
      <w:r w:rsidRPr="00047043">
        <w:rPr>
          <w:sz w:val="26"/>
          <w:szCs w:val="26"/>
          <w:lang w:val="lv-LV"/>
        </w:rPr>
        <w:t>būvspeciālistiem</w:t>
      </w:r>
      <w:proofErr w:type="spellEnd"/>
      <w:r w:rsidRPr="00047043">
        <w:rPr>
          <w:sz w:val="26"/>
          <w:szCs w:val="26"/>
          <w:lang w:val="lv-LV"/>
        </w:rPr>
        <w:t xml:space="preserve"> ca</w:t>
      </w:r>
      <w:r w:rsidR="000C4D01" w:rsidRPr="00047043">
        <w:rPr>
          <w:sz w:val="26"/>
          <w:szCs w:val="26"/>
          <w:lang w:val="lv-LV"/>
        </w:rPr>
        <w:t>u</w:t>
      </w:r>
      <w:r w:rsidRPr="00047043">
        <w:rPr>
          <w:sz w:val="26"/>
          <w:szCs w:val="26"/>
          <w:lang w:val="lv-LV"/>
        </w:rPr>
        <w:t>r profesionālajām kamerām vai kolēģijām</w:t>
      </w:r>
      <w:r w:rsidR="000C4D01" w:rsidRPr="00047043">
        <w:rPr>
          <w:sz w:val="26"/>
          <w:szCs w:val="26"/>
          <w:lang w:val="lv-LV"/>
        </w:rPr>
        <w:t>, t</w:t>
      </w:r>
      <w:r w:rsidRPr="00047043">
        <w:rPr>
          <w:sz w:val="26"/>
          <w:szCs w:val="26"/>
          <w:lang w:val="lv-LV"/>
        </w:rPr>
        <w:t>ā būtu revolūcija sistēmā, bet līdz tam jāsakārto esošā kārtība</w:t>
      </w:r>
      <w:r w:rsidR="00A96651" w:rsidRPr="00047043">
        <w:rPr>
          <w:sz w:val="26"/>
          <w:szCs w:val="26"/>
          <w:lang w:val="lv-LV"/>
        </w:rPr>
        <w:t>.</w:t>
      </w:r>
    </w:p>
    <w:p w14:paraId="0906C26F" w14:textId="24D1B591" w:rsidR="002A5ADE" w:rsidRPr="00047043" w:rsidRDefault="002A5ADE" w:rsidP="00531667">
      <w:pPr>
        <w:ind w:left="567" w:right="-58"/>
        <w:jc w:val="both"/>
        <w:rPr>
          <w:sz w:val="26"/>
          <w:szCs w:val="26"/>
          <w:lang w:val="lv-LV"/>
        </w:rPr>
      </w:pPr>
      <w:r w:rsidRPr="00047043">
        <w:rPr>
          <w:sz w:val="26"/>
          <w:szCs w:val="26"/>
          <w:lang w:val="lv-LV"/>
        </w:rPr>
        <w:t>2</w:t>
      </w:r>
      <w:r w:rsidR="000C4D01" w:rsidRPr="00047043">
        <w:rPr>
          <w:sz w:val="26"/>
          <w:szCs w:val="26"/>
          <w:lang w:val="lv-LV"/>
        </w:rPr>
        <w:t xml:space="preserve">. </w:t>
      </w:r>
      <w:r w:rsidRPr="00047043">
        <w:rPr>
          <w:sz w:val="26"/>
          <w:szCs w:val="26"/>
          <w:lang w:val="lv-LV"/>
        </w:rPr>
        <w:t>sakārtot esošo kārtību:</w:t>
      </w:r>
    </w:p>
    <w:p w14:paraId="357D49CA" w14:textId="6EABE344" w:rsidR="002A5ADE" w:rsidRPr="00047043" w:rsidRDefault="002A5ADE" w:rsidP="00531667">
      <w:pPr>
        <w:pStyle w:val="ListParagraph"/>
        <w:numPr>
          <w:ilvl w:val="0"/>
          <w:numId w:val="38"/>
        </w:numPr>
        <w:ind w:left="1134" w:right="-58" w:firstLine="0"/>
        <w:jc w:val="both"/>
        <w:rPr>
          <w:sz w:val="26"/>
          <w:szCs w:val="26"/>
          <w:lang w:val="lv-LV"/>
        </w:rPr>
      </w:pPr>
      <w:r w:rsidRPr="00047043">
        <w:rPr>
          <w:sz w:val="26"/>
          <w:szCs w:val="26"/>
          <w:lang w:val="lv-LV"/>
        </w:rPr>
        <w:t>izmaiņas normatīvajā regulējumā</w:t>
      </w:r>
      <w:r w:rsidR="000C4D01" w:rsidRPr="00047043">
        <w:rPr>
          <w:sz w:val="26"/>
          <w:szCs w:val="26"/>
          <w:lang w:val="lv-LV"/>
        </w:rPr>
        <w:t>;</w:t>
      </w:r>
    </w:p>
    <w:p w14:paraId="6E6D3A7C" w14:textId="533A94DF" w:rsidR="00A96651" w:rsidRPr="00047043" w:rsidRDefault="000C4D01" w:rsidP="00531667">
      <w:pPr>
        <w:pStyle w:val="ListParagraph"/>
        <w:numPr>
          <w:ilvl w:val="0"/>
          <w:numId w:val="38"/>
        </w:numPr>
        <w:ind w:left="1134" w:right="-58" w:hanging="11"/>
        <w:jc w:val="both"/>
        <w:rPr>
          <w:sz w:val="26"/>
          <w:szCs w:val="26"/>
          <w:lang w:val="lv-LV"/>
        </w:rPr>
      </w:pPr>
      <w:r w:rsidRPr="00047043">
        <w:rPr>
          <w:sz w:val="26"/>
          <w:szCs w:val="26"/>
          <w:lang w:val="lv-LV"/>
        </w:rPr>
        <w:t>s</w:t>
      </w:r>
      <w:r w:rsidR="002A5ADE" w:rsidRPr="00047043">
        <w:rPr>
          <w:sz w:val="26"/>
          <w:szCs w:val="26"/>
          <w:lang w:val="lv-LV"/>
        </w:rPr>
        <w:t>akārtot prasības sertificēšanas iestāžu nolikumos</w:t>
      </w:r>
      <w:r w:rsidRPr="00047043">
        <w:rPr>
          <w:sz w:val="26"/>
          <w:szCs w:val="26"/>
          <w:lang w:val="lv-LV"/>
        </w:rPr>
        <w:t>.</w:t>
      </w:r>
    </w:p>
    <w:p w14:paraId="6754FA33" w14:textId="393A0F91" w:rsidR="002A5ADE" w:rsidRPr="00047043" w:rsidRDefault="002A5ADE" w:rsidP="002A5ADE">
      <w:pPr>
        <w:ind w:right="-58"/>
        <w:jc w:val="both"/>
        <w:rPr>
          <w:sz w:val="26"/>
          <w:szCs w:val="26"/>
          <w:lang w:val="lv-LV"/>
        </w:rPr>
      </w:pPr>
    </w:p>
    <w:p w14:paraId="0D3FDD94" w14:textId="5C2C248C" w:rsidR="00A96651" w:rsidRPr="00047043" w:rsidRDefault="002A5ADE" w:rsidP="00421671">
      <w:pPr>
        <w:ind w:right="-58"/>
        <w:jc w:val="both"/>
        <w:rPr>
          <w:sz w:val="26"/>
          <w:szCs w:val="26"/>
          <w:lang w:val="lv-LV"/>
        </w:rPr>
      </w:pPr>
      <w:r w:rsidRPr="00047043">
        <w:rPr>
          <w:sz w:val="26"/>
          <w:szCs w:val="26"/>
          <w:lang w:val="lv-LV"/>
        </w:rPr>
        <w:t xml:space="preserve">Darba grupa </w:t>
      </w:r>
      <w:r w:rsidR="008E600F" w:rsidRPr="00047043">
        <w:rPr>
          <w:sz w:val="26"/>
          <w:szCs w:val="26"/>
          <w:lang w:val="lv-LV"/>
        </w:rPr>
        <w:t>p</w:t>
      </w:r>
      <w:r w:rsidR="00DA6275" w:rsidRPr="00047043">
        <w:rPr>
          <w:sz w:val="26"/>
          <w:szCs w:val="26"/>
          <w:lang w:val="lv-LV"/>
        </w:rPr>
        <w:t>rasības noformulē</w:t>
      </w:r>
      <w:r w:rsidR="008E600F" w:rsidRPr="00047043">
        <w:rPr>
          <w:sz w:val="26"/>
          <w:szCs w:val="26"/>
          <w:lang w:val="lv-LV"/>
        </w:rPr>
        <w:t>jusi</w:t>
      </w:r>
      <w:r w:rsidR="00DA6275" w:rsidRPr="00047043">
        <w:rPr>
          <w:sz w:val="26"/>
          <w:szCs w:val="26"/>
          <w:lang w:val="lv-LV"/>
        </w:rPr>
        <w:t xml:space="preserve"> Padomes lēmuma formā</w:t>
      </w:r>
      <w:r w:rsidR="00531667">
        <w:rPr>
          <w:sz w:val="26"/>
          <w:szCs w:val="26"/>
          <w:lang w:val="lv-LV"/>
        </w:rPr>
        <w:t xml:space="preserve"> (pielikumā)</w:t>
      </w:r>
      <w:r w:rsidR="008E600F" w:rsidRPr="00047043">
        <w:rPr>
          <w:sz w:val="26"/>
          <w:szCs w:val="26"/>
          <w:lang w:val="lv-LV"/>
        </w:rPr>
        <w:t xml:space="preserve"> un gribētu dzirdēt Padomes viedokli.</w:t>
      </w:r>
    </w:p>
    <w:p w14:paraId="7E848D92" w14:textId="3E381C0A" w:rsidR="00A96651" w:rsidRPr="00047043" w:rsidRDefault="00A96651" w:rsidP="00421671">
      <w:pPr>
        <w:ind w:right="-58"/>
        <w:jc w:val="both"/>
        <w:rPr>
          <w:sz w:val="26"/>
          <w:szCs w:val="26"/>
          <w:lang w:val="lv-LV"/>
        </w:rPr>
      </w:pPr>
    </w:p>
    <w:p w14:paraId="09988B2C" w14:textId="2482E81A" w:rsidR="00A96651" w:rsidRPr="00047043" w:rsidRDefault="00A96651" w:rsidP="00421671">
      <w:pPr>
        <w:ind w:right="-58"/>
        <w:jc w:val="both"/>
        <w:rPr>
          <w:sz w:val="26"/>
          <w:szCs w:val="26"/>
          <w:lang w:val="lv-LV"/>
        </w:rPr>
      </w:pPr>
      <w:proofErr w:type="spellStart"/>
      <w:r w:rsidRPr="00047043">
        <w:rPr>
          <w:b/>
          <w:sz w:val="26"/>
          <w:szCs w:val="26"/>
          <w:lang w:val="lv-LV"/>
        </w:rPr>
        <w:t>E.T</w:t>
      </w:r>
      <w:r w:rsidR="008E600F" w:rsidRPr="00047043">
        <w:rPr>
          <w:b/>
          <w:sz w:val="26"/>
          <w:szCs w:val="26"/>
          <w:lang w:val="lv-LV"/>
        </w:rPr>
        <w:t>imofējevs</w:t>
      </w:r>
      <w:proofErr w:type="spellEnd"/>
      <w:r w:rsidR="008E600F" w:rsidRPr="00047043">
        <w:rPr>
          <w:sz w:val="26"/>
          <w:szCs w:val="26"/>
          <w:lang w:val="lv-LV"/>
        </w:rPr>
        <w:t xml:space="preserve"> uzskata, ka </w:t>
      </w:r>
      <w:r w:rsidRPr="00047043">
        <w:rPr>
          <w:sz w:val="26"/>
          <w:szCs w:val="26"/>
          <w:lang w:val="lv-LV"/>
        </w:rPr>
        <w:t xml:space="preserve"> –</w:t>
      </w:r>
      <w:r w:rsidR="00A978A6" w:rsidRPr="00047043">
        <w:rPr>
          <w:sz w:val="26"/>
          <w:szCs w:val="26"/>
          <w:lang w:val="lv-LV"/>
        </w:rPr>
        <w:t xml:space="preserve">mazā valstī </w:t>
      </w:r>
      <w:r w:rsidR="008E600F" w:rsidRPr="00047043">
        <w:rPr>
          <w:sz w:val="26"/>
          <w:szCs w:val="26"/>
          <w:lang w:val="lv-LV"/>
        </w:rPr>
        <w:t xml:space="preserve">nav </w:t>
      </w:r>
      <w:r w:rsidR="00A978A6" w:rsidRPr="00047043">
        <w:rPr>
          <w:sz w:val="26"/>
          <w:szCs w:val="26"/>
          <w:lang w:val="lv-LV"/>
        </w:rPr>
        <w:t xml:space="preserve">iespējams </w:t>
      </w:r>
      <w:r w:rsidR="008E600F" w:rsidRPr="00047043">
        <w:rPr>
          <w:sz w:val="26"/>
          <w:szCs w:val="26"/>
          <w:lang w:val="lv-LV"/>
        </w:rPr>
        <w:t>sertifikācijas</w:t>
      </w:r>
      <w:r w:rsidR="00A978A6" w:rsidRPr="00047043">
        <w:rPr>
          <w:sz w:val="26"/>
          <w:szCs w:val="26"/>
          <w:lang w:val="lv-LV"/>
        </w:rPr>
        <w:t xml:space="preserve"> pakalpojumu atdot tirgū. Brīvās profesijas paredz pašpārvaldi un atbildību. Normat</w:t>
      </w:r>
      <w:r w:rsidR="008E600F" w:rsidRPr="00047043">
        <w:rPr>
          <w:sz w:val="26"/>
          <w:szCs w:val="26"/>
          <w:lang w:val="lv-LV"/>
        </w:rPr>
        <w:t>īvais</w:t>
      </w:r>
      <w:r w:rsidR="00A978A6" w:rsidRPr="00047043">
        <w:rPr>
          <w:sz w:val="26"/>
          <w:szCs w:val="26"/>
          <w:lang w:val="lv-LV"/>
        </w:rPr>
        <w:t xml:space="preserve"> regulējums nevar atrisināt visu, </w:t>
      </w:r>
      <w:r w:rsidRPr="00047043">
        <w:rPr>
          <w:sz w:val="26"/>
          <w:szCs w:val="26"/>
          <w:lang w:val="lv-LV"/>
        </w:rPr>
        <w:t>no tirgu</w:t>
      </w:r>
      <w:r w:rsidR="008E600F" w:rsidRPr="00047043">
        <w:rPr>
          <w:sz w:val="26"/>
          <w:szCs w:val="26"/>
          <w:lang w:val="lv-LV"/>
        </w:rPr>
        <w:t>s</w:t>
      </w:r>
      <w:r w:rsidRPr="00047043">
        <w:rPr>
          <w:sz w:val="26"/>
          <w:szCs w:val="26"/>
          <w:lang w:val="lv-LV"/>
        </w:rPr>
        <w:t xml:space="preserve"> jāatgriežas pie normālas pašpārvaldes</w:t>
      </w:r>
      <w:r w:rsidR="00531667">
        <w:rPr>
          <w:sz w:val="26"/>
          <w:szCs w:val="26"/>
          <w:lang w:val="lv-LV"/>
        </w:rPr>
        <w:t>.</w:t>
      </w:r>
    </w:p>
    <w:p w14:paraId="448D5E0C" w14:textId="7E5DDD47" w:rsidR="00A96651" w:rsidRPr="00047043" w:rsidRDefault="00A96651" w:rsidP="00421671">
      <w:pPr>
        <w:ind w:right="-58"/>
        <w:jc w:val="both"/>
        <w:rPr>
          <w:sz w:val="26"/>
          <w:szCs w:val="26"/>
          <w:lang w:val="lv-LV"/>
        </w:rPr>
      </w:pPr>
    </w:p>
    <w:p w14:paraId="71FEF4B6" w14:textId="06AA03C3" w:rsidR="00A96651" w:rsidRPr="00047043" w:rsidRDefault="00A96651" w:rsidP="00421671">
      <w:pPr>
        <w:ind w:right="-58"/>
        <w:jc w:val="both"/>
        <w:rPr>
          <w:sz w:val="26"/>
          <w:szCs w:val="26"/>
          <w:lang w:val="lv-LV"/>
        </w:rPr>
      </w:pPr>
      <w:proofErr w:type="spellStart"/>
      <w:r w:rsidRPr="00047043">
        <w:rPr>
          <w:b/>
          <w:sz w:val="26"/>
          <w:szCs w:val="26"/>
          <w:lang w:val="lv-LV"/>
        </w:rPr>
        <w:t>E.V</w:t>
      </w:r>
      <w:r w:rsidR="008E600F" w:rsidRPr="00047043">
        <w:rPr>
          <w:b/>
          <w:sz w:val="26"/>
          <w:szCs w:val="26"/>
          <w:lang w:val="lv-LV"/>
        </w:rPr>
        <w:t>alantis</w:t>
      </w:r>
      <w:proofErr w:type="spellEnd"/>
      <w:r w:rsidR="008E600F" w:rsidRPr="00047043">
        <w:rPr>
          <w:sz w:val="26"/>
          <w:szCs w:val="26"/>
          <w:lang w:val="lv-LV"/>
        </w:rPr>
        <w:t xml:space="preserve"> piekrīt, ka</w:t>
      </w:r>
      <w:r w:rsidRPr="00047043">
        <w:rPr>
          <w:sz w:val="26"/>
          <w:szCs w:val="26"/>
          <w:lang w:val="lv-LV"/>
        </w:rPr>
        <w:t xml:space="preserve"> process ir jāuzlabo, nozare mainās, jāpielāgojas jaunajām tehnoloģijā, </w:t>
      </w:r>
      <w:r w:rsidR="008E600F" w:rsidRPr="00047043">
        <w:rPr>
          <w:sz w:val="26"/>
          <w:szCs w:val="26"/>
          <w:lang w:val="lv-LV"/>
        </w:rPr>
        <w:t>bet</w:t>
      </w:r>
      <w:r w:rsidRPr="00047043">
        <w:rPr>
          <w:sz w:val="26"/>
          <w:szCs w:val="26"/>
          <w:lang w:val="lv-LV"/>
        </w:rPr>
        <w:t xml:space="preserve"> grūt</w:t>
      </w:r>
      <w:r w:rsidR="008E600F" w:rsidRPr="00047043">
        <w:rPr>
          <w:sz w:val="26"/>
          <w:szCs w:val="26"/>
          <w:lang w:val="lv-LV"/>
        </w:rPr>
        <w:t>i</w:t>
      </w:r>
      <w:r w:rsidRPr="00047043">
        <w:rPr>
          <w:sz w:val="26"/>
          <w:szCs w:val="26"/>
          <w:lang w:val="lv-LV"/>
        </w:rPr>
        <w:t xml:space="preserve"> saprast ieguvumu </w:t>
      </w:r>
      <w:r w:rsidR="008E600F" w:rsidRPr="00047043">
        <w:rPr>
          <w:sz w:val="26"/>
          <w:szCs w:val="26"/>
          <w:lang w:val="lv-LV"/>
        </w:rPr>
        <w:t>no</w:t>
      </w:r>
      <w:r w:rsidRPr="00047043">
        <w:rPr>
          <w:sz w:val="26"/>
          <w:szCs w:val="26"/>
          <w:lang w:val="lv-LV"/>
        </w:rPr>
        <w:t xml:space="preserve"> kamerām, vai savienību nos</w:t>
      </w:r>
      <w:r w:rsidR="008E600F" w:rsidRPr="00047043">
        <w:rPr>
          <w:sz w:val="26"/>
          <w:szCs w:val="26"/>
          <w:lang w:val="lv-LV"/>
        </w:rPr>
        <w:t>a</w:t>
      </w:r>
      <w:r w:rsidR="001F3AFC" w:rsidRPr="00047043">
        <w:rPr>
          <w:sz w:val="26"/>
          <w:szCs w:val="26"/>
          <w:lang w:val="lv-LV"/>
        </w:rPr>
        <w:t xml:space="preserve">ucot par kameru, kaut kas </w:t>
      </w:r>
      <w:r w:rsidR="00531667">
        <w:rPr>
          <w:sz w:val="26"/>
          <w:szCs w:val="26"/>
          <w:lang w:val="lv-LV"/>
        </w:rPr>
        <w:t>mainīsies</w:t>
      </w:r>
      <w:r w:rsidR="001F3AFC" w:rsidRPr="00047043">
        <w:rPr>
          <w:sz w:val="26"/>
          <w:szCs w:val="26"/>
          <w:lang w:val="lv-LV"/>
        </w:rPr>
        <w:t>. Mūsu vienīgie iebildum</w:t>
      </w:r>
      <w:r w:rsidR="008E600F" w:rsidRPr="00047043">
        <w:rPr>
          <w:sz w:val="26"/>
          <w:szCs w:val="26"/>
          <w:lang w:val="lv-LV"/>
        </w:rPr>
        <w:t>i</w:t>
      </w:r>
      <w:r w:rsidR="001F3AFC" w:rsidRPr="00047043">
        <w:rPr>
          <w:sz w:val="26"/>
          <w:szCs w:val="26"/>
          <w:lang w:val="lv-LV"/>
        </w:rPr>
        <w:t xml:space="preserve"> pret profes</w:t>
      </w:r>
      <w:r w:rsidR="008E600F" w:rsidRPr="00047043">
        <w:rPr>
          <w:sz w:val="26"/>
          <w:szCs w:val="26"/>
          <w:lang w:val="lv-LV"/>
        </w:rPr>
        <w:t>ionālo</w:t>
      </w:r>
      <w:r w:rsidR="001F3AFC" w:rsidRPr="00047043">
        <w:rPr>
          <w:sz w:val="26"/>
          <w:szCs w:val="26"/>
          <w:lang w:val="lv-LV"/>
        </w:rPr>
        <w:t xml:space="preserve"> ie</w:t>
      </w:r>
      <w:r w:rsidR="008E600F" w:rsidRPr="00047043">
        <w:rPr>
          <w:sz w:val="26"/>
          <w:szCs w:val="26"/>
          <w:lang w:val="lv-LV"/>
        </w:rPr>
        <w:t>s</w:t>
      </w:r>
      <w:r w:rsidR="001F3AFC" w:rsidRPr="00047043">
        <w:rPr>
          <w:sz w:val="26"/>
          <w:szCs w:val="26"/>
          <w:lang w:val="lv-LV"/>
        </w:rPr>
        <w:t xml:space="preserve">tāžu </w:t>
      </w:r>
      <w:r w:rsidR="008E600F" w:rsidRPr="00047043">
        <w:rPr>
          <w:sz w:val="26"/>
          <w:szCs w:val="26"/>
          <w:lang w:val="lv-LV"/>
        </w:rPr>
        <w:t>darbību, tas, ka</w:t>
      </w:r>
      <w:r w:rsidR="001F3AFC" w:rsidRPr="00047043">
        <w:rPr>
          <w:sz w:val="26"/>
          <w:szCs w:val="26"/>
          <w:lang w:val="lv-LV"/>
        </w:rPr>
        <w:t xml:space="preserve"> lēmumi ir slikti sagatavoti</w:t>
      </w:r>
      <w:r w:rsidR="008E600F" w:rsidRPr="00047043">
        <w:rPr>
          <w:sz w:val="26"/>
          <w:szCs w:val="26"/>
          <w:lang w:val="lv-LV"/>
        </w:rPr>
        <w:t>, citos procesos neiejaucamies</w:t>
      </w:r>
      <w:r w:rsidR="001F3AFC" w:rsidRPr="00047043">
        <w:rPr>
          <w:sz w:val="26"/>
          <w:szCs w:val="26"/>
          <w:lang w:val="lv-LV"/>
        </w:rPr>
        <w:t>. Pie</w:t>
      </w:r>
      <w:r w:rsidR="008E600F" w:rsidRPr="00047043">
        <w:rPr>
          <w:sz w:val="26"/>
          <w:szCs w:val="26"/>
          <w:lang w:val="lv-LV"/>
        </w:rPr>
        <w:t>k</w:t>
      </w:r>
      <w:r w:rsidR="001F3AFC" w:rsidRPr="00047043">
        <w:rPr>
          <w:sz w:val="26"/>
          <w:szCs w:val="26"/>
          <w:lang w:val="lv-LV"/>
        </w:rPr>
        <w:t>rīt par eksāmenu biežumu</w:t>
      </w:r>
      <w:r w:rsidR="008E600F" w:rsidRPr="00047043">
        <w:rPr>
          <w:sz w:val="26"/>
          <w:szCs w:val="26"/>
          <w:lang w:val="lv-LV"/>
        </w:rPr>
        <w:t xml:space="preserve">, ko varētu samazināt. </w:t>
      </w:r>
      <w:r w:rsidR="001F3AFC" w:rsidRPr="00047043">
        <w:rPr>
          <w:sz w:val="26"/>
          <w:szCs w:val="26"/>
          <w:lang w:val="lv-LV"/>
        </w:rPr>
        <w:t xml:space="preserve">Ja ir konkrētas lietas, </w:t>
      </w:r>
      <w:r w:rsidR="008E600F" w:rsidRPr="00047043">
        <w:rPr>
          <w:sz w:val="26"/>
          <w:szCs w:val="26"/>
          <w:lang w:val="lv-LV"/>
        </w:rPr>
        <w:t xml:space="preserve">kas jāmaina, </w:t>
      </w:r>
      <w:r w:rsidR="001F3AFC" w:rsidRPr="00047043">
        <w:rPr>
          <w:sz w:val="26"/>
          <w:szCs w:val="26"/>
          <w:lang w:val="lv-LV"/>
        </w:rPr>
        <w:t>varam papildināt</w:t>
      </w:r>
      <w:r w:rsidR="008E600F" w:rsidRPr="00047043">
        <w:rPr>
          <w:sz w:val="26"/>
          <w:szCs w:val="26"/>
          <w:lang w:val="lv-LV"/>
        </w:rPr>
        <w:t xml:space="preserve"> normatīvo regulējumu</w:t>
      </w:r>
      <w:r w:rsidR="001F3AFC" w:rsidRPr="00047043">
        <w:rPr>
          <w:sz w:val="26"/>
          <w:szCs w:val="26"/>
          <w:lang w:val="lv-LV"/>
        </w:rPr>
        <w:t xml:space="preserve">. </w:t>
      </w:r>
      <w:r w:rsidR="008E600F" w:rsidRPr="00047043">
        <w:rPr>
          <w:sz w:val="26"/>
          <w:szCs w:val="26"/>
          <w:lang w:val="lv-LV"/>
        </w:rPr>
        <w:t xml:space="preserve">Kamēr būs </w:t>
      </w:r>
      <w:r w:rsidR="001F3AFC" w:rsidRPr="00047043">
        <w:rPr>
          <w:sz w:val="26"/>
          <w:szCs w:val="26"/>
          <w:lang w:val="lv-LV"/>
        </w:rPr>
        <w:t xml:space="preserve">reglamentētā sfēra, tikmēr būs deleģējums, prasība būt konsekventiem, </w:t>
      </w:r>
      <w:r w:rsidR="008E600F" w:rsidRPr="00047043">
        <w:rPr>
          <w:sz w:val="26"/>
          <w:szCs w:val="26"/>
          <w:lang w:val="lv-LV"/>
        </w:rPr>
        <w:t>j</w:t>
      </w:r>
      <w:r w:rsidR="001F3AFC" w:rsidRPr="00047043">
        <w:rPr>
          <w:sz w:val="26"/>
          <w:szCs w:val="26"/>
          <w:lang w:val="lv-LV"/>
        </w:rPr>
        <w:t>a ir argumentēti priekšlik</w:t>
      </w:r>
      <w:r w:rsidR="008E600F" w:rsidRPr="00047043">
        <w:rPr>
          <w:sz w:val="26"/>
          <w:szCs w:val="26"/>
          <w:lang w:val="lv-LV"/>
        </w:rPr>
        <w:t>umi</w:t>
      </w:r>
      <w:r w:rsidR="00EF0FAE" w:rsidRPr="00047043">
        <w:rPr>
          <w:sz w:val="26"/>
          <w:szCs w:val="26"/>
          <w:lang w:val="lv-LV"/>
        </w:rPr>
        <w:t>, tad par tiem var runāt</w:t>
      </w:r>
      <w:r w:rsidR="001F3AFC" w:rsidRPr="00047043">
        <w:rPr>
          <w:sz w:val="26"/>
          <w:szCs w:val="26"/>
          <w:lang w:val="lv-LV"/>
        </w:rPr>
        <w:t>.</w:t>
      </w:r>
    </w:p>
    <w:p w14:paraId="21EB87B5" w14:textId="63C1E0A0" w:rsidR="001F3AFC" w:rsidRPr="00047043" w:rsidRDefault="001F3AFC" w:rsidP="00421671">
      <w:pPr>
        <w:ind w:right="-58"/>
        <w:jc w:val="both"/>
        <w:rPr>
          <w:sz w:val="26"/>
          <w:szCs w:val="26"/>
          <w:lang w:val="lv-LV"/>
        </w:rPr>
      </w:pPr>
    </w:p>
    <w:p w14:paraId="1FD34AF8" w14:textId="539A495C" w:rsidR="001F3AFC" w:rsidRPr="00047043" w:rsidRDefault="00EF0FAE" w:rsidP="00421671">
      <w:pPr>
        <w:ind w:right="-58"/>
        <w:jc w:val="both"/>
        <w:rPr>
          <w:sz w:val="26"/>
          <w:szCs w:val="26"/>
          <w:lang w:val="lv-LV"/>
        </w:rPr>
      </w:pPr>
      <w:r w:rsidRPr="00047043">
        <w:rPr>
          <w:sz w:val="26"/>
          <w:szCs w:val="26"/>
          <w:lang w:val="lv-LV"/>
        </w:rPr>
        <w:t>Informē, ka j</w:t>
      </w:r>
      <w:r w:rsidR="001F3AFC" w:rsidRPr="00047043">
        <w:rPr>
          <w:sz w:val="26"/>
          <w:szCs w:val="26"/>
          <w:lang w:val="lv-LV"/>
        </w:rPr>
        <w:t>umiķi</w:t>
      </w:r>
      <w:r w:rsidRPr="00047043">
        <w:rPr>
          <w:sz w:val="26"/>
          <w:szCs w:val="26"/>
          <w:lang w:val="lv-LV"/>
        </w:rPr>
        <w:t xml:space="preserve"> gribētu reglamentēt jumiķa profesiju un kādā no </w:t>
      </w:r>
      <w:r w:rsidR="001F3AFC" w:rsidRPr="00047043">
        <w:rPr>
          <w:sz w:val="26"/>
          <w:szCs w:val="26"/>
          <w:lang w:val="lv-LV"/>
        </w:rPr>
        <w:t>nākamajā</w:t>
      </w:r>
      <w:r w:rsidRPr="00047043">
        <w:rPr>
          <w:sz w:val="26"/>
          <w:szCs w:val="26"/>
          <w:lang w:val="lv-LV"/>
        </w:rPr>
        <w:t>m</w:t>
      </w:r>
      <w:r w:rsidR="001F3AFC" w:rsidRPr="00047043">
        <w:rPr>
          <w:sz w:val="26"/>
          <w:szCs w:val="26"/>
          <w:lang w:val="lv-LV"/>
        </w:rPr>
        <w:t xml:space="preserve"> padomes sēdē</w:t>
      </w:r>
      <w:r w:rsidRPr="00047043">
        <w:rPr>
          <w:sz w:val="26"/>
          <w:szCs w:val="26"/>
          <w:lang w:val="lv-LV"/>
        </w:rPr>
        <w:t>m to varētu</w:t>
      </w:r>
      <w:r w:rsidR="001F3AFC" w:rsidRPr="00047043">
        <w:rPr>
          <w:sz w:val="26"/>
          <w:szCs w:val="26"/>
          <w:lang w:val="lv-LV"/>
        </w:rPr>
        <w:t xml:space="preserve"> prezentēt</w:t>
      </w:r>
      <w:r w:rsidRPr="00047043">
        <w:rPr>
          <w:sz w:val="26"/>
          <w:szCs w:val="26"/>
          <w:lang w:val="lv-LV"/>
        </w:rPr>
        <w:t>.</w:t>
      </w:r>
    </w:p>
    <w:p w14:paraId="73E30506" w14:textId="6744BF06" w:rsidR="001F3AFC" w:rsidRPr="00047043" w:rsidRDefault="001F3AFC" w:rsidP="00421671">
      <w:pPr>
        <w:ind w:right="-58"/>
        <w:jc w:val="both"/>
        <w:rPr>
          <w:sz w:val="26"/>
          <w:szCs w:val="26"/>
          <w:lang w:val="lv-LV"/>
        </w:rPr>
      </w:pPr>
    </w:p>
    <w:p w14:paraId="53612F28" w14:textId="683943F1" w:rsidR="001F3AFC" w:rsidRPr="00047043" w:rsidRDefault="001F3AFC" w:rsidP="00421671">
      <w:pPr>
        <w:ind w:right="-58"/>
        <w:jc w:val="both"/>
        <w:rPr>
          <w:sz w:val="26"/>
          <w:szCs w:val="26"/>
          <w:lang w:val="lv-LV"/>
        </w:rPr>
      </w:pPr>
      <w:proofErr w:type="spellStart"/>
      <w:r w:rsidRPr="00047043">
        <w:rPr>
          <w:b/>
          <w:sz w:val="26"/>
          <w:szCs w:val="26"/>
          <w:lang w:val="lv-LV"/>
        </w:rPr>
        <w:t>I.</w:t>
      </w:r>
      <w:r w:rsidR="00EF0FAE" w:rsidRPr="00047043">
        <w:rPr>
          <w:b/>
          <w:sz w:val="26"/>
          <w:szCs w:val="26"/>
          <w:lang w:val="lv-LV"/>
        </w:rPr>
        <w:t>Ponomorjovs</w:t>
      </w:r>
      <w:proofErr w:type="spellEnd"/>
      <w:r w:rsidR="00EF0FAE" w:rsidRPr="00047043">
        <w:rPr>
          <w:sz w:val="26"/>
          <w:szCs w:val="26"/>
          <w:lang w:val="lv-LV"/>
        </w:rPr>
        <w:t xml:space="preserve"> uzskata, ka </w:t>
      </w:r>
      <w:r w:rsidRPr="00047043">
        <w:rPr>
          <w:sz w:val="26"/>
          <w:szCs w:val="26"/>
          <w:lang w:val="lv-LV"/>
        </w:rPr>
        <w:t>šobrīd neesam gatavi atsevišķ</w:t>
      </w:r>
      <w:r w:rsidR="00EF0FAE" w:rsidRPr="00047043">
        <w:rPr>
          <w:sz w:val="26"/>
          <w:szCs w:val="26"/>
          <w:lang w:val="lv-LV"/>
        </w:rPr>
        <w:t>ā</w:t>
      </w:r>
      <w:r w:rsidRPr="00047043">
        <w:rPr>
          <w:sz w:val="26"/>
          <w:szCs w:val="26"/>
          <w:lang w:val="lv-LV"/>
        </w:rPr>
        <w:t>m</w:t>
      </w:r>
      <w:r w:rsidR="00EF0FAE" w:rsidRPr="00047043">
        <w:rPr>
          <w:sz w:val="26"/>
          <w:szCs w:val="26"/>
          <w:lang w:val="lv-LV"/>
        </w:rPr>
        <w:t xml:space="preserve"> profesionālajām kamerām</w:t>
      </w:r>
      <w:r w:rsidRPr="00047043">
        <w:rPr>
          <w:sz w:val="26"/>
          <w:szCs w:val="26"/>
          <w:lang w:val="lv-LV"/>
        </w:rPr>
        <w:t xml:space="preserve">, deleģējums </w:t>
      </w:r>
      <w:r w:rsidR="00EF0FAE" w:rsidRPr="00047043">
        <w:rPr>
          <w:sz w:val="26"/>
          <w:szCs w:val="26"/>
          <w:lang w:val="lv-LV"/>
        </w:rPr>
        <w:t xml:space="preserve">šobrīd </w:t>
      </w:r>
      <w:r w:rsidRPr="00047043">
        <w:rPr>
          <w:sz w:val="26"/>
          <w:szCs w:val="26"/>
          <w:lang w:val="lv-LV"/>
        </w:rPr>
        <w:t>ir labākais</w:t>
      </w:r>
      <w:r w:rsidR="00EF0FAE" w:rsidRPr="00047043">
        <w:rPr>
          <w:sz w:val="26"/>
          <w:szCs w:val="26"/>
          <w:lang w:val="lv-LV"/>
        </w:rPr>
        <w:t>.</w:t>
      </w:r>
      <w:r w:rsidRPr="00047043">
        <w:rPr>
          <w:sz w:val="26"/>
          <w:szCs w:val="26"/>
          <w:lang w:val="lv-LV"/>
        </w:rPr>
        <w:t xml:space="preserve"> </w:t>
      </w:r>
    </w:p>
    <w:p w14:paraId="163626B7" w14:textId="3677EF88" w:rsidR="001F3AFC" w:rsidRPr="00047043" w:rsidRDefault="001F3AFC" w:rsidP="00421671">
      <w:pPr>
        <w:ind w:right="-58"/>
        <w:jc w:val="both"/>
        <w:rPr>
          <w:sz w:val="26"/>
          <w:szCs w:val="26"/>
          <w:lang w:val="lv-LV"/>
        </w:rPr>
      </w:pPr>
    </w:p>
    <w:p w14:paraId="33168E1D" w14:textId="0F2C033E" w:rsidR="001F3AFC" w:rsidRPr="00047043" w:rsidRDefault="00EF0FAE" w:rsidP="00EF0FAE">
      <w:pPr>
        <w:ind w:right="-58"/>
        <w:jc w:val="both"/>
        <w:rPr>
          <w:sz w:val="26"/>
          <w:szCs w:val="26"/>
          <w:lang w:val="lv-LV"/>
        </w:rPr>
      </w:pPr>
      <w:proofErr w:type="spellStart"/>
      <w:r w:rsidRPr="00047043">
        <w:rPr>
          <w:b/>
          <w:sz w:val="26"/>
          <w:szCs w:val="26"/>
          <w:lang w:val="lv-LV"/>
        </w:rPr>
        <w:t>G.Miķelsons</w:t>
      </w:r>
      <w:proofErr w:type="spellEnd"/>
      <w:r w:rsidRPr="00047043">
        <w:rPr>
          <w:sz w:val="26"/>
          <w:szCs w:val="26"/>
          <w:lang w:val="lv-LV"/>
        </w:rPr>
        <w:t xml:space="preserve"> vēlas zināt, k</w:t>
      </w:r>
      <w:r w:rsidR="001F3AFC" w:rsidRPr="00047043">
        <w:rPr>
          <w:sz w:val="26"/>
          <w:szCs w:val="26"/>
          <w:lang w:val="lv-LV"/>
        </w:rPr>
        <w:t xml:space="preserve">āds ir lielais </w:t>
      </w:r>
      <w:r w:rsidR="00531667" w:rsidRPr="00047043">
        <w:rPr>
          <w:sz w:val="26"/>
          <w:szCs w:val="26"/>
          <w:lang w:val="lv-LV"/>
        </w:rPr>
        <w:t>virs mērķis</w:t>
      </w:r>
      <w:r w:rsidRPr="00047043">
        <w:rPr>
          <w:sz w:val="26"/>
          <w:szCs w:val="26"/>
          <w:lang w:val="lv-LV"/>
        </w:rPr>
        <w:t xml:space="preserve">, šādām pārmaiņām un ņemot vērā to, ka pastāv pretrunas starp nozari un EM, </w:t>
      </w:r>
      <w:r w:rsidR="00531667">
        <w:rPr>
          <w:sz w:val="26"/>
          <w:szCs w:val="26"/>
          <w:lang w:val="lv-LV"/>
        </w:rPr>
        <w:t xml:space="preserve">pārskatīt vēlreiz priekšlikumus un </w:t>
      </w:r>
      <w:r w:rsidR="001F3AFC" w:rsidRPr="00047043">
        <w:rPr>
          <w:sz w:val="26"/>
          <w:szCs w:val="26"/>
          <w:lang w:val="lv-LV"/>
        </w:rPr>
        <w:t xml:space="preserve">sagatavot </w:t>
      </w:r>
      <w:r w:rsidRPr="00047043">
        <w:rPr>
          <w:sz w:val="26"/>
          <w:szCs w:val="26"/>
          <w:lang w:val="lv-LV"/>
        </w:rPr>
        <w:t>lēmumprojektu uz</w:t>
      </w:r>
      <w:r w:rsidR="001F3AFC" w:rsidRPr="00047043">
        <w:rPr>
          <w:sz w:val="26"/>
          <w:szCs w:val="26"/>
          <w:lang w:val="lv-LV"/>
        </w:rPr>
        <w:t xml:space="preserve"> nākamo </w:t>
      </w:r>
      <w:r w:rsidRPr="00047043">
        <w:rPr>
          <w:sz w:val="26"/>
          <w:szCs w:val="26"/>
          <w:lang w:val="lv-LV"/>
        </w:rPr>
        <w:t xml:space="preserve">Padomes </w:t>
      </w:r>
      <w:r w:rsidR="001F3AFC" w:rsidRPr="00047043">
        <w:rPr>
          <w:sz w:val="26"/>
          <w:szCs w:val="26"/>
          <w:lang w:val="lv-LV"/>
        </w:rPr>
        <w:t>sēdi</w:t>
      </w:r>
      <w:r w:rsidRPr="00047043">
        <w:rPr>
          <w:sz w:val="26"/>
          <w:szCs w:val="26"/>
          <w:lang w:val="lv-LV"/>
        </w:rPr>
        <w:t>.</w:t>
      </w:r>
    </w:p>
    <w:p w14:paraId="685EBD5C" w14:textId="77777777" w:rsidR="00FE29FC" w:rsidRPr="00047043" w:rsidRDefault="00FE29FC" w:rsidP="00381424">
      <w:pPr>
        <w:jc w:val="both"/>
        <w:rPr>
          <w:sz w:val="26"/>
          <w:szCs w:val="26"/>
          <w:lang w:val="lv-LV"/>
        </w:rPr>
      </w:pPr>
    </w:p>
    <w:p w14:paraId="6EB2C16E" w14:textId="38136125" w:rsidR="00421671" w:rsidRPr="00047043" w:rsidRDefault="00421671" w:rsidP="00B55594">
      <w:pPr>
        <w:ind w:left="720" w:hanging="720"/>
        <w:jc w:val="both"/>
        <w:rPr>
          <w:sz w:val="26"/>
          <w:szCs w:val="26"/>
          <w:lang w:val="lv-LV"/>
        </w:rPr>
      </w:pPr>
      <w:r w:rsidRPr="00047043">
        <w:rPr>
          <w:b/>
          <w:sz w:val="26"/>
          <w:szCs w:val="26"/>
          <w:lang w:val="lv-LV"/>
        </w:rPr>
        <w:t>Nolemj.</w:t>
      </w:r>
      <w:r w:rsidRPr="00047043">
        <w:rPr>
          <w:sz w:val="26"/>
          <w:szCs w:val="26"/>
          <w:lang w:val="lv-LV"/>
        </w:rPr>
        <w:t xml:space="preserve"> </w:t>
      </w:r>
      <w:proofErr w:type="spellStart"/>
      <w:r w:rsidR="00EF0FAE" w:rsidRPr="00047043">
        <w:rPr>
          <w:sz w:val="26"/>
          <w:szCs w:val="26"/>
          <w:lang w:val="lv-LV"/>
        </w:rPr>
        <w:t>N.Tirānam</w:t>
      </w:r>
      <w:proofErr w:type="spellEnd"/>
      <w:r w:rsidR="00EF0FAE" w:rsidRPr="00047043">
        <w:rPr>
          <w:sz w:val="26"/>
          <w:szCs w:val="26"/>
          <w:lang w:val="lv-LV"/>
        </w:rPr>
        <w:t xml:space="preserve"> sagatavot Padomes lēmumprojektu sertifikācijas procesa pilnveidošanai</w:t>
      </w:r>
      <w:r w:rsidRPr="00047043">
        <w:rPr>
          <w:sz w:val="26"/>
          <w:szCs w:val="26"/>
          <w:lang w:val="lv-LV"/>
        </w:rPr>
        <w:t>.</w:t>
      </w:r>
      <w:r w:rsidR="00446DF5" w:rsidRPr="00047043">
        <w:rPr>
          <w:sz w:val="26"/>
          <w:szCs w:val="26"/>
          <w:lang w:val="lv-LV"/>
        </w:rPr>
        <w:t xml:space="preserve"> </w:t>
      </w:r>
    </w:p>
    <w:p w14:paraId="2F306581" w14:textId="5043FAB0" w:rsidR="00421671" w:rsidRPr="00047043" w:rsidRDefault="00421671" w:rsidP="00381424">
      <w:pPr>
        <w:jc w:val="both"/>
        <w:rPr>
          <w:sz w:val="26"/>
          <w:szCs w:val="26"/>
          <w:lang w:val="lv-LV"/>
        </w:rPr>
      </w:pPr>
    </w:p>
    <w:p w14:paraId="5AF5125E" w14:textId="77777777" w:rsidR="003D7FAD" w:rsidRPr="00047043" w:rsidRDefault="003D7FAD" w:rsidP="00381424">
      <w:pPr>
        <w:jc w:val="both"/>
        <w:rPr>
          <w:sz w:val="26"/>
          <w:szCs w:val="26"/>
          <w:lang w:val="lv-LV"/>
        </w:rPr>
      </w:pPr>
    </w:p>
    <w:p w14:paraId="0F804F12" w14:textId="3D27CB97" w:rsidR="00E121B1" w:rsidRPr="00047043" w:rsidRDefault="00421671" w:rsidP="004E3980">
      <w:pPr>
        <w:ind w:hanging="3"/>
        <w:jc w:val="center"/>
        <w:rPr>
          <w:b/>
          <w:bCs/>
          <w:color w:val="000000"/>
          <w:sz w:val="26"/>
          <w:szCs w:val="26"/>
          <w:lang w:val="lv-LV"/>
        </w:rPr>
      </w:pPr>
      <w:r w:rsidRPr="00047043">
        <w:rPr>
          <w:b/>
          <w:bCs/>
          <w:color w:val="000000"/>
          <w:sz w:val="26"/>
          <w:szCs w:val="26"/>
          <w:lang w:val="lv-LV"/>
        </w:rPr>
        <w:t>4</w:t>
      </w:r>
      <w:r w:rsidR="00E121B1" w:rsidRPr="00047043">
        <w:rPr>
          <w:b/>
          <w:bCs/>
          <w:color w:val="000000"/>
          <w:sz w:val="26"/>
          <w:szCs w:val="26"/>
          <w:lang w:val="lv-LV"/>
        </w:rPr>
        <w:t>.§</w:t>
      </w:r>
    </w:p>
    <w:p w14:paraId="25644174" w14:textId="6EDCC5DA" w:rsidR="00B55594" w:rsidRPr="00531667" w:rsidRDefault="00B55594" w:rsidP="004E3980">
      <w:pPr>
        <w:pStyle w:val="ListParagraph"/>
        <w:ind w:left="360" w:right="-58"/>
        <w:jc w:val="center"/>
        <w:rPr>
          <w:b/>
          <w:sz w:val="26"/>
          <w:szCs w:val="26"/>
          <w:lang w:val="lv-LV"/>
        </w:rPr>
      </w:pPr>
      <w:r w:rsidRPr="00531667">
        <w:rPr>
          <w:b/>
          <w:sz w:val="26"/>
          <w:szCs w:val="26"/>
          <w:lang w:val="lv-LV"/>
        </w:rPr>
        <w:t xml:space="preserve">Latvijas Būvniecības padomes Darba grupas un Ekonomikas ministrijas informācija par grozījumiem </w:t>
      </w:r>
      <w:r w:rsidRPr="00531667">
        <w:rPr>
          <w:b/>
          <w:i/>
          <w:sz w:val="26"/>
          <w:szCs w:val="26"/>
          <w:lang w:val="lv-LV"/>
        </w:rPr>
        <w:t>Būvniecības likumā</w:t>
      </w:r>
      <w:r w:rsidRPr="00531667">
        <w:rPr>
          <w:b/>
          <w:sz w:val="26"/>
          <w:szCs w:val="26"/>
          <w:lang w:val="lv-LV"/>
        </w:rPr>
        <w:t xml:space="preserve"> un “Vispārīgos būvnoteikumos”</w:t>
      </w:r>
    </w:p>
    <w:p w14:paraId="0E145490" w14:textId="5DA88787" w:rsidR="00E121B1" w:rsidRPr="00047043" w:rsidRDefault="00900F4A" w:rsidP="004E3980">
      <w:pPr>
        <w:pStyle w:val="ListParagraph"/>
        <w:ind w:left="360" w:right="-58"/>
        <w:jc w:val="center"/>
        <w:rPr>
          <w:color w:val="000000"/>
          <w:sz w:val="26"/>
          <w:szCs w:val="26"/>
          <w:lang w:val="lv-LV"/>
        </w:rPr>
      </w:pPr>
      <w:r w:rsidRPr="00047043">
        <w:rPr>
          <w:sz w:val="26"/>
          <w:szCs w:val="26"/>
          <w:lang w:val="lv-LV"/>
        </w:rPr>
        <w:t xml:space="preserve"> </w:t>
      </w:r>
      <w:r w:rsidR="00E121B1" w:rsidRPr="00047043">
        <w:rPr>
          <w:color w:val="000000"/>
          <w:sz w:val="26"/>
          <w:szCs w:val="26"/>
          <w:lang w:val="lv-LV"/>
        </w:rPr>
        <w:t>----------------------------------------------------------------------------------------------</w:t>
      </w:r>
    </w:p>
    <w:p w14:paraId="3CFCCA4A" w14:textId="0805DC47" w:rsidR="00043902" w:rsidRPr="00047043" w:rsidRDefault="00E121B1" w:rsidP="004E3980">
      <w:pPr>
        <w:jc w:val="both"/>
        <w:rPr>
          <w:sz w:val="26"/>
          <w:szCs w:val="26"/>
          <w:lang w:val="lv-LV"/>
        </w:rPr>
      </w:pPr>
      <w:r w:rsidRPr="00047043">
        <w:rPr>
          <w:b/>
          <w:iCs/>
          <w:color w:val="000000"/>
          <w:sz w:val="26"/>
          <w:szCs w:val="26"/>
          <w:lang w:val="lv-LV"/>
        </w:rPr>
        <w:t>Ziņo:</w:t>
      </w:r>
      <w:r w:rsidRPr="00047043">
        <w:rPr>
          <w:sz w:val="26"/>
          <w:szCs w:val="26"/>
          <w:lang w:val="lv-LV"/>
        </w:rPr>
        <w:t xml:space="preserve"> </w:t>
      </w:r>
      <w:proofErr w:type="spellStart"/>
      <w:r w:rsidR="008A7DF1" w:rsidRPr="00047043">
        <w:rPr>
          <w:sz w:val="26"/>
          <w:szCs w:val="26"/>
          <w:lang w:val="lv-LV"/>
        </w:rPr>
        <w:t>G.Miķelsons</w:t>
      </w:r>
      <w:proofErr w:type="spellEnd"/>
    </w:p>
    <w:p w14:paraId="6740A84A" w14:textId="4D8C92E7" w:rsidR="00421671" w:rsidRPr="00047043" w:rsidRDefault="00421671" w:rsidP="00421671">
      <w:pPr>
        <w:shd w:val="clear" w:color="auto" w:fill="FFFFFF"/>
        <w:jc w:val="both"/>
        <w:rPr>
          <w:sz w:val="26"/>
          <w:szCs w:val="26"/>
          <w:lang w:val="lv-LV"/>
        </w:rPr>
      </w:pPr>
    </w:p>
    <w:p w14:paraId="7C409CDD" w14:textId="550B1D05" w:rsidR="00064249" w:rsidRPr="00047043" w:rsidRDefault="00064249" w:rsidP="00421671">
      <w:pPr>
        <w:shd w:val="clear" w:color="auto" w:fill="FFFFFF"/>
        <w:jc w:val="both"/>
        <w:rPr>
          <w:sz w:val="26"/>
          <w:szCs w:val="26"/>
          <w:lang w:val="lv-LV"/>
        </w:rPr>
      </w:pPr>
      <w:proofErr w:type="spellStart"/>
      <w:r w:rsidRPr="00047043">
        <w:rPr>
          <w:b/>
          <w:sz w:val="26"/>
          <w:szCs w:val="26"/>
          <w:lang w:val="lv-LV"/>
        </w:rPr>
        <w:t>G.Miķelsons</w:t>
      </w:r>
      <w:proofErr w:type="spellEnd"/>
      <w:r w:rsidRPr="00047043">
        <w:rPr>
          <w:sz w:val="26"/>
          <w:szCs w:val="26"/>
          <w:lang w:val="lv-LV"/>
        </w:rPr>
        <w:t xml:space="preserve"> informē, ka līdz šim nav piedalījies VBN darba grupas darbā un tāpēc nevar uzņemties Darba grupas vadību un aicina EM to vadīt.</w:t>
      </w:r>
    </w:p>
    <w:p w14:paraId="7A1B2511" w14:textId="77777777" w:rsidR="00064249" w:rsidRPr="00047043" w:rsidRDefault="00064249" w:rsidP="00421671">
      <w:pPr>
        <w:shd w:val="clear" w:color="auto" w:fill="FFFFFF"/>
        <w:jc w:val="both"/>
        <w:rPr>
          <w:sz w:val="26"/>
          <w:szCs w:val="26"/>
          <w:lang w:val="lv-LV"/>
        </w:rPr>
      </w:pPr>
    </w:p>
    <w:p w14:paraId="57069A82" w14:textId="47DDA2D2" w:rsidR="00064249" w:rsidRPr="00047043" w:rsidRDefault="00FE29FC" w:rsidP="00064249">
      <w:pPr>
        <w:shd w:val="clear" w:color="auto" w:fill="FFFFFF"/>
        <w:jc w:val="both"/>
        <w:rPr>
          <w:sz w:val="26"/>
          <w:szCs w:val="26"/>
          <w:lang w:val="lv-LV"/>
        </w:rPr>
      </w:pPr>
      <w:proofErr w:type="spellStart"/>
      <w:r w:rsidRPr="00047043">
        <w:rPr>
          <w:b/>
          <w:sz w:val="26"/>
          <w:szCs w:val="26"/>
          <w:lang w:val="lv-LV"/>
        </w:rPr>
        <w:t>E</w:t>
      </w:r>
      <w:r w:rsidR="00064249" w:rsidRPr="00047043">
        <w:rPr>
          <w:b/>
          <w:sz w:val="26"/>
          <w:szCs w:val="26"/>
          <w:lang w:val="lv-LV"/>
        </w:rPr>
        <w:t>.</w:t>
      </w:r>
      <w:r w:rsidRPr="00047043">
        <w:rPr>
          <w:b/>
          <w:sz w:val="26"/>
          <w:szCs w:val="26"/>
          <w:lang w:val="lv-LV"/>
        </w:rPr>
        <w:t>V</w:t>
      </w:r>
      <w:r w:rsidR="00064249" w:rsidRPr="00047043">
        <w:rPr>
          <w:b/>
          <w:sz w:val="26"/>
          <w:szCs w:val="26"/>
          <w:lang w:val="lv-LV"/>
        </w:rPr>
        <w:t>alantis</w:t>
      </w:r>
      <w:proofErr w:type="spellEnd"/>
      <w:r w:rsidR="00064249" w:rsidRPr="00047043">
        <w:rPr>
          <w:sz w:val="26"/>
          <w:szCs w:val="26"/>
          <w:lang w:val="lv-LV"/>
        </w:rPr>
        <w:t xml:space="preserve"> iebilst, jo VBN Darba grupa ir nozares iniciatīva un veids kā vienoties par kopējiem lēmumiem. Aicina</w:t>
      </w:r>
      <w:r w:rsidRPr="00047043">
        <w:rPr>
          <w:sz w:val="26"/>
          <w:szCs w:val="26"/>
          <w:lang w:val="lv-LV"/>
        </w:rPr>
        <w:t xml:space="preserve"> sūtat priekšlikumus, lai process iet uz priekšu.</w:t>
      </w:r>
      <w:r w:rsidR="00064249" w:rsidRPr="00047043">
        <w:rPr>
          <w:sz w:val="26"/>
          <w:szCs w:val="26"/>
          <w:lang w:val="lv-LV"/>
        </w:rPr>
        <w:t xml:space="preserve"> EM strādās pie VBN redakcijas. Kad viss būs apkopots, tad izsūtīs Padomei. Griba</w:t>
      </w:r>
      <w:r w:rsidR="007F2A93" w:rsidRPr="00047043">
        <w:rPr>
          <w:sz w:val="26"/>
          <w:szCs w:val="26"/>
          <w:lang w:val="lv-LV"/>
        </w:rPr>
        <w:t>m</w:t>
      </w:r>
      <w:r w:rsidR="00064249" w:rsidRPr="00047043">
        <w:rPr>
          <w:sz w:val="26"/>
          <w:szCs w:val="26"/>
          <w:lang w:val="lv-LV"/>
        </w:rPr>
        <w:t xml:space="preserve">, lai pēc būtības </w:t>
      </w:r>
      <w:r w:rsidR="007F2A93" w:rsidRPr="00047043">
        <w:rPr>
          <w:sz w:val="26"/>
          <w:szCs w:val="26"/>
          <w:lang w:val="lv-LV"/>
        </w:rPr>
        <w:t>sakristu Būvniecības likums</w:t>
      </w:r>
      <w:r w:rsidR="00064249" w:rsidRPr="00047043">
        <w:rPr>
          <w:sz w:val="26"/>
          <w:szCs w:val="26"/>
          <w:lang w:val="lv-LV"/>
        </w:rPr>
        <w:t xml:space="preserve"> un VBN, maksimāli sakārtot b</w:t>
      </w:r>
      <w:r w:rsidR="007F2A93" w:rsidRPr="00047043">
        <w:rPr>
          <w:sz w:val="26"/>
          <w:szCs w:val="26"/>
          <w:lang w:val="lv-LV"/>
        </w:rPr>
        <w:t>ūv</w:t>
      </w:r>
      <w:r w:rsidR="00064249" w:rsidRPr="00047043">
        <w:rPr>
          <w:sz w:val="26"/>
          <w:szCs w:val="26"/>
          <w:lang w:val="lv-LV"/>
        </w:rPr>
        <w:t>proj</w:t>
      </w:r>
      <w:r w:rsidR="007F2A93" w:rsidRPr="00047043">
        <w:rPr>
          <w:sz w:val="26"/>
          <w:szCs w:val="26"/>
          <w:lang w:val="lv-LV"/>
        </w:rPr>
        <w:t>ekta</w:t>
      </w:r>
      <w:r w:rsidR="00064249" w:rsidRPr="00047043">
        <w:rPr>
          <w:sz w:val="26"/>
          <w:szCs w:val="26"/>
          <w:lang w:val="lv-LV"/>
        </w:rPr>
        <w:t xml:space="preserve"> kvalitāti.</w:t>
      </w:r>
    </w:p>
    <w:p w14:paraId="12B5CBCB" w14:textId="0BF4A7FE" w:rsidR="00FE29FC" w:rsidRPr="00047043" w:rsidRDefault="00FE29FC" w:rsidP="00421671">
      <w:pPr>
        <w:shd w:val="clear" w:color="auto" w:fill="FFFFFF"/>
        <w:jc w:val="both"/>
        <w:rPr>
          <w:sz w:val="26"/>
          <w:szCs w:val="26"/>
          <w:lang w:val="lv-LV"/>
        </w:rPr>
      </w:pPr>
    </w:p>
    <w:p w14:paraId="0D61B70D" w14:textId="47B6400B" w:rsidR="00FE29FC" w:rsidRPr="00047043" w:rsidRDefault="007F2A93" w:rsidP="00421671">
      <w:pPr>
        <w:shd w:val="clear" w:color="auto" w:fill="FFFFFF"/>
        <w:jc w:val="both"/>
        <w:rPr>
          <w:b/>
          <w:sz w:val="26"/>
          <w:szCs w:val="26"/>
          <w:lang w:val="lv-LV"/>
        </w:rPr>
      </w:pPr>
      <w:proofErr w:type="spellStart"/>
      <w:r w:rsidRPr="00047043">
        <w:rPr>
          <w:b/>
          <w:sz w:val="26"/>
          <w:szCs w:val="26"/>
          <w:lang w:val="lv-LV"/>
        </w:rPr>
        <w:t>G.Miķelsons</w:t>
      </w:r>
      <w:proofErr w:type="spellEnd"/>
      <w:r w:rsidRPr="00047043">
        <w:rPr>
          <w:b/>
          <w:sz w:val="26"/>
          <w:szCs w:val="26"/>
          <w:lang w:val="lv-LV"/>
        </w:rPr>
        <w:t xml:space="preserve"> </w:t>
      </w:r>
      <w:r w:rsidRPr="00047043">
        <w:rPr>
          <w:sz w:val="26"/>
          <w:szCs w:val="26"/>
          <w:lang w:val="lv-LV"/>
        </w:rPr>
        <w:t>aicina padomes locekļus pieteikties VBN darba grupas vadībai.</w:t>
      </w:r>
    </w:p>
    <w:p w14:paraId="12518B27" w14:textId="5D5410DC" w:rsidR="00FE29FC" w:rsidRPr="00047043" w:rsidRDefault="00FE29FC" w:rsidP="00421671">
      <w:pPr>
        <w:shd w:val="clear" w:color="auto" w:fill="FFFFFF"/>
        <w:jc w:val="both"/>
        <w:rPr>
          <w:sz w:val="26"/>
          <w:szCs w:val="26"/>
          <w:lang w:val="lv-LV"/>
        </w:rPr>
      </w:pPr>
    </w:p>
    <w:p w14:paraId="7D17C2E0" w14:textId="40DF372E" w:rsidR="00FE29FC" w:rsidRPr="00047043" w:rsidRDefault="007F2A93" w:rsidP="00421671">
      <w:pPr>
        <w:shd w:val="clear" w:color="auto" w:fill="FFFFFF"/>
        <w:jc w:val="both"/>
        <w:rPr>
          <w:sz w:val="26"/>
          <w:szCs w:val="26"/>
          <w:lang w:val="lv-LV"/>
        </w:rPr>
      </w:pPr>
      <w:r w:rsidRPr="00047043">
        <w:rPr>
          <w:sz w:val="26"/>
          <w:szCs w:val="26"/>
          <w:lang w:val="lv-LV"/>
        </w:rPr>
        <w:t xml:space="preserve">Padome ierosina VBN darba grupas vadību uzticēt </w:t>
      </w:r>
      <w:proofErr w:type="spellStart"/>
      <w:r w:rsidRPr="00047043">
        <w:rPr>
          <w:sz w:val="26"/>
          <w:szCs w:val="26"/>
          <w:lang w:val="lv-LV"/>
        </w:rPr>
        <w:t>E</w:t>
      </w:r>
      <w:r w:rsidR="002A783E">
        <w:rPr>
          <w:sz w:val="26"/>
          <w:szCs w:val="26"/>
          <w:lang w:val="lv-LV"/>
        </w:rPr>
        <w:t>.</w:t>
      </w:r>
      <w:r w:rsidRPr="00047043">
        <w:rPr>
          <w:sz w:val="26"/>
          <w:szCs w:val="26"/>
          <w:lang w:val="lv-LV"/>
        </w:rPr>
        <w:t>Timofējevam</w:t>
      </w:r>
      <w:proofErr w:type="spellEnd"/>
      <w:r w:rsidRPr="00047043">
        <w:rPr>
          <w:sz w:val="26"/>
          <w:szCs w:val="26"/>
          <w:lang w:val="lv-LV"/>
        </w:rPr>
        <w:t>.</w:t>
      </w:r>
    </w:p>
    <w:p w14:paraId="5D01EB96" w14:textId="2DB7BA14" w:rsidR="00FE29FC" w:rsidRPr="00047043" w:rsidRDefault="00FE29FC" w:rsidP="00421671">
      <w:pPr>
        <w:shd w:val="clear" w:color="auto" w:fill="FFFFFF"/>
        <w:jc w:val="both"/>
        <w:rPr>
          <w:sz w:val="26"/>
          <w:szCs w:val="26"/>
          <w:lang w:val="lv-LV"/>
        </w:rPr>
      </w:pPr>
    </w:p>
    <w:p w14:paraId="163C5247" w14:textId="757CCAC8" w:rsidR="007A16C4" w:rsidRPr="00047043" w:rsidRDefault="007A16C4" w:rsidP="000810FE">
      <w:pPr>
        <w:spacing w:after="240"/>
        <w:ind w:left="720" w:hanging="720"/>
        <w:jc w:val="both"/>
        <w:rPr>
          <w:sz w:val="26"/>
          <w:szCs w:val="26"/>
          <w:lang w:val="lv-LV"/>
        </w:rPr>
      </w:pPr>
      <w:r w:rsidRPr="00047043">
        <w:rPr>
          <w:b/>
          <w:sz w:val="26"/>
          <w:szCs w:val="26"/>
          <w:lang w:val="lv-LV"/>
        </w:rPr>
        <w:t>Nolemj.</w:t>
      </w:r>
      <w:r w:rsidRPr="00047043">
        <w:rPr>
          <w:sz w:val="26"/>
          <w:szCs w:val="26"/>
          <w:lang w:val="lv-LV"/>
        </w:rPr>
        <w:t xml:space="preserve"> </w:t>
      </w:r>
      <w:r w:rsidR="007F2A93" w:rsidRPr="00047043">
        <w:rPr>
          <w:sz w:val="26"/>
          <w:szCs w:val="26"/>
          <w:lang w:val="lv-LV"/>
        </w:rPr>
        <w:t xml:space="preserve">Padomes organizēto VBN darba grupu vadīs </w:t>
      </w:r>
      <w:proofErr w:type="spellStart"/>
      <w:r w:rsidR="007F2A93" w:rsidRPr="00047043">
        <w:rPr>
          <w:sz w:val="26"/>
          <w:szCs w:val="26"/>
          <w:lang w:val="lv-LV"/>
        </w:rPr>
        <w:t>E</w:t>
      </w:r>
      <w:r w:rsidR="002A783E">
        <w:rPr>
          <w:sz w:val="26"/>
          <w:szCs w:val="26"/>
          <w:lang w:val="lv-LV"/>
        </w:rPr>
        <w:t>.</w:t>
      </w:r>
      <w:r w:rsidR="007F2A93" w:rsidRPr="00047043">
        <w:rPr>
          <w:sz w:val="26"/>
          <w:szCs w:val="26"/>
          <w:lang w:val="lv-LV"/>
        </w:rPr>
        <w:t>Timofējevs</w:t>
      </w:r>
      <w:proofErr w:type="spellEnd"/>
      <w:r w:rsidR="007F2A93" w:rsidRPr="00047043">
        <w:rPr>
          <w:sz w:val="26"/>
          <w:szCs w:val="26"/>
          <w:lang w:val="lv-LV"/>
        </w:rPr>
        <w:t>.</w:t>
      </w:r>
    </w:p>
    <w:p w14:paraId="527413BA" w14:textId="77777777" w:rsidR="007F2A93" w:rsidRPr="00047043" w:rsidRDefault="007F2A93" w:rsidP="000810FE">
      <w:pPr>
        <w:spacing w:after="240"/>
        <w:ind w:left="720" w:hanging="720"/>
        <w:jc w:val="both"/>
        <w:rPr>
          <w:sz w:val="26"/>
          <w:szCs w:val="26"/>
          <w:lang w:val="lv-LV"/>
        </w:rPr>
      </w:pPr>
    </w:p>
    <w:p w14:paraId="70F1A1AE" w14:textId="77777777" w:rsidR="00343F71" w:rsidRPr="00047043" w:rsidRDefault="00343F71" w:rsidP="00343F71">
      <w:pPr>
        <w:jc w:val="both"/>
        <w:rPr>
          <w:sz w:val="26"/>
          <w:szCs w:val="26"/>
          <w:lang w:val="lv-LV"/>
        </w:rPr>
      </w:pPr>
    </w:p>
    <w:p w14:paraId="00D48374" w14:textId="6C43EF89" w:rsidR="00343F71" w:rsidRPr="00047043" w:rsidRDefault="00343F71" w:rsidP="00343F71">
      <w:pPr>
        <w:ind w:hanging="3"/>
        <w:jc w:val="center"/>
        <w:rPr>
          <w:b/>
          <w:bCs/>
          <w:color w:val="000000"/>
          <w:sz w:val="26"/>
          <w:szCs w:val="26"/>
          <w:lang w:val="lv-LV"/>
        </w:rPr>
      </w:pPr>
      <w:r w:rsidRPr="00047043">
        <w:rPr>
          <w:b/>
          <w:bCs/>
          <w:color w:val="000000"/>
          <w:sz w:val="26"/>
          <w:szCs w:val="26"/>
          <w:lang w:val="lv-LV"/>
        </w:rPr>
        <w:t>5.§</w:t>
      </w:r>
    </w:p>
    <w:p w14:paraId="73C3BAB3" w14:textId="097C6877" w:rsidR="00343F71" w:rsidRPr="002A783E" w:rsidRDefault="00343F71" w:rsidP="002A783E">
      <w:pPr>
        <w:ind w:right="-58"/>
        <w:jc w:val="center"/>
        <w:rPr>
          <w:b/>
          <w:sz w:val="26"/>
          <w:szCs w:val="26"/>
          <w:lang w:val="lv-LV"/>
        </w:rPr>
      </w:pPr>
      <w:r w:rsidRPr="002A783E">
        <w:rPr>
          <w:b/>
          <w:sz w:val="26"/>
          <w:szCs w:val="26"/>
          <w:lang w:val="lv-LV"/>
        </w:rPr>
        <w:t>Citi jautājumi</w:t>
      </w:r>
    </w:p>
    <w:p w14:paraId="534FBD7E" w14:textId="77777777" w:rsidR="00064249" w:rsidRPr="00047043" w:rsidRDefault="00343F71" w:rsidP="00064249">
      <w:pPr>
        <w:pStyle w:val="ListParagraph"/>
        <w:ind w:left="360" w:right="-58"/>
        <w:jc w:val="center"/>
        <w:rPr>
          <w:color w:val="000000"/>
          <w:sz w:val="26"/>
          <w:szCs w:val="26"/>
          <w:lang w:val="lv-LV"/>
        </w:rPr>
      </w:pPr>
      <w:r w:rsidRPr="00047043">
        <w:rPr>
          <w:sz w:val="26"/>
          <w:szCs w:val="26"/>
          <w:lang w:val="lv-LV"/>
        </w:rPr>
        <w:t xml:space="preserve"> </w:t>
      </w:r>
      <w:r w:rsidRPr="00047043">
        <w:rPr>
          <w:color w:val="000000"/>
          <w:sz w:val="26"/>
          <w:szCs w:val="26"/>
          <w:lang w:val="lv-LV"/>
        </w:rPr>
        <w:t>----------------------------------------------------------------------------------------------</w:t>
      </w:r>
    </w:p>
    <w:p w14:paraId="33E1BC26" w14:textId="77777777" w:rsidR="00064249" w:rsidRPr="00047043" w:rsidRDefault="00064249" w:rsidP="00064249">
      <w:pPr>
        <w:pStyle w:val="ListParagraph"/>
        <w:ind w:left="0" w:right="-58"/>
        <w:jc w:val="center"/>
        <w:rPr>
          <w:color w:val="000000"/>
          <w:sz w:val="26"/>
          <w:szCs w:val="26"/>
          <w:lang w:val="lv-LV"/>
        </w:rPr>
      </w:pPr>
    </w:p>
    <w:p w14:paraId="2850E9CC" w14:textId="28547E8E" w:rsidR="00064249" w:rsidRPr="00047043" w:rsidRDefault="00343F71" w:rsidP="007F2A93">
      <w:pPr>
        <w:jc w:val="both"/>
        <w:rPr>
          <w:color w:val="1F497D"/>
          <w:sz w:val="26"/>
          <w:szCs w:val="26"/>
          <w:lang w:val="lv-LV"/>
        </w:rPr>
      </w:pPr>
      <w:r w:rsidRPr="00047043">
        <w:rPr>
          <w:b/>
          <w:sz w:val="26"/>
          <w:szCs w:val="26"/>
          <w:lang w:val="lv-LV"/>
        </w:rPr>
        <w:t>5.1. Par Ekonomikas ministrijas i</w:t>
      </w:r>
      <w:r w:rsidRPr="00047043">
        <w:rPr>
          <w:b/>
          <w:bCs/>
          <w:color w:val="2A2A2A"/>
          <w:sz w:val="26"/>
          <w:szCs w:val="26"/>
          <w:lang w:val="lv-LV"/>
        </w:rPr>
        <w:t>nformatīvo ziņojumu "Ēku atjaunošanas ilgtermiņa stratēģija"</w:t>
      </w:r>
      <w:r w:rsidR="004D16B1" w:rsidRPr="00047043">
        <w:rPr>
          <w:rStyle w:val="FootnoteReference"/>
          <w:bCs/>
          <w:color w:val="2A2A2A"/>
          <w:sz w:val="26"/>
          <w:szCs w:val="26"/>
          <w:lang w:val="lv-LV"/>
        </w:rPr>
        <w:footnoteReference w:id="1"/>
      </w:r>
      <w:r w:rsidRPr="00047043">
        <w:rPr>
          <w:bCs/>
          <w:color w:val="2A2A2A"/>
          <w:sz w:val="26"/>
          <w:szCs w:val="26"/>
          <w:lang w:val="lv-LV"/>
        </w:rPr>
        <w:t xml:space="preserve"> </w:t>
      </w:r>
      <w:r w:rsidR="00064249" w:rsidRPr="00047043">
        <w:rPr>
          <w:bCs/>
          <w:color w:val="2A2A2A"/>
          <w:sz w:val="26"/>
          <w:szCs w:val="26"/>
          <w:lang w:val="lv-LV"/>
        </w:rPr>
        <w:t>(</w:t>
      </w:r>
      <w:r w:rsidR="00064249" w:rsidRPr="00047043">
        <w:rPr>
          <w:b/>
          <w:bCs/>
          <w:color w:val="2A2A2A"/>
          <w:sz w:val="26"/>
          <w:szCs w:val="26"/>
          <w:lang w:val="lv-LV"/>
        </w:rPr>
        <w:t>Informē</w:t>
      </w:r>
      <w:r w:rsidR="00064249" w:rsidRPr="00047043">
        <w:rPr>
          <w:b/>
          <w:iCs/>
          <w:color w:val="000000"/>
          <w:sz w:val="26"/>
          <w:szCs w:val="26"/>
          <w:lang w:val="lv-LV"/>
        </w:rPr>
        <w:t>:</w:t>
      </w:r>
      <w:r w:rsidR="00064249" w:rsidRPr="00047043">
        <w:rPr>
          <w:sz w:val="26"/>
          <w:szCs w:val="26"/>
          <w:lang w:val="lv-LV"/>
        </w:rPr>
        <w:t xml:space="preserve"> E. Valantis)</w:t>
      </w:r>
    </w:p>
    <w:p w14:paraId="7595E02B" w14:textId="112AD95F" w:rsidR="00343F71" w:rsidRPr="00047043" w:rsidRDefault="00343F71" w:rsidP="00064249">
      <w:pPr>
        <w:pStyle w:val="ListParagraph"/>
        <w:ind w:left="0" w:right="-58"/>
        <w:rPr>
          <w:color w:val="000000"/>
          <w:sz w:val="26"/>
          <w:szCs w:val="26"/>
          <w:lang w:val="lv-LV"/>
        </w:rPr>
      </w:pPr>
    </w:p>
    <w:p w14:paraId="532C6F93" w14:textId="5EEB182F" w:rsidR="007F2A93" w:rsidRPr="00047043" w:rsidRDefault="007F2A93" w:rsidP="00263445">
      <w:pPr>
        <w:jc w:val="both"/>
        <w:rPr>
          <w:rFonts w:eastAsia="Calibri"/>
          <w:b/>
          <w:color w:val="000000"/>
          <w:sz w:val="26"/>
          <w:szCs w:val="26"/>
          <w:lang w:val="lv-LV"/>
        </w:rPr>
      </w:pPr>
      <w:r w:rsidRPr="00047043">
        <w:rPr>
          <w:rFonts w:eastAsia="Calibri"/>
          <w:sz w:val="26"/>
          <w:szCs w:val="26"/>
          <w:lang w:val="lv-LV" w:eastAsia="lv-LV"/>
        </w:rPr>
        <w:t>Saskaņā ar Eiropas Parlamenta un Padomes direktīvu</w:t>
      </w:r>
      <w:r w:rsidRPr="00047043">
        <w:rPr>
          <w:rStyle w:val="FootnoteReference"/>
          <w:rFonts w:eastAsia="Calibri"/>
          <w:sz w:val="26"/>
          <w:szCs w:val="26"/>
          <w:lang w:val="lv-LV" w:eastAsia="lv-LV"/>
        </w:rPr>
        <w:footnoteReference w:id="2"/>
      </w:r>
      <w:r w:rsidRPr="00047043">
        <w:rPr>
          <w:rFonts w:eastAsia="Calibri"/>
          <w:sz w:val="26"/>
          <w:szCs w:val="26"/>
          <w:lang w:val="lv-LV" w:eastAsia="lv-LV"/>
        </w:rPr>
        <w:t>, Latvijai kā E</w:t>
      </w:r>
      <w:r w:rsidR="00263445" w:rsidRPr="00047043">
        <w:rPr>
          <w:rFonts w:eastAsia="Calibri"/>
          <w:sz w:val="26"/>
          <w:szCs w:val="26"/>
          <w:lang w:val="lv-LV" w:eastAsia="lv-LV"/>
        </w:rPr>
        <w:t>S</w:t>
      </w:r>
      <w:r w:rsidRPr="00047043">
        <w:rPr>
          <w:rFonts w:eastAsia="Calibri"/>
          <w:sz w:val="26"/>
          <w:szCs w:val="26"/>
          <w:lang w:val="lv-LV" w:eastAsia="lv-LV"/>
        </w:rPr>
        <w:t xml:space="preserve"> dalībvalstij ir jāizstrādā ēku ilgtermiņa stratēģiju,</w:t>
      </w:r>
      <w:r w:rsidRPr="00047043">
        <w:rPr>
          <w:color w:val="444444"/>
          <w:sz w:val="26"/>
          <w:szCs w:val="26"/>
          <w:shd w:val="clear" w:color="auto" w:fill="FFFFFF"/>
          <w:lang w:val="lv-LV"/>
        </w:rPr>
        <w:t xml:space="preserve"> </w:t>
      </w:r>
      <w:r w:rsidRPr="00047043">
        <w:rPr>
          <w:rFonts w:eastAsia="Calibri"/>
          <w:sz w:val="26"/>
          <w:szCs w:val="26"/>
          <w:lang w:val="lv-LV" w:eastAsia="lv-LV"/>
        </w:rPr>
        <w:t>ar ko veicina nacionālā dzīvojamo un nedzīvojamo ēku (gan publisko, gan privāto) fonda renovāciju, lai šis fonds līdz 2050. gadam kļūtu par sevišķi energoefektīvu ēku fondu, veicinot esošo ēku efektīvu pārveidošanu par gandrīz nulles enerģijas ēkām.</w:t>
      </w:r>
    </w:p>
    <w:p w14:paraId="4A6D0E81" w14:textId="54D2381D" w:rsidR="00EC7A2E" w:rsidRPr="00047043" w:rsidRDefault="00EC7A2E" w:rsidP="007F2A93">
      <w:pPr>
        <w:jc w:val="both"/>
        <w:rPr>
          <w:color w:val="1F497D"/>
          <w:sz w:val="26"/>
          <w:szCs w:val="26"/>
          <w:lang w:val="lv-LV"/>
        </w:rPr>
      </w:pPr>
    </w:p>
    <w:p w14:paraId="4DBB36C1" w14:textId="35F9E1EC" w:rsidR="00EC7A2E" w:rsidRPr="00047043" w:rsidRDefault="00EC7A2E" w:rsidP="002A783E">
      <w:pPr>
        <w:spacing w:after="120"/>
        <w:jc w:val="both"/>
        <w:rPr>
          <w:sz w:val="26"/>
          <w:szCs w:val="26"/>
          <w:lang w:val="lv-LV"/>
        </w:rPr>
      </w:pPr>
      <w:r w:rsidRPr="00047043">
        <w:rPr>
          <w:sz w:val="26"/>
          <w:szCs w:val="26"/>
          <w:lang w:val="lv-LV"/>
        </w:rPr>
        <w:t xml:space="preserve">Apkopota statistika par dzīvojamo fondu. </w:t>
      </w:r>
      <w:r w:rsidR="00263445" w:rsidRPr="00047043">
        <w:rPr>
          <w:sz w:val="26"/>
          <w:szCs w:val="26"/>
          <w:lang w:val="lv-LV"/>
        </w:rPr>
        <w:t>Šāds ziņojums b</w:t>
      </w:r>
      <w:r w:rsidRPr="00047043">
        <w:rPr>
          <w:sz w:val="26"/>
          <w:szCs w:val="26"/>
          <w:lang w:val="lv-LV"/>
        </w:rPr>
        <w:t>ija gatavots arī iepriekš</w:t>
      </w:r>
      <w:r w:rsidR="00263445" w:rsidRPr="00047043">
        <w:rPr>
          <w:sz w:val="26"/>
          <w:szCs w:val="26"/>
          <w:lang w:val="lv-LV"/>
        </w:rPr>
        <w:t xml:space="preserve">. </w:t>
      </w:r>
      <w:r w:rsidRPr="00047043">
        <w:rPr>
          <w:sz w:val="26"/>
          <w:szCs w:val="26"/>
          <w:lang w:val="lv-LV"/>
        </w:rPr>
        <w:t>Šis dok</w:t>
      </w:r>
      <w:r w:rsidR="00263445" w:rsidRPr="00047043">
        <w:rPr>
          <w:sz w:val="26"/>
          <w:szCs w:val="26"/>
          <w:lang w:val="lv-LV"/>
        </w:rPr>
        <w:t xml:space="preserve">uments </w:t>
      </w:r>
      <w:r w:rsidRPr="00047043">
        <w:rPr>
          <w:sz w:val="26"/>
          <w:szCs w:val="26"/>
          <w:lang w:val="lv-LV"/>
        </w:rPr>
        <w:t xml:space="preserve">pasaka kur </w:t>
      </w:r>
      <w:r w:rsidR="00263445" w:rsidRPr="00047043">
        <w:rPr>
          <w:sz w:val="26"/>
          <w:szCs w:val="26"/>
          <w:lang w:val="lv-LV"/>
        </w:rPr>
        <w:t xml:space="preserve">Latvijai </w:t>
      </w:r>
      <w:r w:rsidRPr="00047043">
        <w:rPr>
          <w:sz w:val="26"/>
          <w:szCs w:val="26"/>
          <w:lang w:val="lv-LV"/>
        </w:rPr>
        <w:t xml:space="preserve">jābūt </w:t>
      </w:r>
      <w:r w:rsidR="00263445" w:rsidRPr="00047043">
        <w:rPr>
          <w:sz w:val="26"/>
          <w:szCs w:val="26"/>
          <w:lang w:val="lv-LV"/>
        </w:rPr>
        <w:t>20</w:t>
      </w:r>
      <w:r w:rsidRPr="00047043">
        <w:rPr>
          <w:sz w:val="26"/>
          <w:szCs w:val="26"/>
          <w:lang w:val="lv-LV"/>
        </w:rPr>
        <w:t>50 gadā attiecību uz energoefektivit</w:t>
      </w:r>
      <w:r w:rsidR="002A783E">
        <w:rPr>
          <w:sz w:val="26"/>
          <w:szCs w:val="26"/>
          <w:lang w:val="lv-LV"/>
        </w:rPr>
        <w:t>āti</w:t>
      </w:r>
      <w:r w:rsidRPr="00047043">
        <w:rPr>
          <w:sz w:val="26"/>
          <w:szCs w:val="26"/>
          <w:lang w:val="lv-LV"/>
        </w:rPr>
        <w:t xml:space="preserve"> un CO</w:t>
      </w:r>
      <w:r w:rsidRPr="00047043">
        <w:rPr>
          <w:sz w:val="26"/>
          <w:szCs w:val="26"/>
          <w:vertAlign w:val="superscript"/>
          <w:lang w:val="lv-LV"/>
        </w:rPr>
        <w:t>2</w:t>
      </w:r>
      <w:r w:rsidRPr="00047043">
        <w:rPr>
          <w:sz w:val="26"/>
          <w:szCs w:val="26"/>
          <w:lang w:val="lv-LV"/>
        </w:rPr>
        <w:t xml:space="preserve"> </w:t>
      </w:r>
      <w:proofErr w:type="spellStart"/>
      <w:r w:rsidRPr="00047043">
        <w:rPr>
          <w:sz w:val="26"/>
          <w:szCs w:val="26"/>
          <w:lang w:val="lv-LV"/>
        </w:rPr>
        <w:t>izmešiem</w:t>
      </w:r>
      <w:proofErr w:type="spellEnd"/>
      <w:r w:rsidRPr="00047043">
        <w:rPr>
          <w:sz w:val="26"/>
          <w:szCs w:val="26"/>
          <w:lang w:val="lv-LV"/>
        </w:rPr>
        <w:t xml:space="preserve">. </w:t>
      </w:r>
      <w:r w:rsidR="00263445" w:rsidRPr="00047043">
        <w:rPr>
          <w:sz w:val="26"/>
          <w:szCs w:val="26"/>
          <w:lang w:val="lv-LV"/>
        </w:rPr>
        <w:t xml:space="preserve">Mēs </w:t>
      </w:r>
      <w:r w:rsidR="002A783E" w:rsidRPr="00047043">
        <w:rPr>
          <w:sz w:val="26"/>
          <w:szCs w:val="26"/>
          <w:lang w:val="lv-LV"/>
        </w:rPr>
        <w:t>apzināmies</w:t>
      </w:r>
      <w:r w:rsidR="00263445" w:rsidRPr="00047043">
        <w:rPr>
          <w:sz w:val="26"/>
          <w:szCs w:val="26"/>
          <w:lang w:val="lv-LV"/>
        </w:rPr>
        <w:t xml:space="preserve">, </w:t>
      </w:r>
      <w:r w:rsidRPr="00047043">
        <w:rPr>
          <w:sz w:val="26"/>
          <w:szCs w:val="26"/>
          <w:lang w:val="lv-LV"/>
        </w:rPr>
        <w:t>ka</w:t>
      </w:r>
      <w:r w:rsidR="002A783E">
        <w:rPr>
          <w:sz w:val="26"/>
          <w:szCs w:val="26"/>
          <w:lang w:val="lv-LV"/>
        </w:rPr>
        <w:t xml:space="preserve"> Latvijā</w:t>
      </w:r>
      <w:r w:rsidRPr="00047043">
        <w:rPr>
          <w:sz w:val="26"/>
          <w:szCs w:val="26"/>
          <w:lang w:val="lv-LV"/>
        </w:rPr>
        <w:t xml:space="preserve"> nav tādas naudas lai visu </w:t>
      </w:r>
      <w:r w:rsidR="00263445" w:rsidRPr="00047043">
        <w:rPr>
          <w:sz w:val="26"/>
          <w:szCs w:val="26"/>
          <w:lang w:val="lv-LV"/>
        </w:rPr>
        <w:t>p</w:t>
      </w:r>
      <w:r w:rsidRPr="00047043">
        <w:rPr>
          <w:sz w:val="26"/>
          <w:szCs w:val="26"/>
          <w:lang w:val="lv-LV"/>
        </w:rPr>
        <w:t>aveiktu.</w:t>
      </w:r>
    </w:p>
    <w:p w14:paraId="4FEAFA92" w14:textId="1D4D4E9D" w:rsidR="00EC7A2E" w:rsidRPr="00047043" w:rsidRDefault="002A783E" w:rsidP="002A783E">
      <w:pPr>
        <w:spacing w:after="120"/>
        <w:jc w:val="both"/>
        <w:rPr>
          <w:color w:val="1F497D"/>
          <w:sz w:val="26"/>
          <w:szCs w:val="26"/>
          <w:lang w:val="lv-LV"/>
        </w:rPr>
      </w:pPr>
      <w:r>
        <w:rPr>
          <w:sz w:val="26"/>
          <w:szCs w:val="26"/>
          <w:lang w:val="lv-LV"/>
        </w:rPr>
        <w:t>Priekšlikums p</w:t>
      </w:r>
      <w:r w:rsidR="00263445" w:rsidRPr="00047043">
        <w:rPr>
          <w:sz w:val="26"/>
          <w:szCs w:val="26"/>
          <w:lang w:val="lv-LV"/>
        </w:rPr>
        <w:t xml:space="preserve">ar pamatu ņemt </w:t>
      </w:r>
      <w:r w:rsidR="000C1128" w:rsidRPr="00047043">
        <w:rPr>
          <w:sz w:val="26"/>
          <w:szCs w:val="26"/>
          <w:lang w:val="lv-LV"/>
        </w:rPr>
        <w:t>Zviedrijas</w:t>
      </w:r>
      <w:r w:rsidR="00263445" w:rsidRPr="00047043">
        <w:rPr>
          <w:sz w:val="26"/>
          <w:szCs w:val="26"/>
          <w:lang w:val="lv-LV"/>
        </w:rPr>
        <w:t xml:space="preserve"> un </w:t>
      </w:r>
      <w:r w:rsidR="00EC7A2E" w:rsidRPr="00047043">
        <w:rPr>
          <w:sz w:val="26"/>
          <w:szCs w:val="26"/>
          <w:lang w:val="lv-LV"/>
        </w:rPr>
        <w:t>Som</w:t>
      </w:r>
      <w:r w:rsidR="00263445" w:rsidRPr="00047043">
        <w:rPr>
          <w:sz w:val="26"/>
          <w:szCs w:val="26"/>
          <w:lang w:val="lv-LV"/>
        </w:rPr>
        <w:t xml:space="preserve">ijas </w:t>
      </w:r>
      <w:r w:rsidR="00EC7A2E" w:rsidRPr="00047043">
        <w:rPr>
          <w:sz w:val="26"/>
          <w:szCs w:val="26"/>
          <w:lang w:val="lv-LV"/>
        </w:rPr>
        <w:t>pieredzi</w:t>
      </w:r>
      <w:r w:rsidR="00263445" w:rsidRPr="00047043">
        <w:rPr>
          <w:sz w:val="26"/>
          <w:szCs w:val="26"/>
          <w:lang w:val="lv-LV"/>
        </w:rPr>
        <w:t xml:space="preserve">, </w:t>
      </w:r>
      <w:r w:rsidR="000C1128" w:rsidRPr="00047043">
        <w:rPr>
          <w:sz w:val="26"/>
          <w:szCs w:val="26"/>
          <w:lang w:val="lv-LV"/>
        </w:rPr>
        <w:t xml:space="preserve">kas </w:t>
      </w:r>
      <w:r w:rsidRPr="00047043">
        <w:rPr>
          <w:sz w:val="26"/>
          <w:szCs w:val="26"/>
          <w:lang w:val="lv-LV"/>
        </w:rPr>
        <w:t>motivē</w:t>
      </w:r>
      <w:r w:rsidR="000C1128" w:rsidRPr="00047043">
        <w:rPr>
          <w:sz w:val="26"/>
          <w:szCs w:val="26"/>
          <w:lang w:val="lv-LV"/>
        </w:rPr>
        <w:t xml:space="preserve"> </w:t>
      </w:r>
      <w:r>
        <w:rPr>
          <w:sz w:val="26"/>
          <w:szCs w:val="26"/>
          <w:lang w:val="lv-LV"/>
        </w:rPr>
        <w:t xml:space="preserve">privātpersonas </w:t>
      </w:r>
      <w:r w:rsidR="000C1128" w:rsidRPr="00047043">
        <w:rPr>
          <w:sz w:val="26"/>
          <w:szCs w:val="26"/>
          <w:lang w:val="lv-LV"/>
        </w:rPr>
        <w:t xml:space="preserve">ieguldīt </w:t>
      </w:r>
      <w:r w:rsidR="00EC7A2E" w:rsidRPr="00047043">
        <w:rPr>
          <w:sz w:val="26"/>
          <w:szCs w:val="26"/>
          <w:lang w:val="lv-LV"/>
        </w:rPr>
        <w:t xml:space="preserve">savā īpašumā. </w:t>
      </w:r>
      <w:r w:rsidR="00263445" w:rsidRPr="00047043">
        <w:rPr>
          <w:sz w:val="26"/>
          <w:szCs w:val="26"/>
          <w:lang w:val="lv-LV"/>
        </w:rPr>
        <w:t xml:space="preserve">Paredzēts to stimulēt ar elastīgāku nodokļu politiku, </w:t>
      </w:r>
      <w:r>
        <w:rPr>
          <w:sz w:val="26"/>
          <w:szCs w:val="26"/>
          <w:lang w:val="lv-LV"/>
        </w:rPr>
        <w:t xml:space="preserve">ko </w:t>
      </w:r>
      <w:r w:rsidRPr="00047043">
        <w:rPr>
          <w:sz w:val="26"/>
          <w:szCs w:val="26"/>
          <w:lang w:val="lv-LV"/>
        </w:rPr>
        <w:t xml:space="preserve">nosaka </w:t>
      </w:r>
      <w:r w:rsidR="000C1128" w:rsidRPr="00047043">
        <w:rPr>
          <w:sz w:val="26"/>
          <w:szCs w:val="26"/>
          <w:lang w:val="lv-LV"/>
        </w:rPr>
        <w:t>caur regulējumu</w:t>
      </w:r>
      <w:r>
        <w:rPr>
          <w:sz w:val="26"/>
          <w:szCs w:val="26"/>
          <w:lang w:val="lv-LV"/>
        </w:rPr>
        <w:t>. P</w:t>
      </w:r>
      <w:r w:rsidR="00263445" w:rsidRPr="00047043">
        <w:rPr>
          <w:sz w:val="26"/>
          <w:szCs w:val="26"/>
          <w:lang w:val="lv-LV"/>
        </w:rPr>
        <w:t>iem.</w:t>
      </w:r>
      <w:r>
        <w:rPr>
          <w:sz w:val="26"/>
          <w:szCs w:val="26"/>
          <w:lang w:val="lv-LV"/>
        </w:rPr>
        <w:t>,</w:t>
      </w:r>
      <w:r w:rsidR="00263445" w:rsidRPr="00047043">
        <w:rPr>
          <w:sz w:val="26"/>
          <w:szCs w:val="26"/>
          <w:lang w:val="lv-LV"/>
        </w:rPr>
        <w:t xml:space="preserve"> v</w:t>
      </w:r>
      <w:r w:rsidR="00EC7A2E" w:rsidRPr="00047043">
        <w:rPr>
          <w:sz w:val="26"/>
          <w:szCs w:val="26"/>
          <w:lang w:val="lv-LV"/>
        </w:rPr>
        <w:t>ar atgūt iedzīv</w:t>
      </w:r>
      <w:r w:rsidR="00263445" w:rsidRPr="00047043">
        <w:rPr>
          <w:sz w:val="26"/>
          <w:szCs w:val="26"/>
          <w:lang w:val="lv-LV"/>
        </w:rPr>
        <w:t>otāju</w:t>
      </w:r>
      <w:r w:rsidR="00EC7A2E" w:rsidRPr="00047043">
        <w:rPr>
          <w:sz w:val="26"/>
          <w:szCs w:val="26"/>
          <w:lang w:val="lv-LV"/>
        </w:rPr>
        <w:t xml:space="preserve"> ienāk</w:t>
      </w:r>
      <w:r w:rsidR="00263445" w:rsidRPr="00047043">
        <w:rPr>
          <w:sz w:val="26"/>
          <w:szCs w:val="26"/>
          <w:lang w:val="lv-LV"/>
        </w:rPr>
        <w:t>umu</w:t>
      </w:r>
      <w:r w:rsidR="00EC7A2E" w:rsidRPr="00047043">
        <w:rPr>
          <w:sz w:val="26"/>
          <w:szCs w:val="26"/>
          <w:lang w:val="lv-LV"/>
        </w:rPr>
        <w:t xml:space="preserve"> nodokli </w:t>
      </w:r>
      <w:r w:rsidRPr="00047043">
        <w:rPr>
          <w:sz w:val="26"/>
          <w:szCs w:val="26"/>
          <w:lang w:val="lv-LV"/>
        </w:rPr>
        <w:t>par ieguldīj</w:t>
      </w:r>
      <w:r>
        <w:rPr>
          <w:sz w:val="26"/>
          <w:szCs w:val="26"/>
          <w:lang w:val="lv-LV"/>
        </w:rPr>
        <w:t>umiem</w:t>
      </w:r>
      <w:r w:rsidRPr="00047043">
        <w:rPr>
          <w:sz w:val="26"/>
          <w:szCs w:val="26"/>
          <w:lang w:val="lv-LV"/>
        </w:rPr>
        <w:t>, kas ir veikt</w:t>
      </w:r>
      <w:r>
        <w:rPr>
          <w:sz w:val="26"/>
          <w:szCs w:val="26"/>
          <w:lang w:val="lv-LV"/>
        </w:rPr>
        <w:t>i</w:t>
      </w:r>
      <w:r w:rsidRPr="00047043">
        <w:rPr>
          <w:sz w:val="26"/>
          <w:szCs w:val="26"/>
          <w:lang w:val="lv-LV"/>
        </w:rPr>
        <w:t xml:space="preserve"> dz</w:t>
      </w:r>
      <w:r>
        <w:rPr>
          <w:sz w:val="26"/>
          <w:szCs w:val="26"/>
          <w:lang w:val="lv-LV"/>
        </w:rPr>
        <w:t xml:space="preserve">īvojamā </w:t>
      </w:r>
      <w:r w:rsidRPr="00047043">
        <w:rPr>
          <w:sz w:val="26"/>
          <w:szCs w:val="26"/>
          <w:lang w:val="lv-LV"/>
        </w:rPr>
        <w:t>f</w:t>
      </w:r>
      <w:r>
        <w:rPr>
          <w:sz w:val="26"/>
          <w:szCs w:val="26"/>
          <w:lang w:val="lv-LV"/>
        </w:rPr>
        <w:t>onda</w:t>
      </w:r>
      <w:r w:rsidRPr="00047043">
        <w:rPr>
          <w:sz w:val="26"/>
          <w:szCs w:val="26"/>
          <w:lang w:val="lv-LV"/>
        </w:rPr>
        <w:t xml:space="preserve"> atjaunošanā</w:t>
      </w:r>
      <w:r w:rsidRPr="002A783E">
        <w:rPr>
          <w:sz w:val="26"/>
          <w:szCs w:val="26"/>
          <w:lang w:val="lv-LV"/>
        </w:rPr>
        <w:t xml:space="preserve"> </w:t>
      </w:r>
      <w:r w:rsidR="00552879" w:rsidRPr="00047043">
        <w:rPr>
          <w:sz w:val="26"/>
          <w:szCs w:val="26"/>
          <w:lang w:val="lv-LV"/>
        </w:rPr>
        <w:t>energoefektivitātes</w:t>
      </w:r>
      <w:r w:rsidRPr="00047043">
        <w:rPr>
          <w:sz w:val="26"/>
          <w:szCs w:val="26"/>
          <w:lang w:val="lv-LV"/>
        </w:rPr>
        <w:t xml:space="preserve"> </w:t>
      </w:r>
      <w:r w:rsidR="00552879" w:rsidRPr="00047043">
        <w:rPr>
          <w:sz w:val="26"/>
          <w:szCs w:val="26"/>
          <w:lang w:val="lv-LV"/>
        </w:rPr>
        <w:t>uzlabošanai</w:t>
      </w:r>
      <w:r>
        <w:rPr>
          <w:sz w:val="26"/>
          <w:szCs w:val="26"/>
          <w:lang w:val="lv-LV"/>
        </w:rPr>
        <w:t>,</w:t>
      </w:r>
      <w:r w:rsidRPr="00047043">
        <w:rPr>
          <w:sz w:val="26"/>
          <w:szCs w:val="26"/>
          <w:lang w:val="lv-LV"/>
        </w:rPr>
        <w:t xml:space="preserve">  </w:t>
      </w:r>
      <w:r w:rsidR="00EC7A2E" w:rsidRPr="00047043">
        <w:rPr>
          <w:sz w:val="26"/>
          <w:szCs w:val="26"/>
          <w:lang w:val="lv-LV"/>
        </w:rPr>
        <w:t>pat līdz 50%</w:t>
      </w:r>
      <w:r w:rsidR="000C1128" w:rsidRPr="00047043">
        <w:rPr>
          <w:sz w:val="26"/>
          <w:szCs w:val="26"/>
          <w:lang w:val="lv-LV"/>
        </w:rPr>
        <w:t xml:space="preserve"> par darba sp</w:t>
      </w:r>
      <w:r>
        <w:rPr>
          <w:sz w:val="26"/>
          <w:szCs w:val="26"/>
          <w:lang w:val="lv-LV"/>
        </w:rPr>
        <w:t>ē</w:t>
      </w:r>
      <w:r w:rsidR="000C1128" w:rsidRPr="00047043">
        <w:rPr>
          <w:sz w:val="26"/>
          <w:szCs w:val="26"/>
          <w:lang w:val="lv-LV"/>
        </w:rPr>
        <w:t>ku</w:t>
      </w:r>
      <w:r>
        <w:rPr>
          <w:sz w:val="26"/>
          <w:szCs w:val="26"/>
          <w:lang w:val="lv-LV"/>
        </w:rPr>
        <w:t>. Tā tiks mazināta arī ēnu ekonomika un “aplokšņu algas”</w:t>
      </w:r>
      <w:r w:rsidR="00EC7A2E" w:rsidRPr="00047043">
        <w:rPr>
          <w:color w:val="1F497D"/>
          <w:sz w:val="26"/>
          <w:szCs w:val="26"/>
          <w:lang w:val="lv-LV"/>
        </w:rPr>
        <w:t xml:space="preserve"> </w:t>
      </w:r>
      <w:r>
        <w:rPr>
          <w:color w:val="1F497D"/>
          <w:sz w:val="26"/>
          <w:szCs w:val="26"/>
          <w:lang w:val="lv-LV"/>
        </w:rPr>
        <w:t xml:space="preserve">. </w:t>
      </w:r>
    </w:p>
    <w:p w14:paraId="1D9E948A" w14:textId="72795CF2" w:rsidR="00EC7A2E" w:rsidRPr="00C62D1C" w:rsidRDefault="000C1128" w:rsidP="00C62D1C">
      <w:pPr>
        <w:spacing w:after="120"/>
        <w:jc w:val="both"/>
        <w:rPr>
          <w:sz w:val="26"/>
          <w:szCs w:val="26"/>
          <w:lang w:val="lv-LV"/>
        </w:rPr>
      </w:pPr>
      <w:r w:rsidRPr="00C62D1C">
        <w:rPr>
          <w:sz w:val="26"/>
          <w:szCs w:val="26"/>
          <w:lang w:val="lv-LV"/>
        </w:rPr>
        <w:t xml:space="preserve">Rezultātā </w:t>
      </w:r>
      <w:r w:rsidR="00EC7A2E" w:rsidRPr="00C62D1C">
        <w:rPr>
          <w:sz w:val="26"/>
          <w:szCs w:val="26"/>
          <w:lang w:val="lv-LV"/>
        </w:rPr>
        <w:t>fiskālā ietekme varētu būt tuvi nullei. Ietekme neitrāla.</w:t>
      </w:r>
    </w:p>
    <w:p w14:paraId="2E957F22" w14:textId="18EF133D" w:rsidR="00EC7A2E" w:rsidRPr="00C62D1C" w:rsidRDefault="00C62D1C" w:rsidP="00C62D1C">
      <w:pPr>
        <w:jc w:val="both"/>
        <w:rPr>
          <w:sz w:val="26"/>
          <w:szCs w:val="26"/>
          <w:lang w:val="lv-LV"/>
        </w:rPr>
      </w:pPr>
      <w:r>
        <w:rPr>
          <w:sz w:val="26"/>
          <w:szCs w:val="26"/>
          <w:lang w:val="lv-LV"/>
        </w:rPr>
        <w:t xml:space="preserve">Attiecībā uz </w:t>
      </w:r>
      <w:r w:rsidR="00EC7A2E" w:rsidRPr="00C62D1C">
        <w:rPr>
          <w:sz w:val="26"/>
          <w:szCs w:val="26"/>
          <w:lang w:val="lv-LV"/>
        </w:rPr>
        <w:t xml:space="preserve">jauno dzīvojamo fondu, </w:t>
      </w:r>
      <w:r>
        <w:rPr>
          <w:sz w:val="26"/>
          <w:szCs w:val="26"/>
          <w:lang w:val="lv-LV"/>
        </w:rPr>
        <w:t xml:space="preserve">tiks ņemti vērā </w:t>
      </w:r>
      <w:r w:rsidR="00EC7A2E" w:rsidRPr="00C62D1C">
        <w:rPr>
          <w:sz w:val="26"/>
          <w:szCs w:val="26"/>
          <w:lang w:val="lv-LV"/>
        </w:rPr>
        <w:t>OECD priekšlikumi, kas tiks vēlāk prezentēt</w:t>
      </w:r>
      <w:r>
        <w:rPr>
          <w:sz w:val="26"/>
          <w:szCs w:val="26"/>
          <w:lang w:val="lv-LV"/>
        </w:rPr>
        <w:t>i</w:t>
      </w:r>
      <w:r w:rsidR="00EC7A2E" w:rsidRPr="00C62D1C">
        <w:rPr>
          <w:sz w:val="26"/>
          <w:szCs w:val="26"/>
          <w:lang w:val="lv-LV"/>
        </w:rPr>
        <w:t xml:space="preserve">. </w:t>
      </w:r>
      <w:r w:rsidRPr="00C62D1C">
        <w:rPr>
          <w:sz w:val="26"/>
          <w:szCs w:val="26"/>
          <w:lang w:val="lv-LV"/>
        </w:rPr>
        <w:t>Tas ko visi vēlamies, stabils pieprasījums būvniecībā</w:t>
      </w:r>
      <w:r>
        <w:rPr>
          <w:sz w:val="26"/>
          <w:szCs w:val="26"/>
          <w:lang w:val="lv-LV"/>
        </w:rPr>
        <w:t>, tāpēc g</w:t>
      </w:r>
      <w:r w:rsidR="00EC7A2E" w:rsidRPr="00C62D1C">
        <w:rPr>
          <w:sz w:val="26"/>
          <w:szCs w:val="26"/>
          <w:lang w:val="lv-LV"/>
        </w:rPr>
        <w:t>ribētu atbalstu no nozares</w:t>
      </w:r>
      <w:r>
        <w:rPr>
          <w:sz w:val="26"/>
          <w:szCs w:val="26"/>
          <w:lang w:val="lv-LV"/>
        </w:rPr>
        <w:t xml:space="preserve"> </w:t>
      </w:r>
      <w:r w:rsidRPr="00C62D1C">
        <w:rPr>
          <w:bCs/>
          <w:color w:val="2A2A2A"/>
          <w:sz w:val="26"/>
          <w:szCs w:val="26"/>
          <w:lang w:val="lv-LV"/>
        </w:rPr>
        <w:t>"Ēku atjaunošanas ilgtermiņa stratēģijai"</w:t>
      </w:r>
      <w:r w:rsidRPr="00C62D1C">
        <w:rPr>
          <w:sz w:val="26"/>
          <w:szCs w:val="26"/>
          <w:lang w:val="lv-LV"/>
        </w:rPr>
        <w:t>.</w:t>
      </w:r>
    </w:p>
    <w:p w14:paraId="5B7CDCA4" w14:textId="60295A51" w:rsidR="000C1128" w:rsidRPr="00047043" w:rsidRDefault="000C1128" w:rsidP="00343F71">
      <w:pPr>
        <w:ind w:left="567"/>
        <w:jc w:val="both"/>
        <w:rPr>
          <w:color w:val="1F497D"/>
          <w:sz w:val="26"/>
          <w:szCs w:val="26"/>
          <w:lang w:val="lv-LV"/>
        </w:rPr>
      </w:pPr>
    </w:p>
    <w:p w14:paraId="0793C04B" w14:textId="4AC9118D" w:rsidR="00343F71" w:rsidRPr="00047043" w:rsidRDefault="00343F71" w:rsidP="00343F71">
      <w:pPr>
        <w:spacing w:after="240"/>
        <w:ind w:left="720" w:hanging="720"/>
        <w:jc w:val="both"/>
        <w:rPr>
          <w:sz w:val="26"/>
          <w:szCs w:val="26"/>
          <w:lang w:val="lv-LV"/>
        </w:rPr>
      </w:pPr>
      <w:r w:rsidRPr="00047043">
        <w:rPr>
          <w:b/>
          <w:sz w:val="26"/>
          <w:szCs w:val="26"/>
          <w:lang w:val="lv-LV"/>
        </w:rPr>
        <w:t>Nolemj.</w:t>
      </w:r>
      <w:r w:rsidRPr="00047043">
        <w:rPr>
          <w:sz w:val="26"/>
          <w:szCs w:val="26"/>
          <w:lang w:val="lv-LV"/>
        </w:rPr>
        <w:t xml:space="preserve"> </w:t>
      </w:r>
      <w:r w:rsidR="000C1128" w:rsidRPr="00047043">
        <w:rPr>
          <w:sz w:val="26"/>
          <w:szCs w:val="26"/>
          <w:lang w:val="lv-LV"/>
        </w:rPr>
        <w:t xml:space="preserve">Pieņemt </w:t>
      </w:r>
      <w:r w:rsidR="00C62D1C">
        <w:rPr>
          <w:sz w:val="26"/>
          <w:szCs w:val="26"/>
          <w:lang w:val="lv-LV"/>
        </w:rPr>
        <w:t xml:space="preserve">informāciju </w:t>
      </w:r>
      <w:r w:rsidR="000C1128" w:rsidRPr="00047043">
        <w:rPr>
          <w:sz w:val="26"/>
          <w:szCs w:val="26"/>
          <w:lang w:val="lv-LV"/>
        </w:rPr>
        <w:t>zināšanai.</w:t>
      </w:r>
    </w:p>
    <w:tbl>
      <w:tblPr>
        <w:tblW w:w="5000" w:type="pct"/>
        <w:tblCellSpacing w:w="0" w:type="dxa"/>
        <w:tblCellMar>
          <w:left w:w="0" w:type="dxa"/>
          <w:right w:w="0" w:type="dxa"/>
        </w:tblCellMar>
        <w:tblLook w:val="04A0" w:firstRow="1" w:lastRow="0" w:firstColumn="1" w:lastColumn="0" w:noHBand="0" w:noVBand="1"/>
      </w:tblPr>
      <w:tblGrid>
        <w:gridCol w:w="8931"/>
      </w:tblGrid>
      <w:tr w:rsidR="00343F71" w:rsidRPr="00552879" w14:paraId="5B84FBF5" w14:textId="77777777" w:rsidTr="0077038C">
        <w:trPr>
          <w:tblCellSpacing w:w="0" w:type="dxa"/>
        </w:trPr>
        <w:tc>
          <w:tcPr>
            <w:tcW w:w="0" w:type="auto"/>
            <w:vAlign w:val="center"/>
            <w:hideMark/>
          </w:tcPr>
          <w:p w14:paraId="5F6C5EFD" w14:textId="0361EFA9" w:rsidR="00343F71" w:rsidRPr="00552879" w:rsidRDefault="00343F71" w:rsidP="000C1128">
            <w:pPr>
              <w:jc w:val="both"/>
              <w:rPr>
                <w:sz w:val="26"/>
                <w:szCs w:val="26"/>
                <w:lang w:val="lv-LV"/>
              </w:rPr>
            </w:pPr>
            <w:r w:rsidRPr="00552879">
              <w:rPr>
                <w:b/>
                <w:sz w:val="26"/>
                <w:szCs w:val="26"/>
                <w:lang w:val="lv-LV"/>
              </w:rPr>
              <w:t xml:space="preserve">5.2. Par semināriem </w:t>
            </w:r>
            <w:proofErr w:type="spellStart"/>
            <w:r w:rsidRPr="00552879">
              <w:rPr>
                <w:b/>
                <w:sz w:val="26"/>
                <w:szCs w:val="26"/>
                <w:lang w:val="lv-LV"/>
              </w:rPr>
              <w:t>būvspeciālistiem</w:t>
            </w:r>
            <w:proofErr w:type="spellEnd"/>
            <w:r w:rsidR="000C1128" w:rsidRPr="00552879">
              <w:rPr>
                <w:sz w:val="26"/>
                <w:szCs w:val="26"/>
                <w:lang w:val="lv-LV"/>
              </w:rPr>
              <w:t xml:space="preserve"> (</w:t>
            </w:r>
            <w:r w:rsidR="000C1128" w:rsidRPr="00552879">
              <w:rPr>
                <w:b/>
                <w:sz w:val="26"/>
                <w:szCs w:val="26"/>
                <w:lang w:val="lv-LV"/>
              </w:rPr>
              <w:t>Informē</w:t>
            </w:r>
            <w:r w:rsidRPr="00552879">
              <w:rPr>
                <w:b/>
                <w:iCs/>
                <w:color w:val="000000"/>
                <w:sz w:val="26"/>
                <w:szCs w:val="26"/>
                <w:lang w:val="lv-LV"/>
              </w:rPr>
              <w:t>:</w:t>
            </w:r>
            <w:r w:rsidRPr="00552879">
              <w:rPr>
                <w:sz w:val="26"/>
                <w:szCs w:val="26"/>
                <w:lang w:val="lv-LV"/>
              </w:rPr>
              <w:t xml:space="preserve"> </w:t>
            </w:r>
            <w:proofErr w:type="spellStart"/>
            <w:r w:rsidRPr="00552879">
              <w:rPr>
                <w:iCs/>
                <w:sz w:val="26"/>
                <w:szCs w:val="26"/>
                <w:lang w:val="lv-LV"/>
              </w:rPr>
              <w:t>N.Tirāns</w:t>
            </w:r>
            <w:proofErr w:type="spellEnd"/>
            <w:r w:rsidR="000C1128" w:rsidRPr="00552879">
              <w:rPr>
                <w:iCs/>
                <w:sz w:val="26"/>
                <w:szCs w:val="26"/>
                <w:lang w:val="lv-LV"/>
              </w:rPr>
              <w:t>)</w:t>
            </w:r>
          </w:p>
        </w:tc>
      </w:tr>
    </w:tbl>
    <w:p w14:paraId="126CB88F" w14:textId="1EB32C69" w:rsidR="000C1128" w:rsidRPr="00552879" w:rsidRDefault="000C1128" w:rsidP="00343F71">
      <w:pPr>
        <w:shd w:val="clear" w:color="auto" w:fill="FFFFFF"/>
        <w:jc w:val="both"/>
        <w:rPr>
          <w:sz w:val="26"/>
          <w:szCs w:val="26"/>
          <w:lang w:val="lv-LV"/>
        </w:rPr>
      </w:pPr>
      <w:r w:rsidRPr="00552879">
        <w:rPr>
          <w:sz w:val="26"/>
          <w:szCs w:val="26"/>
          <w:lang w:val="lv-LV"/>
        </w:rPr>
        <w:t>Ir plānotas 2 tēmas:</w:t>
      </w:r>
    </w:p>
    <w:p w14:paraId="3F19CB73" w14:textId="4EADE5ED" w:rsidR="00237AD0" w:rsidRPr="00552879" w:rsidRDefault="00237AD0" w:rsidP="00237AD0">
      <w:pPr>
        <w:pStyle w:val="PlainText"/>
        <w:numPr>
          <w:ilvl w:val="0"/>
          <w:numId w:val="39"/>
        </w:numPr>
        <w:rPr>
          <w:rFonts w:ascii="Times New Roman" w:hAnsi="Times New Roman"/>
          <w:sz w:val="26"/>
          <w:szCs w:val="26"/>
        </w:rPr>
      </w:pPr>
      <w:r w:rsidRPr="00552879">
        <w:rPr>
          <w:rFonts w:ascii="Times New Roman" w:hAnsi="Times New Roman"/>
          <w:sz w:val="26"/>
          <w:szCs w:val="26"/>
        </w:rPr>
        <w:t>Laba prakse aprēķinos ar Galīgo elementu metodi (GEM).</w:t>
      </w:r>
    </w:p>
    <w:p w14:paraId="2B851860" w14:textId="005A89FF" w:rsidR="00237AD0" w:rsidRPr="00552879" w:rsidRDefault="00237AD0" w:rsidP="00237AD0">
      <w:pPr>
        <w:pStyle w:val="ListParagraph"/>
        <w:numPr>
          <w:ilvl w:val="0"/>
          <w:numId w:val="39"/>
        </w:numPr>
        <w:rPr>
          <w:sz w:val="26"/>
          <w:szCs w:val="26"/>
          <w:lang w:val="lv-LV"/>
        </w:rPr>
      </w:pPr>
      <w:r w:rsidRPr="00552879">
        <w:rPr>
          <w:sz w:val="26"/>
          <w:szCs w:val="26"/>
          <w:lang w:val="lv-LV"/>
        </w:rPr>
        <w:t>Labā prakse atbalstsienu projektēšanā.</w:t>
      </w:r>
    </w:p>
    <w:p w14:paraId="49FA89CB" w14:textId="77777777" w:rsidR="00237AD0" w:rsidRPr="00552879" w:rsidRDefault="00237AD0" w:rsidP="00C62D1C">
      <w:pPr>
        <w:pStyle w:val="PlainText"/>
      </w:pPr>
    </w:p>
    <w:p w14:paraId="067F8F6F" w14:textId="6EE16851" w:rsidR="00C62D1C" w:rsidRPr="00552879" w:rsidRDefault="00237AD0" w:rsidP="00237AD0">
      <w:pPr>
        <w:pStyle w:val="PlainText"/>
        <w:spacing w:after="120"/>
        <w:jc w:val="both"/>
        <w:rPr>
          <w:rFonts w:ascii="Times New Roman" w:hAnsi="Times New Roman"/>
          <w:sz w:val="26"/>
          <w:szCs w:val="26"/>
        </w:rPr>
      </w:pPr>
      <w:proofErr w:type="spellStart"/>
      <w:r w:rsidRPr="00552879">
        <w:rPr>
          <w:rFonts w:ascii="Times New Roman" w:hAnsi="Times New Roman"/>
          <w:sz w:val="26"/>
          <w:szCs w:val="26"/>
        </w:rPr>
        <w:t>D</w:t>
      </w:r>
      <w:r w:rsidR="00C62D1C" w:rsidRPr="00552879">
        <w:rPr>
          <w:rFonts w:ascii="Times New Roman" w:hAnsi="Times New Roman"/>
          <w:sz w:val="26"/>
          <w:szCs w:val="26"/>
        </w:rPr>
        <w:t>atoraprēķini</w:t>
      </w:r>
      <w:proofErr w:type="spellEnd"/>
      <w:r w:rsidR="00C62D1C" w:rsidRPr="00552879">
        <w:rPr>
          <w:rFonts w:ascii="Times New Roman" w:hAnsi="Times New Roman"/>
          <w:sz w:val="26"/>
          <w:szCs w:val="26"/>
        </w:rPr>
        <w:t xml:space="preserve"> un GEM</w:t>
      </w:r>
      <w:r w:rsidRPr="00552879">
        <w:rPr>
          <w:rFonts w:ascii="Times New Roman" w:hAnsi="Times New Roman"/>
          <w:sz w:val="26"/>
          <w:szCs w:val="26"/>
        </w:rPr>
        <w:t>, ir</w:t>
      </w:r>
      <w:r w:rsidR="00C62D1C" w:rsidRPr="00552879">
        <w:rPr>
          <w:rFonts w:ascii="Times New Roman" w:hAnsi="Times New Roman"/>
          <w:sz w:val="26"/>
          <w:szCs w:val="26"/>
        </w:rPr>
        <w:t xml:space="preserve"> ļoti pieprasīta tēma pagājušo semināru aptaujās. Šī mums ir ļoti aktuāla tēma, it īpaši šobrīd, kad tirgū tiek dotas priekšrocības BIM projektiem. Parasti komplektā ar BIM nāk arī 3D </w:t>
      </w:r>
      <w:proofErr w:type="spellStart"/>
      <w:r w:rsidR="00C62D1C" w:rsidRPr="00552879">
        <w:rPr>
          <w:rFonts w:ascii="Times New Roman" w:hAnsi="Times New Roman"/>
          <w:sz w:val="26"/>
          <w:szCs w:val="26"/>
        </w:rPr>
        <w:t>datoraprēķini</w:t>
      </w:r>
      <w:proofErr w:type="spellEnd"/>
      <w:r w:rsidR="00C62D1C" w:rsidRPr="00552879">
        <w:rPr>
          <w:rFonts w:ascii="Times New Roman" w:hAnsi="Times New Roman"/>
          <w:sz w:val="26"/>
          <w:szCs w:val="26"/>
        </w:rPr>
        <w:t xml:space="preserve">, ir bīstami ja šie </w:t>
      </w:r>
      <w:proofErr w:type="spellStart"/>
      <w:r w:rsidR="00C62D1C" w:rsidRPr="00552879">
        <w:rPr>
          <w:rFonts w:ascii="Times New Roman" w:hAnsi="Times New Roman"/>
          <w:sz w:val="26"/>
          <w:szCs w:val="26"/>
        </w:rPr>
        <w:t>datoraprēķini</w:t>
      </w:r>
      <w:proofErr w:type="spellEnd"/>
      <w:r w:rsidR="00C62D1C" w:rsidRPr="00552879">
        <w:rPr>
          <w:rFonts w:ascii="Times New Roman" w:hAnsi="Times New Roman"/>
          <w:sz w:val="26"/>
          <w:szCs w:val="26"/>
        </w:rPr>
        <w:t xml:space="preserve"> tiek veikti bez pietiekamas izpratnes. </w:t>
      </w:r>
      <w:proofErr w:type="spellStart"/>
      <w:r w:rsidR="00C62D1C" w:rsidRPr="00552879">
        <w:rPr>
          <w:rFonts w:ascii="Times New Roman" w:hAnsi="Times New Roman"/>
          <w:sz w:val="26"/>
          <w:szCs w:val="26"/>
        </w:rPr>
        <w:t>Datoraprēķini</w:t>
      </w:r>
      <w:proofErr w:type="spellEnd"/>
      <w:r w:rsidR="00C62D1C" w:rsidRPr="00552879">
        <w:rPr>
          <w:rFonts w:ascii="Times New Roman" w:hAnsi="Times New Roman"/>
          <w:sz w:val="26"/>
          <w:szCs w:val="26"/>
        </w:rPr>
        <w:t xml:space="preserve"> ir īpaši attīstījušies pēdējās divās desmitgadēs (pēc 2000. gada) un lielākā daļa praktizējušie inženieri faktiski neko par šo augstskolās netika apguvuši. </w:t>
      </w:r>
    </w:p>
    <w:p w14:paraId="66AE56A9" w14:textId="71D38869" w:rsidR="00C62D1C" w:rsidRPr="00552879" w:rsidRDefault="00237AD0" w:rsidP="00237AD0">
      <w:pPr>
        <w:pStyle w:val="PlainText"/>
        <w:spacing w:after="120"/>
        <w:jc w:val="both"/>
        <w:rPr>
          <w:rFonts w:ascii="Times New Roman" w:hAnsi="Times New Roman"/>
          <w:sz w:val="26"/>
          <w:szCs w:val="26"/>
        </w:rPr>
      </w:pPr>
      <w:r w:rsidRPr="00552879">
        <w:rPr>
          <w:rFonts w:ascii="Times New Roman" w:hAnsi="Times New Roman"/>
          <w:sz w:val="26"/>
          <w:szCs w:val="26"/>
        </w:rPr>
        <w:t>A</w:t>
      </w:r>
      <w:r w:rsidR="00C62D1C" w:rsidRPr="00552879">
        <w:rPr>
          <w:rFonts w:ascii="Times New Roman" w:hAnsi="Times New Roman"/>
          <w:sz w:val="26"/>
          <w:szCs w:val="26"/>
        </w:rPr>
        <w:t>tbalstsienas</w:t>
      </w:r>
      <w:r w:rsidRPr="00552879">
        <w:rPr>
          <w:rFonts w:ascii="Times New Roman" w:hAnsi="Times New Roman"/>
          <w:sz w:val="26"/>
          <w:szCs w:val="26"/>
        </w:rPr>
        <w:t xml:space="preserve"> a</w:t>
      </w:r>
      <w:r w:rsidR="00C62D1C" w:rsidRPr="00552879">
        <w:rPr>
          <w:rFonts w:ascii="Times New Roman" w:hAnsi="Times New Roman"/>
          <w:sz w:val="26"/>
          <w:szCs w:val="26"/>
        </w:rPr>
        <w:t xml:space="preserve">rī bija pieprasīta tēma. Tie daži </w:t>
      </w:r>
      <w:proofErr w:type="spellStart"/>
      <w:r w:rsidR="00C62D1C" w:rsidRPr="00552879">
        <w:rPr>
          <w:rFonts w:ascii="Times New Roman" w:hAnsi="Times New Roman"/>
          <w:sz w:val="26"/>
          <w:szCs w:val="26"/>
        </w:rPr>
        <w:t>ģeotehnikas</w:t>
      </w:r>
      <w:proofErr w:type="spellEnd"/>
      <w:r w:rsidR="00C62D1C" w:rsidRPr="00552879">
        <w:rPr>
          <w:rFonts w:ascii="Times New Roman" w:hAnsi="Times New Roman"/>
          <w:sz w:val="26"/>
          <w:szCs w:val="26"/>
        </w:rPr>
        <w:t xml:space="preserve"> speciālisti, kas Latvijā pārzin šo jomu, ļoti bieži atzīst, ka izpratne par atbalstsienām ir ļoti zema. Visi semināri, kas par šīm tēmām tiek rīkoti, vienmēr tiek plaši apmeklēti. </w:t>
      </w:r>
    </w:p>
    <w:p w14:paraId="59D5A30D" w14:textId="77777777" w:rsidR="00237AD0" w:rsidRPr="00552879" w:rsidRDefault="00237AD0" w:rsidP="00343F71">
      <w:pPr>
        <w:shd w:val="clear" w:color="auto" w:fill="FFFFFF"/>
        <w:jc w:val="both"/>
        <w:rPr>
          <w:sz w:val="26"/>
          <w:szCs w:val="26"/>
          <w:lang w:val="lv-LV"/>
        </w:rPr>
      </w:pPr>
    </w:p>
    <w:p w14:paraId="0C6C5A96" w14:textId="18935D80" w:rsidR="000C1128" w:rsidRPr="00552879" w:rsidRDefault="00237AD0" w:rsidP="00343F71">
      <w:pPr>
        <w:shd w:val="clear" w:color="auto" w:fill="FFFFFF"/>
        <w:jc w:val="both"/>
        <w:rPr>
          <w:sz w:val="26"/>
          <w:szCs w:val="26"/>
          <w:lang w:val="lv-LV"/>
        </w:rPr>
      </w:pPr>
      <w:proofErr w:type="spellStart"/>
      <w:r w:rsidRPr="00552879">
        <w:rPr>
          <w:b/>
          <w:sz w:val="26"/>
          <w:szCs w:val="26"/>
          <w:lang w:val="lv-LV"/>
        </w:rPr>
        <w:t>G.Miķelsons</w:t>
      </w:r>
      <w:proofErr w:type="spellEnd"/>
      <w:r w:rsidRPr="00552879">
        <w:rPr>
          <w:sz w:val="26"/>
          <w:szCs w:val="26"/>
          <w:lang w:val="lv-LV"/>
        </w:rPr>
        <w:t xml:space="preserve"> aicina Padomes locekļus, j</w:t>
      </w:r>
      <w:r w:rsidR="000C1128" w:rsidRPr="00552879">
        <w:rPr>
          <w:sz w:val="26"/>
          <w:szCs w:val="26"/>
          <w:lang w:val="lv-LV"/>
        </w:rPr>
        <w:t>a ir vēl kādi priekšlikumi apmācībām</w:t>
      </w:r>
      <w:r w:rsidRPr="00552879">
        <w:rPr>
          <w:sz w:val="26"/>
          <w:szCs w:val="26"/>
          <w:lang w:val="lv-LV"/>
        </w:rPr>
        <w:t xml:space="preserve"> un</w:t>
      </w:r>
      <w:r w:rsidR="000C1128" w:rsidRPr="00552879">
        <w:rPr>
          <w:sz w:val="26"/>
          <w:szCs w:val="26"/>
          <w:lang w:val="lv-LV"/>
        </w:rPr>
        <w:t xml:space="preserve"> līgums aktuālās tēmas atsūtīt</w:t>
      </w:r>
      <w:r w:rsidRPr="00552879">
        <w:rPr>
          <w:sz w:val="26"/>
          <w:szCs w:val="26"/>
          <w:lang w:val="lv-LV"/>
        </w:rPr>
        <w:t xml:space="preserve"> sekretariātam.</w:t>
      </w:r>
    </w:p>
    <w:p w14:paraId="6D6B1F55" w14:textId="77777777" w:rsidR="00EC7A2E" w:rsidRPr="00552879" w:rsidRDefault="00EC7A2E" w:rsidP="00343F71">
      <w:pPr>
        <w:shd w:val="clear" w:color="auto" w:fill="FFFFFF"/>
        <w:jc w:val="both"/>
        <w:rPr>
          <w:sz w:val="26"/>
          <w:szCs w:val="26"/>
          <w:lang w:val="lv-LV"/>
        </w:rPr>
      </w:pPr>
    </w:p>
    <w:p w14:paraId="5A3C96E3" w14:textId="77777777" w:rsidR="009D3E82" w:rsidRPr="00552879" w:rsidRDefault="00343F71" w:rsidP="00343F71">
      <w:pPr>
        <w:spacing w:after="240"/>
        <w:ind w:left="720" w:hanging="720"/>
        <w:jc w:val="both"/>
        <w:rPr>
          <w:sz w:val="26"/>
          <w:szCs w:val="26"/>
          <w:lang w:val="lv-LV"/>
        </w:rPr>
      </w:pPr>
      <w:r w:rsidRPr="00552879">
        <w:rPr>
          <w:b/>
          <w:sz w:val="26"/>
          <w:szCs w:val="26"/>
          <w:lang w:val="lv-LV"/>
        </w:rPr>
        <w:t>Nolemj.</w:t>
      </w:r>
      <w:r w:rsidRPr="00552879">
        <w:rPr>
          <w:sz w:val="26"/>
          <w:szCs w:val="26"/>
          <w:lang w:val="lv-LV"/>
        </w:rPr>
        <w:t xml:space="preserve"> </w:t>
      </w:r>
      <w:r w:rsidR="00CE21AF" w:rsidRPr="00552879">
        <w:rPr>
          <w:sz w:val="26"/>
          <w:szCs w:val="26"/>
          <w:lang w:val="lv-LV"/>
        </w:rPr>
        <w:t>Padome</w:t>
      </w:r>
      <w:r w:rsidR="00237AD0" w:rsidRPr="00552879">
        <w:rPr>
          <w:sz w:val="26"/>
          <w:szCs w:val="26"/>
          <w:lang w:val="lv-LV"/>
        </w:rPr>
        <w:t xml:space="preserve">s locekļiem atsūtīt </w:t>
      </w:r>
      <w:proofErr w:type="spellStart"/>
      <w:r w:rsidR="00237AD0" w:rsidRPr="00552879">
        <w:rPr>
          <w:sz w:val="26"/>
          <w:szCs w:val="26"/>
          <w:lang w:val="lv-LV"/>
        </w:rPr>
        <w:t>būvspeciālistiem</w:t>
      </w:r>
      <w:proofErr w:type="spellEnd"/>
      <w:r w:rsidR="00237AD0" w:rsidRPr="00552879">
        <w:rPr>
          <w:sz w:val="26"/>
          <w:szCs w:val="26"/>
          <w:lang w:val="lv-LV"/>
        </w:rPr>
        <w:t xml:space="preserve"> un arhitektiem aktuālas tēmas par kurām </w:t>
      </w:r>
      <w:r w:rsidR="009D3E82" w:rsidRPr="00552879">
        <w:rPr>
          <w:sz w:val="26"/>
          <w:szCs w:val="26"/>
          <w:lang w:val="lv-LV"/>
        </w:rPr>
        <w:t>varētu organizēt apmācību seminārus ar ārvalstu lektoru piedalīšanos.</w:t>
      </w:r>
    </w:p>
    <w:p w14:paraId="5018D900" w14:textId="1EDF79C9" w:rsidR="009D3E82" w:rsidRPr="00552879" w:rsidRDefault="009D3E82" w:rsidP="00343F71">
      <w:pPr>
        <w:spacing w:after="240"/>
        <w:ind w:left="720" w:hanging="720"/>
        <w:jc w:val="both"/>
        <w:rPr>
          <w:b/>
          <w:sz w:val="26"/>
          <w:szCs w:val="26"/>
          <w:lang w:val="lv-LV"/>
        </w:rPr>
      </w:pPr>
      <w:r w:rsidRPr="00552879">
        <w:rPr>
          <w:b/>
          <w:sz w:val="26"/>
          <w:szCs w:val="26"/>
          <w:lang w:val="lv-LV"/>
        </w:rPr>
        <w:t>5.3. Par būvkomersantu valsts nodevu.</w:t>
      </w:r>
    </w:p>
    <w:p w14:paraId="4BFA6616" w14:textId="13F99DA3" w:rsidR="00CE21AF" w:rsidRPr="00552879" w:rsidRDefault="009D3E82" w:rsidP="009D3E82">
      <w:pPr>
        <w:spacing w:after="240"/>
        <w:jc w:val="both"/>
        <w:rPr>
          <w:b/>
          <w:sz w:val="26"/>
          <w:szCs w:val="26"/>
          <w:lang w:val="lv-LV"/>
        </w:rPr>
      </w:pPr>
      <w:proofErr w:type="spellStart"/>
      <w:r w:rsidRPr="00552879">
        <w:rPr>
          <w:b/>
          <w:sz w:val="26"/>
          <w:szCs w:val="26"/>
          <w:lang w:val="lv-LV"/>
        </w:rPr>
        <w:t>G.Miķelsons</w:t>
      </w:r>
      <w:proofErr w:type="spellEnd"/>
      <w:r w:rsidRPr="00552879">
        <w:rPr>
          <w:b/>
          <w:sz w:val="26"/>
          <w:szCs w:val="26"/>
          <w:lang w:val="lv-LV"/>
        </w:rPr>
        <w:t xml:space="preserve"> </w:t>
      </w:r>
      <w:r w:rsidRPr="00552879">
        <w:rPr>
          <w:sz w:val="26"/>
          <w:szCs w:val="26"/>
          <w:lang w:val="lv-LV"/>
        </w:rPr>
        <w:t>ņemot vērā ārkārtējās situācijas sekas, ierosina b</w:t>
      </w:r>
      <w:r w:rsidR="00CE21AF" w:rsidRPr="00552879">
        <w:rPr>
          <w:sz w:val="26"/>
          <w:szCs w:val="26"/>
          <w:lang w:val="lv-LV"/>
        </w:rPr>
        <w:t xml:space="preserve">ūvkomersantu nodevas </w:t>
      </w:r>
      <w:r w:rsidRPr="00552879">
        <w:rPr>
          <w:sz w:val="26"/>
          <w:szCs w:val="26"/>
          <w:lang w:val="lv-LV"/>
        </w:rPr>
        <w:t>no</w:t>
      </w:r>
      <w:r w:rsidR="00CE21AF" w:rsidRPr="00552879">
        <w:rPr>
          <w:sz w:val="26"/>
          <w:szCs w:val="26"/>
          <w:lang w:val="lv-LV"/>
        </w:rPr>
        <w:t xml:space="preserve">maksu pārcelt </w:t>
      </w:r>
      <w:r w:rsidRPr="00552879">
        <w:rPr>
          <w:sz w:val="26"/>
          <w:szCs w:val="26"/>
          <w:lang w:val="lv-LV"/>
        </w:rPr>
        <w:t xml:space="preserve">uz gada beigām, piem., </w:t>
      </w:r>
      <w:r w:rsidR="00CE21AF" w:rsidRPr="00552879">
        <w:rPr>
          <w:sz w:val="26"/>
          <w:szCs w:val="26"/>
          <w:lang w:val="lv-LV"/>
        </w:rPr>
        <w:t xml:space="preserve">uz </w:t>
      </w:r>
      <w:r w:rsidRPr="00552879">
        <w:rPr>
          <w:sz w:val="26"/>
          <w:szCs w:val="26"/>
          <w:lang w:val="lv-LV"/>
        </w:rPr>
        <w:t>n</w:t>
      </w:r>
      <w:r w:rsidR="00CE21AF" w:rsidRPr="00552879">
        <w:rPr>
          <w:sz w:val="26"/>
          <w:szCs w:val="26"/>
          <w:lang w:val="lv-LV"/>
        </w:rPr>
        <w:t>ovembr</w:t>
      </w:r>
      <w:r w:rsidRPr="00552879">
        <w:rPr>
          <w:sz w:val="26"/>
          <w:szCs w:val="26"/>
          <w:lang w:val="lv-LV"/>
        </w:rPr>
        <w:t xml:space="preserve">a </w:t>
      </w:r>
      <w:r w:rsidR="00CE21AF" w:rsidRPr="00552879">
        <w:rPr>
          <w:sz w:val="26"/>
          <w:szCs w:val="26"/>
          <w:lang w:val="lv-LV"/>
        </w:rPr>
        <w:t xml:space="preserve"> </w:t>
      </w:r>
      <w:r w:rsidRPr="00552879">
        <w:rPr>
          <w:sz w:val="26"/>
          <w:szCs w:val="26"/>
          <w:lang w:val="lv-LV"/>
        </w:rPr>
        <w:t>beigām, kad būvniecības sezona būs noslēgusies.</w:t>
      </w:r>
      <w:r w:rsidR="00CE21AF" w:rsidRPr="00552879">
        <w:rPr>
          <w:sz w:val="26"/>
          <w:szCs w:val="26"/>
          <w:lang w:val="lv-LV"/>
        </w:rPr>
        <w:t xml:space="preserve"> </w:t>
      </w:r>
    </w:p>
    <w:p w14:paraId="7337F1CD" w14:textId="6FBEB34F" w:rsidR="00CE21AF" w:rsidRPr="00552879" w:rsidRDefault="009D3E82" w:rsidP="009D3E82">
      <w:pPr>
        <w:spacing w:after="240"/>
        <w:jc w:val="both"/>
        <w:rPr>
          <w:sz w:val="26"/>
          <w:szCs w:val="26"/>
          <w:lang w:val="lv-LV"/>
        </w:rPr>
      </w:pPr>
      <w:proofErr w:type="spellStart"/>
      <w:r w:rsidRPr="00552879">
        <w:rPr>
          <w:b/>
          <w:sz w:val="26"/>
          <w:szCs w:val="26"/>
          <w:lang w:val="lv-LV"/>
        </w:rPr>
        <w:t>L.Jākabsos</w:t>
      </w:r>
      <w:proofErr w:type="spellEnd"/>
      <w:r w:rsidRPr="00552879">
        <w:rPr>
          <w:b/>
          <w:sz w:val="26"/>
          <w:szCs w:val="26"/>
          <w:lang w:val="lv-LV"/>
        </w:rPr>
        <w:t xml:space="preserve"> </w:t>
      </w:r>
      <w:r w:rsidRPr="00552879">
        <w:rPr>
          <w:sz w:val="26"/>
          <w:szCs w:val="26"/>
          <w:lang w:val="lv-LV"/>
        </w:rPr>
        <w:t xml:space="preserve">atgādina, ka bija priekšlikums samazināt nodevu mazajiem būvkomersantiem. </w:t>
      </w:r>
    </w:p>
    <w:p w14:paraId="02DBFFF7" w14:textId="08E14F1D" w:rsidR="009D3E82" w:rsidRPr="00552879" w:rsidRDefault="009D3E82" w:rsidP="009D3E82">
      <w:pPr>
        <w:spacing w:before="100" w:beforeAutospacing="1" w:after="100" w:afterAutospacing="1"/>
        <w:jc w:val="both"/>
        <w:rPr>
          <w:sz w:val="26"/>
          <w:szCs w:val="26"/>
          <w:lang w:val="lv-LV" w:eastAsia="lv-LV"/>
        </w:rPr>
      </w:pPr>
      <w:r w:rsidRPr="00552879">
        <w:rPr>
          <w:sz w:val="26"/>
          <w:szCs w:val="26"/>
          <w:lang w:val="lv-LV"/>
        </w:rPr>
        <w:t xml:space="preserve">Laikā, kad būvniecības bremzējas, būtu jāpadomā par iespēju samazināt būvkomersantu valsts nodevu. Sevišķi grūti šajos apstākļos klājas komersantiem, kuru apgrozījums nepārsniedz 500 </w:t>
      </w:r>
      <w:r w:rsidR="0060003A" w:rsidRPr="008020DC">
        <w:rPr>
          <w:i/>
          <w:sz w:val="26"/>
          <w:szCs w:val="26"/>
          <w:lang w:val="lv-LV"/>
        </w:rPr>
        <w:t>tūkst.</w:t>
      </w:r>
      <w:r w:rsidRPr="008020DC">
        <w:rPr>
          <w:i/>
          <w:sz w:val="26"/>
          <w:szCs w:val="26"/>
          <w:lang w:val="lv-LV"/>
        </w:rPr>
        <w:t xml:space="preserve"> </w:t>
      </w:r>
      <w:r w:rsidR="008020DC" w:rsidRPr="008020DC">
        <w:rPr>
          <w:i/>
          <w:sz w:val="26"/>
          <w:szCs w:val="26"/>
          <w:lang w:val="lv-LV"/>
        </w:rPr>
        <w:t>eiro</w:t>
      </w:r>
      <w:r w:rsidRPr="00552879">
        <w:rPr>
          <w:sz w:val="26"/>
          <w:szCs w:val="26"/>
          <w:lang w:val="lv-LV"/>
        </w:rPr>
        <w:t xml:space="preserve">, jo nodeva 500 </w:t>
      </w:r>
      <w:r w:rsidR="008020DC" w:rsidRPr="008020DC">
        <w:rPr>
          <w:i/>
          <w:sz w:val="26"/>
          <w:szCs w:val="26"/>
          <w:lang w:val="lv-LV"/>
        </w:rPr>
        <w:t>eiro</w:t>
      </w:r>
      <w:r w:rsidRPr="00552879">
        <w:rPr>
          <w:sz w:val="26"/>
          <w:szCs w:val="26"/>
          <w:lang w:val="lv-LV"/>
        </w:rPr>
        <w:t xml:space="preserve">  tiem ir milzīga.  </w:t>
      </w:r>
    </w:p>
    <w:p w14:paraId="033A1F69" w14:textId="644A248E" w:rsidR="009D3E82" w:rsidRPr="00552879" w:rsidRDefault="009D3E82" w:rsidP="009D3E82">
      <w:pPr>
        <w:ind w:right="-58"/>
        <w:jc w:val="both"/>
        <w:rPr>
          <w:sz w:val="26"/>
          <w:szCs w:val="26"/>
          <w:lang w:val="lv-LV"/>
        </w:rPr>
      </w:pPr>
      <w:r w:rsidRPr="00552879">
        <w:rPr>
          <w:b/>
          <w:sz w:val="26"/>
          <w:szCs w:val="26"/>
          <w:lang w:val="lv-LV"/>
        </w:rPr>
        <w:t xml:space="preserve">E. </w:t>
      </w:r>
      <w:proofErr w:type="spellStart"/>
      <w:r w:rsidRPr="00552879">
        <w:rPr>
          <w:b/>
          <w:sz w:val="26"/>
          <w:szCs w:val="26"/>
          <w:lang w:val="lv-LV"/>
        </w:rPr>
        <w:t>Timofējevs</w:t>
      </w:r>
      <w:proofErr w:type="spellEnd"/>
      <w:r w:rsidRPr="00552879">
        <w:rPr>
          <w:sz w:val="26"/>
          <w:szCs w:val="26"/>
          <w:lang w:val="lv-LV"/>
        </w:rPr>
        <w:t xml:space="preserve"> ierosina padomāt par gradāciju 50 – 500 </w:t>
      </w:r>
      <w:r w:rsidRPr="000E13B1">
        <w:rPr>
          <w:i/>
          <w:sz w:val="26"/>
          <w:szCs w:val="26"/>
          <w:lang w:val="lv-LV"/>
        </w:rPr>
        <w:t>t</w:t>
      </w:r>
      <w:r w:rsidR="008020DC" w:rsidRPr="000E13B1">
        <w:rPr>
          <w:i/>
          <w:sz w:val="26"/>
          <w:szCs w:val="26"/>
          <w:lang w:val="lv-LV"/>
        </w:rPr>
        <w:t>ū</w:t>
      </w:r>
      <w:r w:rsidRPr="000E13B1">
        <w:rPr>
          <w:i/>
          <w:sz w:val="26"/>
          <w:szCs w:val="26"/>
          <w:lang w:val="lv-LV"/>
        </w:rPr>
        <w:t>kst</w:t>
      </w:r>
      <w:r w:rsidR="0060003A" w:rsidRPr="000E13B1">
        <w:rPr>
          <w:i/>
          <w:sz w:val="26"/>
          <w:szCs w:val="26"/>
          <w:lang w:val="lv-LV"/>
        </w:rPr>
        <w:t>.</w:t>
      </w:r>
      <w:r w:rsidR="008020DC" w:rsidRPr="000E13B1">
        <w:rPr>
          <w:i/>
          <w:sz w:val="26"/>
          <w:szCs w:val="26"/>
          <w:lang w:val="lv-LV"/>
        </w:rPr>
        <w:t xml:space="preserve"> eiro</w:t>
      </w:r>
      <w:r w:rsidR="0060003A" w:rsidRPr="00552879">
        <w:rPr>
          <w:sz w:val="26"/>
          <w:szCs w:val="26"/>
          <w:lang w:val="lv-LV"/>
        </w:rPr>
        <w:t xml:space="preserve">. </w:t>
      </w:r>
      <w:r w:rsidRPr="00552879">
        <w:rPr>
          <w:sz w:val="26"/>
          <w:szCs w:val="26"/>
          <w:lang w:val="lv-LV"/>
        </w:rPr>
        <w:t xml:space="preserve"> </w:t>
      </w:r>
      <w:r w:rsidR="0060003A" w:rsidRPr="00552879">
        <w:rPr>
          <w:sz w:val="26"/>
          <w:szCs w:val="26"/>
          <w:lang w:val="lv-LV"/>
        </w:rPr>
        <w:t>M</w:t>
      </w:r>
      <w:r w:rsidRPr="00552879">
        <w:rPr>
          <w:sz w:val="26"/>
          <w:szCs w:val="26"/>
          <w:lang w:val="lv-LV"/>
        </w:rPr>
        <w:t>azajiem</w:t>
      </w:r>
      <w:r w:rsidR="0060003A" w:rsidRPr="00552879">
        <w:rPr>
          <w:sz w:val="26"/>
          <w:szCs w:val="26"/>
          <w:lang w:val="lv-LV"/>
        </w:rPr>
        <w:t xml:space="preserve">, kuru ienākumi pārsniedz tikai 50 </w:t>
      </w:r>
      <w:r w:rsidR="0060003A" w:rsidRPr="000E13B1">
        <w:rPr>
          <w:i/>
          <w:sz w:val="26"/>
          <w:szCs w:val="26"/>
          <w:lang w:val="lv-LV"/>
        </w:rPr>
        <w:t xml:space="preserve">tūkst. </w:t>
      </w:r>
      <w:r w:rsidR="008020DC" w:rsidRPr="000E13B1">
        <w:rPr>
          <w:i/>
          <w:sz w:val="26"/>
          <w:szCs w:val="26"/>
          <w:lang w:val="lv-LV"/>
        </w:rPr>
        <w:t>eiro</w:t>
      </w:r>
      <w:r w:rsidR="0060003A" w:rsidRPr="00552879">
        <w:rPr>
          <w:sz w:val="26"/>
          <w:szCs w:val="26"/>
          <w:lang w:val="lv-LV"/>
        </w:rPr>
        <w:t>,</w:t>
      </w:r>
      <w:r w:rsidRPr="00552879">
        <w:rPr>
          <w:sz w:val="26"/>
          <w:szCs w:val="26"/>
          <w:lang w:val="lv-LV"/>
        </w:rPr>
        <w:t xml:space="preserve"> būs grūti, lielu daļu ienākumu </w:t>
      </w:r>
      <w:r w:rsidR="0060003A" w:rsidRPr="00552879">
        <w:rPr>
          <w:sz w:val="26"/>
          <w:szCs w:val="26"/>
          <w:lang w:val="lv-LV"/>
        </w:rPr>
        <w:t xml:space="preserve">tiks </w:t>
      </w:r>
      <w:r w:rsidRPr="00552879">
        <w:rPr>
          <w:sz w:val="26"/>
          <w:szCs w:val="26"/>
          <w:lang w:val="lv-LV"/>
        </w:rPr>
        <w:t>pārli</w:t>
      </w:r>
      <w:r w:rsidR="0060003A" w:rsidRPr="00552879">
        <w:rPr>
          <w:sz w:val="26"/>
          <w:szCs w:val="26"/>
          <w:lang w:val="lv-LV"/>
        </w:rPr>
        <w:t xml:space="preserve">kti </w:t>
      </w:r>
      <w:r w:rsidRPr="00552879">
        <w:rPr>
          <w:sz w:val="26"/>
          <w:szCs w:val="26"/>
          <w:lang w:val="lv-LV"/>
        </w:rPr>
        <w:t>uz ēn</w:t>
      </w:r>
      <w:r w:rsidR="0060003A" w:rsidRPr="00552879">
        <w:rPr>
          <w:sz w:val="26"/>
          <w:szCs w:val="26"/>
          <w:lang w:val="lv-LV"/>
        </w:rPr>
        <w:t>u ekonomiku.</w:t>
      </w:r>
    </w:p>
    <w:p w14:paraId="3D8FA56C" w14:textId="77777777" w:rsidR="009D3E82" w:rsidRPr="00552879" w:rsidRDefault="009D3E82" w:rsidP="006040D7">
      <w:pPr>
        <w:ind w:right="-58"/>
        <w:jc w:val="both"/>
        <w:rPr>
          <w:sz w:val="26"/>
          <w:szCs w:val="26"/>
          <w:lang w:val="lv-LV"/>
        </w:rPr>
      </w:pPr>
    </w:p>
    <w:p w14:paraId="334D63D9" w14:textId="4FA91FFA" w:rsidR="00CE21AF" w:rsidRPr="00552879" w:rsidRDefault="00CE21AF" w:rsidP="006040D7">
      <w:pPr>
        <w:ind w:right="-58"/>
        <w:jc w:val="both"/>
        <w:rPr>
          <w:sz w:val="26"/>
          <w:szCs w:val="26"/>
          <w:lang w:val="lv-LV"/>
        </w:rPr>
      </w:pPr>
      <w:proofErr w:type="spellStart"/>
      <w:r w:rsidRPr="00552879">
        <w:rPr>
          <w:b/>
          <w:sz w:val="26"/>
          <w:szCs w:val="26"/>
          <w:lang w:val="lv-LV"/>
        </w:rPr>
        <w:t>E</w:t>
      </w:r>
      <w:r w:rsidR="0060003A" w:rsidRPr="00552879">
        <w:rPr>
          <w:b/>
          <w:sz w:val="26"/>
          <w:szCs w:val="26"/>
          <w:lang w:val="lv-LV"/>
        </w:rPr>
        <w:t>.</w:t>
      </w:r>
      <w:r w:rsidRPr="00552879">
        <w:rPr>
          <w:b/>
          <w:sz w:val="26"/>
          <w:szCs w:val="26"/>
          <w:lang w:val="lv-LV"/>
        </w:rPr>
        <w:t>V</w:t>
      </w:r>
      <w:r w:rsidR="0060003A" w:rsidRPr="00552879">
        <w:rPr>
          <w:b/>
          <w:sz w:val="26"/>
          <w:szCs w:val="26"/>
          <w:lang w:val="lv-LV"/>
        </w:rPr>
        <w:t>alantis</w:t>
      </w:r>
      <w:proofErr w:type="spellEnd"/>
      <w:r w:rsidRPr="00552879">
        <w:rPr>
          <w:sz w:val="26"/>
          <w:szCs w:val="26"/>
          <w:lang w:val="lv-LV"/>
        </w:rPr>
        <w:t xml:space="preserve"> varētu piekrist</w:t>
      </w:r>
      <w:r w:rsidR="0060003A" w:rsidRPr="00552879">
        <w:rPr>
          <w:sz w:val="26"/>
          <w:szCs w:val="26"/>
          <w:lang w:val="lv-LV"/>
        </w:rPr>
        <w:t>, ka būvkomersantu valsts nodevas</w:t>
      </w:r>
      <w:r w:rsidRPr="00552879">
        <w:rPr>
          <w:sz w:val="26"/>
          <w:szCs w:val="26"/>
          <w:lang w:val="lv-LV"/>
        </w:rPr>
        <w:t xml:space="preserve"> noma</w:t>
      </w:r>
      <w:r w:rsidR="0060003A" w:rsidRPr="00552879">
        <w:rPr>
          <w:sz w:val="26"/>
          <w:szCs w:val="26"/>
          <w:lang w:val="lv-LV"/>
        </w:rPr>
        <w:t>k</w:t>
      </w:r>
      <w:r w:rsidRPr="00552879">
        <w:rPr>
          <w:sz w:val="26"/>
          <w:szCs w:val="26"/>
          <w:lang w:val="lv-LV"/>
        </w:rPr>
        <w:t>su at</w:t>
      </w:r>
      <w:r w:rsidR="0060003A" w:rsidRPr="00552879">
        <w:rPr>
          <w:sz w:val="26"/>
          <w:szCs w:val="26"/>
          <w:lang w:val="lv-LV"/>
        </w:rPr>
        <w:t xml:space="preserve">liek </w:t>
      </w:r>
      <w:r w:rsidRPr="00552879">
        <w:rPr>
          <w:sz w:val="26"/>
          <w:szCs w:val="26"/>
          <w:lang w:val="lv-LV"/>
        </w:rPr>
        <w:t>uz gada beigām</w:t>
      </w:r>
      <w:r w:rsidR="0060003A" w:rsidRPr="00552879">
        <w:rPr>
          <w:sz w:val="26"/>
          <w:szCs w:val="26"/>
          <w:lang w:val="lv-LV"/>
        </w:rPr>
        <w:t xml:space="preserve">, bet nav </w:t>
      </w:r>
      <w:r w:rsidR="000E634A" w:rsidRPr="00552879">
        <w:rPr>
          <w:sz w:val="26"/>
          <w:szCs w:val="26"/>
          <w:lang w:val="lv-LV"/>
        </w:rPr>
        <w:t>gatavs runāt par nodevas pārskatīšanu</w:t>
      </w:r>
      <w:r w:rsidR="0060003A" w:rsidRPr="00552879">
        <w:rPr>
          <w:sz w:val="26"/>
          <w:szCs w:val="26"/>
          <w:lang w:val="lv-LV"/>
        </w:rPr>
        <w:t>. Šinī gadā nodevas ieņēmumi jau tā samazināsies, atviegloti nosa</w:t>
      </w:r>
      <w:bookmarkStart w:id="1" w:name="_GoBack"/>
      <w:bookmarkEnd w:id="1"/>
      <w:r w:rsidR="0060003A" w:rsidRPr="00552879">
        <w:rPr>
          <w:sz w:val="26"/>
          <w:szCs w:val="26"/>
          <w:lang w:val="lv-LV"/>
        </w:rPr>
        <w:t>cījumi daudzprofilu būvkomersantiem, kā arī samazināt</w:t>
      </w:r>
      <w:r w:rsidR="00552879" w:rsidRPr="00552879">
        <w:rPr>
          <w:sz w:val="26"/>
          <w:szCs w:val="26"/>
          <w:lang w:val="lv-LV"/>
        </w:rPr>
        <w:t>a valsts nodeva</w:t>
      </w:r>
      <w:r w:rsidR="0060003A" w:rsidRPr="00552879">
        <w:rPr>
          <w:sz w:val="26"/>
          <w:szCs w:val="26"/>
          <w:lang w:val="lv-LV"/>
        </w:rPr>
        <w:t xml:space="preserve"> tiem, kas parakstījās par </w:t>
      </w:r>
      <w:r w:rsidR="00552879" w:rsidRPr="00552879">
        <w:rPr>
          <w:sz w:val="26"/>
          <w:szCs w:val="26"/>
          <w:lang w:val="lv-LV"/>
        </w:rPr>
        <w:t xml:space="preserve">būvniecības nozares un būvnieku arodbiedrības noslēgto </w:t>
      </w:r>
      <w:proofErr w:type="spellStart"/>
      <w:r w:rsidR="0060003A" w:rsidRPr="00552879">
        <w:rPr>
          <w:sz w:val="26"/>
          <w:szCs w:val="26"/>
          <w:lang w:val="lv-LV"/>
        </w:rPr>
        <w:t>ģenerālvienošanos</w:t>
      </w:r>
      <w:proofErr w:type="spellEnd"/>
      <w:r w:rsidR="0060003A" w:rsidRPr="00552879">
        <w:rPr>
          <w:sz w:val="26"/>
          <w:szCs w:val="26"/>
          <w:lang w:val="lv-LV"/>
        </w:rPr>
        <w:t xml:space="preserve">. No nodevas tiek finansēts, BVKB, pētījumi, semināru organizēšana, standartu tulkojumi utt. </w:t>
      </w:r>
    </w:p>
    <w:p w14:paraId="76B2C80C" w14:textId="43B16CC5" w:rsidR="00CE21AF" w:rsidRPr="00552879" w:rsidRDefault="00CE21AF" w:rsidP="006040D7">
      <w:pPr>
        <w:ind w:right="-58"/>
        <w:jc w:val="both"/>
        <w:rPr>
          <w:sz w:val="26"/>
          <w:szCs w:val="26"/>
          <w:lang w:val="lv-LV"/>
        </w:rPr>
      </w:pPr>
    </w:p>
    <w:p w14:paraId="08A69783" w14:textId="3355DB63" w:rsidR="00CE21AF" w:rsidRPr="00552879" w:rsidRDefault="0060003A" w:rsidP="00552879">
      <w:pPr>
        <w:ind w:left="567" w:right="-58" w:hanging="567"/>
        <w:jc w:val="both"/>
        <w:rPr>
          <w:sz w:val="26"/>
          <w:szCs w:val="26"/>
          <w:lang w:val="lv-LV"/>
        </w:rPr>
      </w:pPr>
      <w:r w:rsidRPr="00552879">
        <w:rPr>
          <w:b/>
          <w:sz w:val="26"/>
          <w:szCs w:val="26"/>
          <w:lang w:val="lv-LV"/>
        </w:rPr>
        <w:t>Nolemj.</w:t>
      </w:r>
      <w:r w:rsidRPr="00552879">
        <w:rPr>
          <w:sz w:val="26"/>
          <w:szCs w:val="26"/>
          <w:lang w:val="lv-LV"/>
        </w:rPr>
        <w:t xml:space="preserve"> 1. </w:t>
      </w:r>
      <w:r w:rsidR="00552879" w:rsidRPr="00552879">
        <w:rPr>
          <w:sz w:val="26"/>
          <w:szCs w:val="26"/>
          <w:lang w:val="lv-LV"/>
        </w:rPr>
        <w:t xml:space="preserve">Aicināt EM </w:t>
      </w:r>
      <w:r w:rsidR="000E634A" w:rsidRPr="00552879">
        <w:rPr>
          <w:sz w:val="26"/>
          <w:szCs w:val="26"/>
          <w:lang w:val="lv-LV"/>
        </w:rPr>
        <w:t xml:space="preserve"> </w:t>
      </w:r>
      <w:r w:rsidR="00552879" w:rsidRPr="00552879">
        <w:rPr>
          <w:sz w:val="26"/>
          <w:szCs w:val="26"/>
          <w:lang w:val="lv-LV"/>
        </w:rPr>
        <w:t>veikt grozījumus normatīvajā regulējumā, kas atliek būvkomersantu valsts nodevas nomaksu uz gada beigām, jautājumu p</w:t>
      </w:r>
      <w:r w:rsidR="00CE21AF" w:rsidRPr="00552879">
        <w:rPr>
          <w:sz w:val="26"/>
          <w:szCs w:val="26"/>
          <w:lang w:val="lv-LV"/>
        </w:rPr>
        <w:t xml:space="preserve">ar </w:t>
      </w:r>
      <w:r w:rsidR="00552879" w:rsidRPr="00552879">
        <w:rPr>
          <w:sz w:val="26"/>
          <w:szCs w:val="26"/>
          <w:lang w:val="lv-LV"/>
        </w:rPr>
        <w:t xml:space="preserve">nodevas </w:t>
      </w:r>
      <w:r w:rsidR="00CE21AF" w:rsidRPr="00552879">
        <w:rPr>
          <w:sz w:val="26"/>
          <w:szCs w:val="26"/>
          <w:lang w:val="lv-LV"/>
        </w:rPr>
        <w:t>samazinā</w:t>
      </w:r>
      <w:r w:rsidR="00552879" w:rsidRPr="00552879">
        <w:rPr>
          <w:sz w:val="26"/>
          <w:szCs w:val="26"/>
          <w:lang w:val="lv-LV"/>
        </w:rPr>
        <w:t>šanu atlikt.</w:t>
      </w:r>
    </w:p>
    <w:p w14:paraId="7FCE3BF4" w14:textId="0F25BFC8" w:rsidR="00552879" w:rsidRPr="00552879" w:rsidRDefault="00552879" w:rsidP="00552879">
      <w:pPr>
        <w:ind w:left="567" w:right="-58"/>
        <w:jc w:val="both"/>
        <w:rPr>
          <w:sz w:val="26"/>
          <w:szCs w:val="26"/>
          <w:lang w:val="lv-LV"/>
        </w:rPr>
      </w:pPr>
      <w:r w:rsidRPr="00552879">
        <w:rPr>
          <w:sz w:val="26"/>
          <w:szCs w:val="26"/>
          <w:lang w:val="lv-LV"/>
        </w:rPr>
        <w:lastRenderedPageBreak/>
        <w:tab/>
        <w:t>2. Nākamo Padomes sēdi sasaukt 2020.gada 18.jūnijā, plkst.15.00, klātienē Ekonomikas ministrijā. Sēdē turpināt sarunu par investīcijām un normatīvo regulējumu.</w:t>
      </w:r>
    </w:p>
    <w:p w14:paraId="5F640CB6" w14:textId="60EE8B1A" w:rsidR="00CE21AF" w:rsidRPr="00552879" w:rsidRDefault="00CE21AF" w:rsidP="006040D7">
      <w:pPr>
        <w:ind w:right="-58"/>
        <w:jc w:val="both"/>
        <w:rPr>
          <w:sz w:val="26"/>
          <w:szCs w:val="26"/>
          <w:lang w:val="lv-LV"/>
        </w:rPr>
      </w:pPr>
    </w:p>
    <w:p w14:paraId="1B082285" w14:textId="148ABCD5" w:rsidR="004A59B3" w:rsidRPr="00552879" w:rsidRDefault="004A59B3" w:rsidP="004E3980">
      <w:pPr>
        <w:rPr>
          <w:sz w:val="26"/>
          <w:szCs w:val="26"/>
          <w:lang w:val="lv-LV"/>
        </w:rPr>
      </w:pPr>
      <w:r w:rsidRPr="00552879">
        <w:rPr>
          <w:sz w:val="26"/>
          <w:szCs w:val="26"/>
          <w:lang w:val="lv-LV"/>
        </w:rPr>
        <w:t xml:space="preserve">Sēdi slēdz </w:t>
      </w:r>
      <w:r w:rsidR="001D14E3" w:rsidRPr="00552879">
        <w:rPr>
          <w:sz w:val="26"/>
          <w:szCs w:val="26"/>
          <w:lang w:val="lv-LV"/>
        </w:rPr>
        <w:t>1</w:t>
      </w:r>
      <w:r w:rsidR="00DB68FB" w:rsidRPr="00552879">
        <w:rPr>
          <w:sz w:val="26"/>
          <w:szCs w:val="26"/>
          <w:lang w:val="lv-LV"/>
        </w:rPr>
        <w:t>7</w:t>
      </w:r>
      <w:r w:rsidR="001D14E3" w:rsidRPr="00552879">
        <w:rPr>
          <w:sz w:val="26"/>
          <w:szCs w:val="26"/>
          <w:lang w:val="lv-LV"/>
        </w:rPr>
        <w:t>:</w:t>
      </w:r>
      <w:r w:rsidR="004D16B1" w:rsidRPr="00552879">
        <w:rPr>
          <w:sz w:val="26"/>
          <w:szCs w:val="26"/>
          <w:lang w:val="lv-LV"/>
        </w:rPr>
        <w:t>00</w:t>
      </w:r>
    </w:p>
    <w:p w14:paraId="22210D67" w14:textId="0DBF3431" w:rsidR="00C66D6A" w:rsidRPr="00552879" w:rsidRDefault="00C66D6A" w:rsidP="004E3980">
      <w:pPr>
        <w:ind w:left="851" w:right="141" w:hanging="851"/>
        <w:jc w:val="both"/>
        <w:rPr>
          <w:color w:val="C00000"/>
          <w:sz w:val="26"/>
          <w:szCs w:val="26"/>
          <w:lang w:val="lv-LV"/>
        </w:rPr>
      </w:pPr>
    </w:p>
    <w:p w14:paraId="7B41F86A" w14:textId="77777777" w:rsidR="002F3323" w:rsidRPr="00552879" w:rsidRDefault="002F3323" w:rsidP="004E3980">
      <w:pPr>
        <w:ind w:left="851" w:right="141" w:hanging="851"/>
        <w:jc w:val="both"/>
        <w:rPr>
          <w:sz w:val="26"/>
          <w:szCs w:val="26"/>
          <w:lang w:val="lv-LV"/>
        </w:rPr>
      </w:pPr>
    </w:p>
    <w:p w14:paraId="58E75E37" w14:textId="5E412FBB" w:rsidR="00C32BE9" w:rsidRPr="00552879" w:rsidRDefault="00875940" w:rsidP="004E3980">
      <w:pPr>
        <w:tabs>
          <w:tab w:val="right" w:pos="9072"/>
        </w:tabs>
        <w:ind w:right="141"/>
        <w:rPr>
          <w:sz w:val="26"/>
          <w:szCs w:val="26"/>
          <w:lang w:val="lv-LV"/>
        </w:rPr>
      </w:pPr>
      <w:r w:rsidRPr="00552879">
        <w:rPr>
          <w:sz w:val="26"/>
          <w:szCs w:val="26"/>
          <w:lang w:val="lv-LV"/>
        </w:rPr>
        <w:t xml:space="preserve">Padomes </w:t>
      </w:r>
      <w:r w:rsidR="004140E5" w:rsidRPr="00552879">
        <w:rPr>
          <w:sz w:val="26"/>
          <w:szCs w:val="26"/>
          <w:lang w:val="lv-LV"/>
        </w:rPr>
        <w:t>priekšsēdētāj</w:t>
      </w:r>
      <w:r w:rsidR="007A16C4" w:rsidRPr="00552879">
        <w:rPr>
          <w:sz w:val="26"/>
          <w:szCs w:val="26"/>
          <w:lang w:val="lv-LV"/>
        </w:rPr>
        <w:t>s</w:t>
      </w:r>
      <w:r w:rsidR="004140E5" w:rsidRPr="00552879">
        <w:rPr>
          <w:sz w:val="26"/>
          <w:szCs w:val="26"/>
          <w:lang w:val="lv-LV"/>
        </w:rPr>
        <w:t xml:space="preserve"> </w:t>
      </w:r>
      <w:r w:rsidR="00C32BE9" w:rsidRPr="00552879">
        <w:rPr>
          <w:sz w:val="26"/>
          <w:szCs w:val="26"/>
          <w:lang w:val="lv-LV"/>
        </w:rPr>
        <w:tab/>
      </w:r>
      <w:proofErr w:type="spellStart"/>
      <w:r w:rsidR="007A16C4" w:rsidRPr="00552879">
        <w:rPr>
          <w:sz w:val="26"/>
          <w:szCs w:val="26"/>
          <w:lang w:val="lv-LV"/>
        </w:rPr>
        <w:t>G.Miķelsons</w:t>
      </w:r>
      <w:proofErr w:type="spellEnd"/>
    </w:p>
    <w:p w14:paraId="3F164025" w14:textId="77777777" w:rsidR="004D5D98" w:rsidRPr="00552879" w:rsidRDefault="004D5D98" w:rsidP="004E3980">
      <w:pPr>
        <w:tabs>
          <w:tab w:val="right" w:pos="9356"/>
        </w:tabs>
        <w:ind w:right="-1"/>
        <w:jc w:val="center"/>
        <w:rPr>
          <w:sz w:val="26"/>
          <w:szCs w:val="26"/>
          <w:lang w:val="lv-LV"/>
        </w:rPr>
      </w:pPr>
    </w:p>
    <w:p w14:paraId="2A263AF0" w14:textId="17AFC535" w:rsidR="00981E6E" w:rsidRPr="00552879" w:rsidRDefault="00981E6E" w:rsidP="00981E6E">
      <w:pPr>
        <w:pStyle w:val="Body"/>
        <w:jc w:val="both"/>
        <w:rPr>
          <w:rFonts w:ascii="Times New Roman" w:hAnsi="Times New Roman" w:cs="Times New Roman"/>
          <w:sz w:val="26"/>
          <w:szCs w:val="26"/>
        </w:rPr>
      </w:pPr>
      <w:r w:rsidRPr="00552879">
        <w:rPr>
          <w:rFonts w:ascii="Times New Roman" w:hAnsi="Times New Roman" w:cs="Times New Roman"/>
          <w:sz w:val="26"/>
          <w:szCs w:val="26"/>
        </w:rPr>
        <w:t>ŠIS DOKUMENTS IR PARAKSTĪTS AR DROŠU ELEKTRONISKO PARAKSTU UN SATUR LAIKA ZĪMOGU</w:t>
      </w:r>
    </w:p>
    <w:p w14:paraId="53A78EF3" w14:textId="2CE3F8B0" w:rsidR="00B30231" w:rsidRPr="00552879" w:rsidRDefault="00B30231" w:rsidP="004E3980">
      <w:pPr>
        <w:tabs>
          <w:tab w:val="right" w:pos="9356"/>
        </w:tabs>
        <w:ind w:right="-1"/>
        <w:jc w:val="center"/>
        <w:rPr>
          <w:sz w:val="26"/>
          <w:szCs w:val="26"/>
          <w:lang w:val="lv-LV"/>
        </w:rPr>
      </w:pPr>
    </w:p>
    <w:p w14:paraId="243C36FD" w14:textId="77777777" w:rsidR="00BD6266" w:rsidRPr="00047043" w:rsidRDefault="00BD6266" w:rsidP="004E3980">
      <w:pPr>
        <w:tabs>
          <w:tab w:val="right" w:pos="9356"/>
        </w:tabs>
        <w:ind w:right="-1"/>
        <w:jc w:val="center"/>
        <w:rPr>
          <w:sz w:val="26"/>
          <w:szCs w:val="26"/>
          <w:lang w:val="lv-LV"/>
        </w:rPr>
      </w:pPr>
    </w:p>
    <w:p w14:paraId="35165995" w14:textId="15466170" w:rsidR="00DB5601" w:rsidRPr="00047043" w:rsidRDefault="00785A92" w:rsidP="004E3980">
      <w:pPr>
        <w:tabs>
          <w:tab w:val="right" w:pos="9356"/>
        </w:tabs>
        <w:ind w:right="-1"/>
        <w:rPr>
          <w:sz w:val="26"/>
          <w:szCs w:val="26"/>
          <w:lang w:val="lv-LV"/>
        </w:rPr>
      </w:pPr>
      <w:r w:rsidRPr="00047043">
        <w:rPr>
          <w:sz w:val="26"/>
          <w:szCs w:val="26"/>
          <w:lang w:val="lv-LV"/>
        </w:rPr>
        <w:t>Protokolēja</w:t>
      </w:r>
      <w:r w:rsidR="007A16C4" w:rsidRPr="00047043">
        <w:rPr>
          <w:sz w:val="26"/>
          <w:szCs w:val="26"/>
          <w:lang w:val="lv-LV"/>
        </w:rPr>
        <w:tab/>
      </w:r>
      <w:proofErr w:type="spellStart"/>
      <w:r w:rsidR="00745A9B" w:rsidRPr="00047043">
        <w:rPr>
          <w:sz w:val="26"/>
          <w:szCs w:val="26"/>
          <w:lang w:val="lv-LV"/>
        </w:rPr>
        <w:t>I.Rostoka</w:t>
      </w:r>
      <w:proofErr w:type="spellEnd"/>
    </w:p>
    <w:p w14:paraId="35778285" w14:textId="77777777" w:rsidR="00D9656F" w:rsidRPr="00047043" w:rsidRDefault="00D9656F" w:rsidP="004E3980">
      <w:pPr>
        <w:tabs>
          <w:tab w:val="right" w:pos="9356"/>
        </w:tabs>
        <w:ind w:right="-1"/>
        <w:rPr>
          <w:sz w:val="26"/>
          <w:szCs w:val="26"/>
          <w:lang w:val="lv-LV"/>
        </w:rPr>
      </w:pPr>
    </w:p>
    <w:sectPr w:rsidR="00D9656F" w:rsidRPr="00047043"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6E59" w14:textId="77777777" w:rsidR="0077038C" w:rsidRDefault="0077038C" w:rsidP="00881275">
      <w:r>
        <w:separator/>
      </w:r>
    </w:p>
  </w:endnote>
  <w:endnote w:type="continuationSeparator" w:id="0">
    <w:p w14:paraId="241A0F15" w14:textId="77777777" w:rsidR="0077038C" w:rsidRDefault="0077038C"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lfaen">
    <w:panose1 w:val="010A0502050306030303"/>
    <w:charset w:val="BA"/>
    <w:family w:val="roman"/>
    <w:pitch w:val="variable"/>
    <w:sig w:usb0="04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3F84B687" w:rsidR="0077038C" w:rsidRDefault="0077038C"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77038C" w:rsidRDefault="0077038C" w:rsidP="00382D83">
    <w:pPr>
      <w:pStyle w:val="Footer"/>
      <w:ind w:right="360"/>
    </w:pPr>
  </w:p>
  <w:p w14:paraId="64BE5AF8" w14:textId="77777777" w:rsidR="0077038C" w:rsidRDefault="007703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6730BE36" w:rsidR="0077038C" w:rsidRDefault="0077038C"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p w14:paraId="282FBEB6" w14:textId="77777777" w:rsidR="0077038C" w:rsidRDefault="007703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E319" w14:textId="77777777" w:rsidR="0077038C" w:rsidRDefault="0077038C" w:rsidP="00881275">
      <w:r>
        <w:separator/>
      </w:r>
    </w:p>
  </w:footnote>
  <w:footnote w:type="continuationSeparator" w:id="0">
    <w:p w14:paraId="088F1DA4" w14:textId="77777777" w:rsidR="0077038C" w:rsidRDefault="0077038C" w:rsidP="00881275">
      <w:r>
        <w:continuationSeparator/>
      </w:r>
    </w:p>
  </w:footnote>
  <w:footnote w:id="1">
    <w:p w14:paraId="44C45925" w14:textId="03A178C4" w:rsidR="0077038C" w:rsidRPr="004D16B1" w:rsidRDefault="0077038C" w:rsidP="007F2A93">
      <w:pPr>
        <w:jc w:val="both"/>
        <w:rPr>
          <w:color w:val="1F497D"/>
          <w:sz w:val="26"/>
          <w:szCs w:val="26"/>
        </w:rPr>
      </w:pPr>
      <w:r>
        <w:rPr>
          <w:rStyle w:val="FootnoteReference"/>
        </w:rPr>
        <w:footnoteRef/>
      </w:r>
      <w:r>
        <w:t xml:space="preserve"> </w:t>
      </w:r>
      <w:proofErr w:type="spellStart"/>
      <w:r>
        <w:t>I</w:t>
      </w:r>
      <w:r w:rsidRPr="004D16B1">
        <w:rPr>
          <w:bCs/>
          <w:color w:val="2A2A2A"/>
          <w:sz w:val="20"/>
          <w:szCs w:val="20"/>
        </w:rPr>
        <w:t>zsludināts</w:t>
      </w:r>
      <w:proofErr w:type="spellEnd"/>
      <w:r w:rsidRPr="004D16B1">
        <w:rPr>
          <w:bCs/>
          <w:color w:val="2A2A2A"/>
          <w:sz w:val="20"/>
          <w:szCs w:val="20"/>
        </w:rPr>
        <w:t xml:space="preserve"> 14.05.2020.</w:t>
      </w:r>
      <w:r>
        <w:rPr>
          <w:bCs/>
          <w:color w:val="2A2A2A"/>
          <w:sz w:val="20"/>
          <w:szCs w:val="20"/>
        </w:rPr>
        <w:t>,</w:t>
      </w:r>
      <w:r w:rsidRPr="004D16B1">
        <w:rPr>
          <w:bCs/>
          <w:color w:val="2A2A2A"/>
          <w:sz w:val="20"/>
          <w:szCs w:val="20"/>
        </w:rPr>
        <w:t xml:space="preserve"> VSS-390</w:t>
      </w:r>
      <w:r>
        <w:rPr>
          <w:bCs/>
          <w:color w:val="2A2A2A"/>
          <w:sz w:val="20"/>
          <w:szCs w:val="20"/>
        </w:rPr>
        <w:t xml:space="preserve"> -</w:t>
      </w:r>
      <w:r w:rsidRPr="004D16B1">
        <w:rPr>
          <w:bCs/>
          <w:color w:val="2A2A2A"/>
          <w:sz w:val="20"/>
          <w:szCs w:val="20"/>
        </w:rPr>
        <w:t xml:space="preserve"> </w:t>
      </w:r>
      <w:hyperlink r:id="rId1" w:history="1">
        <w:r w:rsidRPr="004D16B1">
          <w:rPr>
            <w:rStyle w:val="Hyperlink"/>
            <w:sz w:val="20"/>
            <w:szCs w:val="20"/>
          </w:rPr>
          <w:t>http://tap.mk.gov.lv/lv/mk/tap/?pid=40487380</w:t>
        </w:r>
      </w:hyperlink>
      <w:r w:rsidRPr="004D16B1">
        <w:rPr>
          <w:color w:val="1F497D"/>
          <w:sz w:val="20"/>
          <w:szCs w:val="20"/>
        </w:rPr>
        <w:t xml:space="preserve"> )</w:t>
      </w:r>
      <w:r w:rsidRPr="004D16B1">
        <w:rPr>
          <w:color w:val="1F497D"/>
          <w:sz w:val="26"/>
          <w:szCs w:val="26"/>
        </w:rPr>
        <w:t xml:space="preserve"> </w:t>
      </w:r>
    </w:p>
    <w:p w14:paraId="2A6172D0" w14:textId="47C3FCC1" w:rsidR="0077038C" w:rsidRPr="004D16B1" w:rsidRDefault="0077038C">
      <w:pPr>
        <w:pStyle w:val="FootnoteText"/>
        <w:rPr>
          <w:lang w:val="lv-LV"/>
        </w:rPr>
      </w:pPr>
    </w:p>
  </w:footnote>
  <w:footnote w:id="2">
    <w:p w14:paraId="31659130" w14:textId="54DDD9F9" w:rsidR="007F2A93" w:rsidRPr="007F2A93" w:rsidRDefault="007F2A93" w:rsidP="007F2A93">
      <w:pPr>
        <w:rPr>
          <w:lang w:val="lv-LV"/>
        </w:rPr>
      </w:pPr>
      <w:r>
        <w:rPr>
          <w:rStyle w:val="FootnoteReference"/>
        </w:rPr>
        <w:footnoteRef/>
      </w:r>
      <w:r>
        <w:t xml:space="preserve"> </w:t>
      </w:r>
      <w:proofErr w:type="spellStart"/>
      <w:r w:rsidRPr="007F2A93">
        <w:rPr>
          <w:rFonts w:eastAsia="Calibri"/>
          <w:sz w:val="20"/>
          <w:szCs w:val="20"/>
          <w:lang w:eastAsia="lv-LV"/>
        </w:rPr>
        <w:t>Saskaņā</w:t>
      </w:r>
      <w:proofErr w:type="spellEnd"/>
      <w:r w:rsidRPr="007F2A93">
        <w:rPr>
          <w:rFonts w:eastAsia="Calibri"/>
          <w:sz w:val="20"/>
          <w:szCs w:val="20"/>
          <w:lang w:eastAsia="lv-LV"/>
        </w:rPr>
        <w:t xml:space="preserve"> </w:t>
      </w:r>
      <w:proofErr w:type="spellStart"/>
      <w:r w:rsidRPr="007F2A93">
        <w:rPr>
          <w:rFonts w:eastAsia="Calibri"/>
          <w:sz w:val="20"/>
          <w:szCs w:val="20"/>
          <w:lang w:eastAsia="lv-LV"/>
        </w:rPr>
        <w:t>ar</w:t>
      </w:r>
      <w:proofErr w:type="spellEnd"/>
      <w:r w:rsidRPr="007F2A93">
        <w:rPr>
          <w:rFonts w:eastAsia="Calibri"/>
          <w:sz w:val="20"/>
          <w:szCs w:val="20"/>
          <w:lang w:eastAsia="lv-LV"/>
        </w:rPr>
        <w:t xml:space="preserve"> </w:t>
      </w:r>
      <w:proofErr w:type="spellStart"/>
      <w:r w:rsidRPr="007F2A93">
        <w:rPr>
          <w:rFonts w:eastAsia="Calibri"/>
          <w:sz w:val="20"/>
          <w:szCs w:val="20"/>
          <w:lang w:eastAsia="lv-LV"/>
        </w:rPr>
        <w:t>Eiropas</w:t>
      </w:r>
      <w:proofErr w:type="spellEnd"/>
      <w:r w:rsidRPr="007F2A93">
        <w:rPr>
          <w:rFonts w:eastAsia="Calibri"/>
          <w:sz w:val="20"/>
          <w:szCs w:val="20"/>
          <w:lang w:eastAsia="lv-LV"/>
        </w:rPr>
        <w:t xml:space="preserve"> </w:t>
      </w:r>
      <w:proofErr w:type="spellStart"/>
      <w:r w:rsidRPr="007F2A93">
        <w:rPr>
          <w:rFonts w:eastAsia="Calibri"/>
          <w:sz w:val="20"/>
          <w:szCs w:val="20"/>
          <w:lang w:eastAsia="lv-LV"/>
        </w:rPr>
        <w:t>Parlamenta</w:t>
      </w:r>
      <w:proofErr w:type="spellEnd"/>
      <w:r w:rsidRPr="007F2A93">
        <w:rPr>
          <w:rFonts w:eastAsia="Calibri"/>
          <w:sz w:val="20"/>
          <w:szCs w:val="20"/>
          <w:lang w:eastAsia="lv-LV"/>
        </w:rPr>
        <w:t xml:space="preserve"> un </w:t>
      </w:r>
      <w:proofErr w:type="spellStart"/>
      <w:r w:rsidRPr="007F2A93">
        <w:rPr>
          <w:rFonts w:eastAsia="Calibri"/>
          <w:sz w:val="20"/>
          <w:szCs w:val="20"/>
          <w:lang w:eastAsia="lv-LV"/>
        </w:rPr>
        <w:t>Padomes</w:t>
      </w:r>
      <w:proofErr w:type="spellEnd"/>
      <w:r w:rsidRPr="007F2A93">
        <w:rPr>
          <w:rFonts w:eastAsia="Calibri"/>
          <w:sz w:val="20"/>
          <w:szCs w:val="20"/>
          <w:lang w:eastAsia="lv-LV"/>
        </w:rPr>
        <w:t xml:space="preserve"> </w:t>
      </w:r>
      <w:proofErr w:type="spellStart"/>
      <w:r w:rsidRPr="007F2A93">
        <w:rPr>
          <w:rFonts w:eastAsia="Calibri"/>
          <w:sz w:val="20"/>
          <w:szCs w:val="20"/>
          <w:lang w:eastAsia="lv-LV"/>
        </w:rPr>
        <w:t>direktīvas</w:t>
      </w:r>
      <w:proofErr w:type="spellEnd"/>
      <w:r w:rsidRPr="007F2A93">
        <w:rPr>
          <w:rFonts w:eastAsia="Calibri"/>
          <w:sz w:val="20"/>
          <w:szCs w:val="20"/>
          <w:lang w:eastAsia="lv-LV"/>
        </w:rPr>
        <w:t xml:space="preserve"> 2010/31/ES (2010.gada </w:t>
      </w:r>
      <w:proofErr w:type="gramStart"/>
      <w:r w:rsidRPr="007F2A93">
        <w:rPr>
          <w:rFonts w:eastAsia="Calibri"/>
          <w:sz w:val="20"/>
          <w:szCs w:val="20"/>
          <w:lang w:eastAsia="lv-LV"/>
        </w:rPr>
        <w:t>19.maijs</w:t>
      </w:r>
      <w:proofErr w:type="gramEnd"/>
      <w:r w:rsidRPr="007F2A93">
        <w:rPr>
          <w:rFonts w:eastAsia="Calibri"/>
          <w:sz w:val="20"/>
          <w:szCs w:val="20"/>
          <w:lang w:eastAsia="lv-LV"/>
        </w:rPr>
        <w:t xml:space="preserve">) par </w:t>
      </w:r>
      <w:proofErr w:type="spellStart"/>
      <w:r w:rsidRPr="007F2A93">
        <w:rPr>
          <w:rFonts w:eastAsia="Calibri"/>
          <w:sz w:val="20"/>
          <w:szCs w:val="20"/>
          <w:lang w:eastAsia="lv-LV"/>
        </w:rPr>
        <w:t>ēku</w:t>
      </w:r>
      <w:proofErr w:type="spellEnd"/>
      <w:r w:rsidRPr="007F2A93">
        <w:rPr>
          <w:rFonts w:eastAsia="Calibri"/>
          <w:sz w:val="20"/>
          <w:szCs w:val="20"/>
          <w:lang w:eastAsia="lv-LV"/>
        </w:rPr>
        <w:t xml:space="preserve"> </w:t>
      </w:r>
      <w:proofErr w:type="spellStart"/>
      <w:r w:rsidRPr="007F2A93">
        <w:rPr>
          <w:rFonts w:eastAsia="Calibri"/>
          <w:sz w:val="20"/>
          <w:szCs w:val="20"/>
          <w:lang w:eastAsia="lv-LV"/>
        </w:rPr>
        <w:t>energoefektivitāti</w:t>
      </w:r>
      <w:proofErr w:type="spellEnd"/>
      <w:r w:rsidRPr="007F2A93">
        <w:rPr>
          <w:rFonts w:eastAsia="Calibri"/>
          <w:sz w:val="20"/>
          <w:szCs w:val="20"/>
          <w:lang w:eastAsia="lv-LV"/>
        </w:rPr>
        <w:t xml:space="preserve">, kas </w:t>
      </w:r>
      <w:proofErr w:type="spellStart"/>
      <w:r w:rsidRPr="007F2A93">
        <w:rPr>
          <w:rFonts w:eastAsia="Calibri"/>
          <w:sz w:val="20"/>
          <w:szCs w:val="20"/>
          <w:lang w:eastAsia="lv-LV"/>
        </w:rPr>
        <w:t>grozīta</w:t>
      </w:r>
      <w:proofErr w:type="spellEnd"/>
      <w:r w:rsidRPr="007F2A93">
        <w:rPr>
          <w:rFonts w:eastAsia="Calibri"/>
          <w:sz w:val="20"/>
          <w:szCs w:val="20"/>
          <w:lang w:eastAsia="lv-LV"/>
        </w:rPr>
        <w:t xml:space="preserve"> </w:t>
      </w:r>
      <w:proofErr w:type="spellStart"/>
      <w:r w:rsidRPr="007F2A93">
        <w:rPr>
          <w:rFonts w:eastAsia="Calibri"/>
          <w:sz w:val="20"/>
          <w:szCs w:val="20"/>
          <w:lang w:eastAsia="lv-LV"/>
        </w:rPr>
        <w:t>ar</w:t>
      </w:r>
      <w:proofErr w:type="spellEnd"/>
      <w:r w:rsidRPr="007F2A93">
        <w:rPr>
          <w:rFonts w:eastAsia="Calibri"/>
          <w:sz w:val="20"/>
          <w:szCs w:val="20"/>
          <w:lang w:eastAsia="lv-LV"/>
        </w:rPr>
        <w:t xml:space="preserve"> </w:t>
      </w:r>
      <w:proofErr w:type="spellStart"/>
      <w:r w:rsidRPr="007F2A93">
        <w:rPr>
          <w:rFonts w:eastAsia="Calibri"/>
          <w:sz w:val="20"/>
          <w:szCs w:val="20"/>
          <w:lang w:eastAsia="lv-LV"/>
        </w:rPr>
        <w:t>Direktīvu</w:t>
      </w:r>
      <w:proofErr w:type="spellEnd"/>
      <w:r w:rsidRPr="007F2A93">
        <w:rPr>
          <w:rFonts w:eastAsia="Calibri"/>
          <w:sz w:val="20"/>
          <w:szCs w:val="20"/>
          <w:lang w:eastAsia="lv-LV"/>
        </w:rPr>
        <w:t xml:space="preserve"> 2018/844 (2018.gada 30.maijs) un </w:t>
      </w:r>
      <w:proofErr w:type="spellStart"/>
      <w:r w:rsidRPr="007F2A93">
        <w:rPr>
          <w:rFonts w:eastAsia="Calibri"/>
          <w:sz w:val="20"/>
          <w:szCs w:val="20"/>
          <w:lang w:eastAsia="lv-LV"/>
        </w:rPr>
        <w:t>Regulu</w:t>
      </w:r>
      <w:proofErr w:type="spellEnd"/>
      <w:r w:rsidRPr="007F2A93">
        <w:rPr>
          <w:rFonts w:eastAsia="Calibri"/>
          <w:sz w:val="20"/>
          <w:szCs w:val="20"/>
          <w:lang w:eastAsia="lv-LV"/>
        </w:rPr>
        <w:t xml:space="preserve"> 2018/1999 (2018.gada 11.decembris)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5C8D88DA" w:rsidR="0077038C" w:rsidRDefault="0077038C" w:rsidP="00382D83">
    <w:pPr>
      <w:pStyle w:val="Header"/>
      <w:jc w:val="right"/>
      <w:rPr>
        <w:i/>
        <w:lang w:val="lv-LV"/>
      </w:rPr>
    </w:pPr>
    <w:r>
      <w:rPr>
        <w:i/>
        <w:lang w:val="lv-LV"/>
      </w:rPr>
      <w:t>Latvijas Būvniecības padomes sēdes protokols Nr.6, 28.05.2020.</w:t>
    </w:r>
  </w:p>
  <w:p w14:paraId="05BCFE41" w14:textId="77777777" w:rsidR="0077038C" w:rsidRPr="00414738" w:rsidRDefault="0077038C" w:rsidP="00382D83">
    <w:pPr>
      <w:pStyle w:val="Header"/>
      <w:jc w:val="right"/>
      <w:rPr>
        <w:lang w:val="en-US"/>
      </w:rPr>
    </w:pPr>
  </w:p>
  <w:p w14:paraId="6E9BFF34" w14:textId="77777777" w:rsidR="0077038C" w:rsidRDefault="007703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C93"/>
    <w:multiLevelType w:val="hybridMultilevel"/>
    <w:tmpl w:val="8A988F9E"/>
    <w:lvl w:ilvl="0" w:tplc="D85CDF8E">
      <w:start w:val="1"/>
      <w:numFmt w:val="bullet"/>
      <w:lvlText w:val=""/>
      <w:lvlJc w:val="left"/>
      <w:pPr>
        <w:tabs>
          <w:tab w:val="num" w:pos="720"/>
        </w:tabs>
        <w:ind w:left="720" w:hanging="360"/>
      </w:pPr>
      <w:rPr>
        <w:rFonts w:ascii="Wingdings 3" w:hAnsi="Wingdings 3" w:hint="default"/>
      </w:rPr>
    </w:lvl>
    <w:lvl w:ilvl="1" w:tplc="0426000D">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1B65824"/>
    <w:multiLevelType w:val="hybridMultilevel"/>
    <w:tmpl w:val="3046728A"/>
    <w:lvl w:ilvl="0" w:tplc="875E8DDE">
      <w:start w:val="1"/>
      <w:numFmt w:val="bullet"/>
      <w:lvlText w:val="•"/>
      <w:lvlJc w:val="left"/>
      <w:pPr>
        <w:tabs>
          <w:tab w:val="num" w:pos="720"/>
        </w:tabs>
        <w:ind w:left="720" w:hanging="360"/>
      </w:pPr>
      <w:rPr>
        <w:rFonts w:ascii="Arial" w:hAnsi="Arial" w:hint="default"/>
      </w:rPr>
    </w:lvl>
    <w:lvl w:ilvl="1" w:tplc="E7F2BBBA" w:tentative="1">
      <w:start w:val="1"/>
      <w:numFmt w:val="bullet"/>
      <w:lvlText w:val="•"/>
      <w:lvlJc w:val="left"/>
      <w:pPr>
        <w:tabs>
          <w:tab w:val="num" w:pos="1440"/>
        </w:tabs>
        <w:ind w:left="1440" w:hanging="360"/>
      </w:pPr>
      <w:rPr>
        <w:rFonts w:ascii="Arial" w:hAnsi="Arial" w:hint="default"/>
      </w:rPr>
    </w:lvl>
    <w:lvl w:ilvl="2" w:tplc="7A9E832E" w:tentative="1">
      <w:start w:val="1"/>
      <w:numFmt w:val="bullet"/>
      <w:lvlText w:val="•"/>
      <w:lvlJc w:val="left"/>
      <w:pPr>
        <w:tabs>
          <w:tab w:val="num" w:pos="2160"/>
        </w:tabs>
        <w:ind w:left="2160" w:hanging="360"/>
      </w:pPr>
      <w:rPr>
        <w:rFonts w:ascii="Arial" w:hAnsi="Arial" w:hint="default"/>
      </w:rPr>
    </w:lvl>
    <w:lvl w:ilvl="3" w:tplc="D93EDE20" w:tentative="1">
      <w:start w:val="1"/>
      <w:numFmt w:val="bullet"/>
      <w:lvlText w:val="•"/>
      <w:lvlJc w:val="left"/>
      <w:pPr>
        <w:tabs>
          <w:tab w:val="num" w:pos="2880"/>
        </w:tabs>
        <w:ind w:left="2880" w:hanging="360"/>
      </w:pPr>
      <w:rPr>
        <w:rFonts w:ascii="Arial" w:hAnsi="Arial" w:hint="default"/>
      </w:rPr>
    </w:lvl>
    <w:lvl w:ilvl="4" w:tplc="0350640C" w:tentative="1">
      <w:start w:val="1"/>
      <w:numFmt w:val="bullet"/>
      <w:lvlText w:val="•"/>
      <w:lvlJc w:val="left"/>
      <w:pPr>
        <w:tabs>
          <w:tab w:val="num" w:pos="3600"/>
        </w:tabs>
        <w:ind w:left="3600" w:hanging="360"/>
      </w:pPr>
      <w:rPr>
        <w:rFonts w:ascii="Arial" w:hAnsi="Arial" w:hint="default"/>
      </w:rPr>
    </w:lvl>
    <w:lvl w:ilvl="5" w:tplc="8B3875C6" w:tentative="1">
      <w:start w:val="1"/>
      <w:numFmt w:val="bullet"/>
      <w:lvlText w:val="•"/>
      <w:lvlJc w:val="left"/>
      <w:pPr>
        <w:tabs>
          <w:tab w:val="num" w:pos="4320"/>
        </w:tabs>
        <w:ind w:left="4320" w:hanging="360"/>
      </w:pPr>
      <w:rPr>
        <w:rFonts w:ascii="Arial" w:hAnsi="Arial" w:hint="default"/>
      </w:rPr>
    </w:lvl>
    <w:lvl w:ilvl="6" w:tplc="8DF2F7DC" w:tentative="1">
      <w:start w:val="1"/>
      <w:numFmt w:val="bullet"/>
      <w:lvlText w:val="•"/>
      <w:lvlJc w:val="left"/>
      <w:pPr>
        <w:tabs>
          <w:tab w:val="num" w:pos="5040"/>
        </w:tabs>
        <w:ind w:left="5040" w:hanging="360"/>
      </w:pPr>
      <w:rPr>
        <w:rFonts w:ascii="Arial" w:hAnsi="Arial" w:hint="default"/>
      </w:rPr>
    </w:lvl>
    <w:lvl w:ilvl="7" w:tplc="3956E812" w:tentative="1">
      <w:start w:val="1"/>
      <w:numFmt w:val="bullet"/>
      <w:lvlText w:val="•"/>
      <w:lvlJc w:val="left"/>
      <w:pPr>
        <w:tabs>
          <w:tab w:val="num" w:pos="5760"/>
        </w:tabs>
        <w:ind w:left="5760" w:hanging="360"/>
      </w:pPr>
      <w:rPr>
        <w:rFonts w:ascii="Arial" w:hAnsi="Arial" w:hint="default"/>
      </w:rPr>
    </w:lvl>
    <w:lvl w:ilvl="8" w:tplc="9E2C7C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8D7FFC"/>
    <w:multiLevelType w:val="hybridMultilevel"/>
    <w:tmpl w:val="161EF9C6"/>
    <w:lvl w:ilvl="0" w:tplc="D85CDF8E">
      <w:start w:val="1"/>
      <w:numFmt w:val="bullet"/>
      <w:lvlText w:val=""/>
      <w:lvlJc w:val="left"/>
      <w:pPr>
        <w:tabs>
          <w:tab w:val="num" w:pos="720"/>
        </w:tabs>
        <w:ind w:left="720" w:hanging="360"/>
      </w:pPr>
      <w:rPr>
        <w:rFonts w:ascii="Wingdings 3" w:hAnsi="Wingdings 3" w:hint="default"/>
      </w:rPr>
    </w:lvl>
    <w:lvl w:ilvl="1" w:tplc="0426000B">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2FC35CF"/>
    <w:multiLevelType w:val="hybridMultilevel"/>
    <w:tmpl w:val="EB583462"/>
    <w:lvl w:ilvl="0" w:tplc="1DA6B074">
      <w:start w:val="1"/>
      <w:numFmt w:val="bullet"/>
      <w:lvlText w:val=""/>
      <w:lvlJc w:val="left"/>
      <w:pPr>
        <w:tabs>
          <w:tab w:val="num" w:pos="720"/>
        </w:tabs>
        <w:ind w:left="720" w:hanging="360"/>
      </w:pPr>
      <w:rPr>
        <w:rFonts w:ascii="Wingdings 3" w:hAnsi="Wingdings 3" w:hint="default"/>
      </w:rPr>
    </w:lvl>
    <w:lvl w:ilvl="1" w:tplc="0426000B">
      <w:start w:val="1"/>
      <w:numFmt w:val="bullet"/>
      <w:lvlText w:val=""/>
      <w:lvlJc w:val="left"/>
      <w:pPr>
        <w:tabs>
          <w:tab w:val="num" w:pos="928"/>
        </w:tabs>
        <w:ind w:left="928" w:hanging="360"/>
      </w:pPr>
      <w:rPr>
        <w:rFonts w:ascii="Wingdings" w:hAnsi="Wingdings" w:hint="default"/>
      </w:rPr>
    </w:lvl>
    <w:lvl w:ilvl="2" w:tplc="118A3B18" w:tentative="1">
      <w:start w:val="1"/>
      <w:numFmt w:val="bullet"/>
      <w:lvlText w:val=""/>
      <w:lvlJc w:val="left"/>
      <w:pPr>
        <w:tabs>
          <w:tab w:val="num" w:pos="2160"/>
        </w:tabs>
        <w:ind w:left="2160" w:hanging="360"/>
      </w:pPr>
      <w:rPr>
        <w:rFonts w:ascii="Wingdings 3" w:hAnsi="Wingdings 3" w:hint="default"/>
      </w:rPr>
    </w:lvl>
    <w:lvl w:ilvl="3" w:tplc="6A1AC2A8" w:tentative="1">
      <w:start w:val="1"/>
      <w:numFmt w:val="bullet"/>
      <w:lvlText w:val=""/>
      <w:lvlJc w:val="left"/>
      <w:pPr>
        <w:tabs>
          <w:tab w:val="num" w:pos="2880"/>
        </w:tabs>
        <w:ind w:left="2880" w:hanging="360"/>
      </w:pPr>
      <w:rPr>
        <w:rFonts w:ascii="Wingdings 3" w:hAnsi="Wingdings 3" w:hint="default"/>
      </w:rPr>
    </w:lvl>
    <w:lvl w:ilvl="4" w:tplc="3A14711E" w:tentative="1">
      <w:start w:val="1"/>
      <w:numFmt w:val="bullet"/>
      <w:lvlText w:val=""/>
      <w:lvlJc w:val="left"/>
      <w:pPr>
        <w:tabs>
          <w:tab w:val="num" w:pos="3600"/>
        </w:tabs>
        <w:ind w:left="3600" w:hanging="360"/>
      </w:pPr>
      <w:rPr>
        <w:rFonts w:ascii="Wingdings 3" w:hAnsi="Wingdings 3" w:hint="default"/>
      </w:rPr>
    </w:lvl>
    <w:lvl w:ilvl="5" w:tplc="F282EC14" w:tentative="1">
      <w:start w:val="1"/>
      <w:numFmt w:val="bullet"/>
      <w:lvlText w:val=""/>
      <w:lvlJc w:val="left"/>
      <w:pPr>
        <w:tabs>
          <w:tab w:val="num" w:pos="4320"/>
        </w:tabs>
        <w:ind w:left="4320" w:hanging="360"/>
      </w:pPr>
      <w:rPr>
        <w:rFonts w:ascii="Wingdings 3" w:hAnsi="Wingdings 3" w:hint="default"/>
      </w:rPr>
    </w:lvl>
    <w:lvl w:ilvl="6" w:tplc="3B8024C2" w:tentative="1">
      <w:start w:val="1"/>
      <w:numFmt w:val="bullet"/>
      <w:lvlText w:val=""/>
      <w:lvlJc w:val="left"/>
      <w:pPr>
        <w:tabs>
          <w:tab w:val="num" w:pos="5040"/>
        </w:tabs>
        <w:ind w:left="5040" w:hanging="360"/>
      </w:pPr>
      <w:rPr>
        <w:rFonts w:ascii="Wingdings 3" w:hAnsi="Wingdings 3" w:hint="default"/>
      </w:rPr>
    </w:lvl>
    <w:lvl w:ilvl="7" w:tplc="74F6A4C8" w:tentative="1">
      <w:start w:val="1"/>
      <w:numFmt w:val="bullet"/>
      <w:lvlText w:val=""/>
      <w:lvlJc w:val="left"/>
      <w:pPr>
        <w:tabs>
          <w:tab w:val="num" w:pos="5760"/>
        </w:tabs>
        <w:ind w:left="5760" w:hanging="360"/>
      </w:pPr>
      <w:rPr>
        <w:rFonts w:ascii="Wingdings 3" w:hAnsi="Wingdings 3" w:hint="default"/>
      </w:rPr>
    </w:lvl>
    <w:lvl w:ilvl="8" w:tplc="0B702BE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4CF23B6"/>
    <w:multiLevelType w:val="hybridMultilevel"/>
    <w:tmpl w:val="7F2AE592"/>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370FDF"/>
    <w:multiLevelType w:val="hybridMultilevel"/>
    <w:tmpl w:val="08367D22"/>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4118DE"/>
    <w:multiLevelType w:val="hybridMultilevel"/>
    <w:tmpl w:val="77D46C34"/>
    <w:lvl w:ilvl="0" w:tplc="D85CDF8E">
      <w:start w:val="1"/>
      <w:numFmt w:val="bullet"/>
      <w:lvlText w:val=""/>
      <w:lvlJc w:val="left"/>
      <w:pPr>
        <w:tabs>
          <w:tab w:val="num" w:pos="720"/>
        </w:tabs>
        <w:ind w:left="720" w:hanging="360"/>
      </w:pPr>
      <w:rPr>
        <w:rFonts w:ascii="Wingdings 3" w:hAnsi="Wingdings 3" w:hint="default"/>
      </w:rPr>
    </w:lvl>
    <w:lvl w:ilvl="1" w:tplc="0426000D">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FD3567C"/>
    <w:multiLevelType w:val="hybridMultilevel"/>
    <w:tmpl w:val="39087680"/>
    <w:lvl w:ilvl="0" w:tplc="0426000F">
      <w:start w:val="1"/>
      <w:numFmt w:val="decimal"/>
      <w:lvlText w:val="%1."/>
      <w:lvlJc w:val="left"/>
      <w:pPr>
        <w:tabs>
          <w:tab w:val="num" w:pos="720"/>
        </w:tabs>
        <w:ind w:left="720" w:hanging="360"/>
      </w:pPr>
      <w:rPr>
        <w:rFonts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18702F"/>
    <w:multiLevelType w:val="hybridMultilevel"/>
    <w:tmpl w:val="0D1EA056"/>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12A28FE"/>
    <w:multiLevelType w:val="hybridMultilevel"/>
    <w:tmpl w:val="ACFA8B2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350218B"/>
    <w:multiLevelType w:val="hybridMultilevel"/>
    <w:tmpl w:val="DC5EC264"/>
    <w:lvl w:ilvl="0" w:tplc="0426000B">
      <w:start w:val="1"/>
      <w:numFmt w:val="bullet"/>
      <w:lvlText w:val=""/>
      <w:lvlJc w:val="left"/>
      <w:pPr>
        <w:tabs>
          <w:tab w:val="num" w:pos="360"/>
        </w:tabs>
        <w:ind w:left="360" w:hanging="360"/>
      </w:pPr>
      <w:rPr>
        <w:rFonts w:ascii="Wingdings" w:hAnsi="Wingdings" w:hint="default"/>
      </w:rPr>
    </w:lvl>
    <w:lvl w:ilvl="1" w:tplc="104A4656" w:tentative="1">
      <w:start w:val="1"/>
      <w:numFmt w:val="bullet"/>
      <w:lvlText w:val=""/>
      <w:lvlJc w:val="left"/>
      <w:pPr>
        <w:tabs>
          <w:tab w:val="num" w:pos="1080"/>
        </w:tabs>
        <w:ind w:left="1080" w:hanging="360"/>
      </w:pPr>
      <w:rPr>
        <w:rFonts w:ascii="Wingdings 3" w:hAnsi="Wingdings 3" w:hint="default"/>
      </w:rPr>
    </w:lvl>
    <w:lvl w:ilvl="2" w:tplc="AA088268" w:tentative="1">
      <w:start w:val="1"/>
      <w:numFmt w:val="bullet"/>
      <w:lvlText w:val=""/>
      <w:lvlJc w:val="left"/>
      <w:pPr>
        <w:tabs>
          <w:tab w:val="num" w:pos="1800"/>
        </w:tabs>
        <w:ind w:left="1800" w:hanging="360"/>
      </w:pPr>
      <w:rPr>
        <w:rFonts w:ascii="Wingdings 3" w:hAnsi="Wingdings 3" w:hint="default"/>
      </w:rPr>
    </w:lvl>
    <w:lvl w:ilvl="3" w:tplc="474825F0" w:tentative="1">
      <w:start w:val="1"/>
      <w:numFmt w:val="bullet"/>
      <w:lvlText w:val=""/>
      <w:lvlJc w:val="left"/>
      <w:pPr>
        <w:tabs>
          <w:tab w:val="num" w:pos="2520"/>
        </w:tabs>
        <w:ind w:left="2520" w:hanging="360"/>
      </w:pPr>
      <w:rPr>
        <w:rFonts w:ascii="Wingdings 3" w:hAnsi="Wingdings 3" w:hint="default"/>
      </w:rPr>
    </w:lvl>
    <w:lvl w:ilvl="4" w:tplc="CF78CE78" w:tentative="1">
      <w:start w:val="1"/>
      <w:numFmt w:val="bullet"/>
      <w:lvlText w:val=""/>
      <w:lvlJc w:val="left"/>
      <w:pPr>
        <w:tabs>
          <w:tab w:val="num" w:pos="3240"/>
        </w:tabs>
        <w:ind w:left="3240" w:hanging="360"/>
      </w:pPr>
      <w:rPr>
        <w:rFonts w:ascii="Wingdings 3" w:hAnsi="Wingdings 3" w:hint="default"/>
      </w:rPr>
    </w:lvl>
    <w:lvl w:ilvl="5" w:tplc="6520D9E2" w:tentative="1">
      <w:start w:val="1"/>
      <w:numFmt w:val="bullet"/>
      <w:lvlText w:val=""/>
      <w:lvlJc w:val="left"/>
      <w:pPr>
        <w:tabs>
          <w:tab w:val="num" w:pos="3960"/>
        </w:tabs>
        <w:ind w:left="3960" w:hanging="360"/>
      </w:pPr>
      <w:rPr>
        <w:rFonts w:ascii="Wingdings 3" w:hAnsi="Wingdings 3" w:hint="default"/>
      </w:rPr>
    </w:lvl>
    <w:lvl w:ilvl="6" w:tplc="56D45C44" w:tentative="1">
      <w:start w:val="1"/>
      <w:numFmt w:val="bullet"/>
      <w:lvlText w:val=""/>
      <w:lvlJc w:val="left"/>
      <w:pPr>
        <w:tabs>
          <w:tab w:val="num" w:pos="4680"/>
        </w:tabs>
        <w:ind w:left="4680" w:hanging="360"/>
      </w:pPr>
      <w:rPr>
        <w:rFonts w:ascii="Wingdings 3" w:hAnsi="Wingdings 3" w:hint="default"/>
      </w:rPr>
    </w:lvl>
    <w:lvl w:ilvl="7" w:tplc="351CDB04" w:tentative="1">
      <w:start w:val="1"/>
      <w:numFmt w:val="bullet"/>
      <w:lvlText w:val=""/>
      <w:lvlJc w:val="left"/>
      <w:pPr>
        <w:tabs>
          <w:tab w:val="num" w:pos="5400"/>
        </w:tabs>
        <w:ind w:left="5400" w:hanging="360"/>
      </w:pPr>
      <w:rPr>
        <w:rFonts w:ascii="Wingdings 3" w:hAnsi="Wingdings 3" w:hint="default"/>
      </w:rPr>
    </w:lvl>
    <w:lvl w:ilvl="8" w:tplc="CB783D74" w:tentative="1">
      <w:start w:val="1"/>
      <w:numFmt w:val="bullet"/>
      <w:lvlText w:val=""/>
      <w:lvlJc w:val="left"/>
      <w:pPr>
        <w:tabs>
          <w:tab w:val="num" w:pos="6120"/>
        </w:tabs>
        <w:ind w:left="6120" w:hanging="360"/>
      </w:pPr>
      <w:rPr>
        <w:rFonts w:ascii="Wingdings 3" w:hAnsi="Wingdings 3" w:hint="default"/>
      </w:rPr>
    </w:lvl>
  </w:abstractNum>
  <w:abstractNum w:abstractNumId="11" w15:restartNumberingAfterBreak="0">
    <w:nsid w:val="1647540C"/>
    <w:multiLevelType w:val="hybridMultilevel"/>
    <w:tmpl w:val="0CD00950"/>
    <w:lvl w:ilvl="0" w:tplc="86284168">
      <w:start w:val="1"/>
      <w:numFmt w:val="bullet"/>
      <w:lvlText w:val="•"/>
      <w:lvlJc w:val="left"/>
      <w:pPr>
        <w:tabs>
          <w:tab w:val="num" w:pos="720"/>
        </w:tabs>
        <w:ind w:left="720" w:hanging="360"/>
      </w:pPr>
      <w:rPr>
        <w:rFonts w:ascii="Arial" w:hAnsi="Arial" w:hint="default"/>
      </w:rPr>
    </w:lvl>
    <w:lvl w:ilvl="1" w:tplc="96C6AF24" w:tentative="1">
      <w:start w:val="1"/>
      <w:numFmt w:val="bullet"/>
      <w:lvlText w:val="•"/>
      <w:lvlJc w:val="left"/>
      <w:pPr>
        <w:tabs>
          <w:tab w:val="num" w:pos="1440"/>
        </w:tabs>
        <w:ind w:left="1440" w:hanging="360"/>
      </w:pPr>
      <w:rPr>
        <w:rFonts w:ascii="Arial" w:hAnsi="Arial" w:hint="default"/>
      </w:rPr>
    </w:lvl>
    <w:lvl w:ilvl="2" w:tplc="9E50DF1A" w:tentative="1">
      <w:start w:val="1"/>
      <w:numFmt w:val="bullet"/>
      <w:lvlText w:val="•"/>
      <w:lvlJc w:val="left"/>
      <w:pPr>
        <w:tabs>
          <w:tab w:val="num" w:pos="2160"/>
        </w:tabs>
        <w:ind w:left="2160" w:hanging="360"/>
      </w:pPr>
      <w:rPr>
        <w:rFonts w:ascii="Arial" w:hAnsi="Arial" w:hint="default"/>
      </w:rPr>
    </w:lvl>
    <w:lvl w:ilvl="3" w:tplc="A13E7580" w:tentative="1">
      <w:start w:val="1"/>
      <w:numFmt w:val="bullet"/>
      <w:lvlText w:val="•"/>
      <w:lvlJc w:val="left"/>
      <w:pPr>
        <w:tabs>
          <w:tab w:val="num" w:pos="2880"/>
        </w:tabs>
        <w:ind w:left="2880" w:hanging="360"/>
      </w:pPr>
      <w:rPr>
        <w:rFonts w:ascii="Arial" w:hAnsi="Arial" w:hint="default"/>
      </w:rPr>
    </w:lvl>
    <w:lvl w:ilvl="4" w:tplc="4E662842" w:tentative="1">
      <w:start w:val="1"/>
      <w:numFmt w:val="bullet"/>
      <w:lvlText w:val="•"/>
      <w:lvlJc w:val="left"/>
      <w:pPr>
        <w:tabs>
          <w:tab w:val="num" w:pos="3600"/>
        </w:tabs>
        <w:ind w:left="3600" w:hanging="360"/>
      </w:pPr>
      <w:rPr>
        <w:rFonts w:ascii="Arial" w:hAnsi="Arial" w:hint="default"/>
      </w:rPr>
    </w:lvl>
    <w:lvl w:ilvl="5" w:tplc="BE401206" w:tentative="1">
      <w:start w:val="1"/>
      <w:numFmt w:val="bullet"/>
      <w:lvlText w:val="•"/>
      <w:lvlJc w:val="left"/>
      <w:pPr>
        <w:tabs>
          <w:tab w:val="num" w:pos="4320"/>
        </w:tabs>
        <w:ind w:left="4320" w:hanging="360"/>
      </w:pPr>
      <w:rPr>
        <w:rFonts w:ascii="Arial" w:hAnsi="Arial" w:hint="default"/>
      </w:rPr>
    </w:lvl>
    <w:lvl w:ilvl="6" w:tplc="B0EE3EF0" w:tentative="1">
      <w:start w:val="1"/>
      <w:numFmt w:val="bullet"/>
      <w:lvlText w:val="•"/>
      <w:lvlJc w:val="left"/>
      <w:pPr>
        <w:tabs>
          <w:tab w:val="num" w:pos="5040"/>
        </w:tabs>
        <w:ind w:left="5040" w:hanging="360"/>
      </w:pPr>
      <w:rPr>
        <w:rFonts w:ascii="Arial" w:hAnsi="Arial" w:hint="default"/>
      </w:rPr>
    </w:lvl>
    <w:lvl w:ilvl="7" w:tplc="1122995E" w:tentative="1">
      <w:start w:val="1"/>
      <w:numFmt w:val="bullet"/>
      <w:lvlText w:val="•"/>
      <w:lvlJc w:val="left"/>
      <w:pPr>
        <w:tabs>
          <w:tab w:val="num" w:pos="5760"/>
        </w:tabs>
        <w:ind w:left="5760" w:hanging="360"/>
      </w:pPr>
      <w:rPr>
        <w:rFonts w:ascii="Arial" w:hAnsi="Arial" w:hint="default"/>
      </w:rPr>
    </w:lvl>
    <w:lvl w:ilvl="8" w:tplc="13D2A0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BD1223"/>
    <w:multiLevelType w:val="hybridMultilevel"/>
    <w:tmpl w:val="CDD61B1C"/>
    <w:lvl w:ilvl="0" w:tplc="572A688A">
      <w:start w:val="5"/>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170A1EF5"/>
    <w:multiLevelType w:val="multilevel"/>
    <w:tmpl w:val="CC125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B9B4AD2"/>
    <w:multiLevelType w:val="hybridMultilevel"/>
    <w:tmpl w:val="51B884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7E539A"/>
    <w:multiLevelType w:val="hybridMultilevel"/>
    <w:tmpl w:val="E976E04E"/>
    <w:lvl w:ilvl="0" w:tplc="CFB61C94">
      <w:start w:val="1"/>
      <w:numFmt w:val="decimal"/>
      <w:lvlText w:val="%1."/>
      <w:lvlJc w:val="left"/>
      <w:pPr>
        <w:tabs>
          <w:tab w:val="num" w:pos="720"/>
        </w:tabs>
        <w:ind w:left="720" w:hanging="360"/>
      </w:pPr>
    </w:lvl>
    <w:lvl w:ilvl="1" w:tplc="C4BE51AA" w:tentative="1">
      <w:start w:val="1"/>
      <w:numFmt w:val="decimal"/>
      <w:lvlText w:val="%2."/>
      <w:lvlJc w:val="left"/>
      <w:pPr>
        <w:tabs>
          <w:tab w:val="num" w:pos="1440"/>
        </w:tabs>
        <w:ind w:left="1440" w:hanging="360"/>
      </w:pPr>
    </w:lvl>
    <w:lvl w:ilvl="2" w:tplc="53B47E7C" w:tentative="1">
      <w:start w:val="1"/>
      <w:numFmt w:val="decimal"/>
      <w:lvlText w:val="%3."/>
      <w:lvlJc w:val="left"/>
      <w:pPr>
        <w:tabs>
          <w:tab w:val="num" w:pos="2160"/>
        </w:tabs>
        <w:ind w:left="2160" w:hanging="360"/>
      </w:pPr>
    </w:lvl>
    <w:lvl w:ilvl="3" w:tplc="E59C2ECA" w:tentative="1">
      <w:start w:val="1"/>
      <w:numFmt w:val="decimal"/>
      <w:lvlText w:val="%4."/>
      <w:lvlJc w:val="left"/>
      <w:pPr>
        <w:tabs>
          <w:tab w:val="num" w:pos="2880"/>
        </w:tabs>
        <w:ind w:left="2880" w:hanging="360"/>
      </w:pPr>
    </w:lvl>
    <w:lvl w:ilvl="4" w:tplc="3FAE7E5C" w:tentative="1">
      <w:start w:val="1"/>
      <w:numFmt w:val="decimal"/>
      <w:lvlText w:val="%5."/>
      <w:lvlJc w:val="left"/>
      <w:pPr>
        <w:tabs>
          <w:tab w:val="num" w:pos="3600"/>
        </w:tabs>
        <w:ind w:left="3600" w:hanging="360"/>
      </w:pPr>
    </w:lvl>
    <w:lvl w:ilvl="5" w:tplc="0950A320" w:tentative="1">
      <w:start w:val="1"/>
      <w:numFmt w:val="decimal"/>
      <w:lvlText w:val="%6."/>
      <w:lvlJc w:val="left"/>
      <w:pPr>
        <w:tabs>
          <w:tab w:val="num" w:pos="4320"/>
        </w:tabs>
        <w:ind w:left="4320" w:hanging="360"/>
      </w:pPr>
    </w:lvl>
    <w:lvl w:ilvl="6" w:tplc="93A22C6A" w:tentative="1">
      <w:start w:val="1"/>
      <w:numFmt w:val="decimal"/>
      <w:lvlText w:val="%7."/>
      <w:lvlJc w:val="left"/>
      <w:pPr>
        <w:tabs>
          <w:tab w:val="num" w:pos="5040"/>
        </w:tabs>
        <w:ind w:left="5040" w:hanging="360"/>
      </w:pPr>
    </w:lvl>
    <w:lvl w:ilvl="7" w:tplc="6542F692" w:tentative="1">
      <w:start w:val="1"/>
      <w:numFmt w:val="decimal"/>
      <w:lvlText w:val="%8."/>
      <w:lvlJc w:val="left"/>
      <w:pPr>
        <w:tabs>
          <w:tab w:val="num" w:pos="5760"/>
        </w:tabs>
        <w:ind w:left="5760" w:hanging="360"/>
      </w:pPr>
    </w:lvl>
    <w:lvl w:ilvl="8" w:tplc="F662A0DE" w:tentative="1">
      <w:start w:val="1"/>
      <w:numFmt w:val="decimal"/>
      <w:lvlText w:val="%9."/>
      <w:lvlJc w:val="left"/>
      <w:pPr>
        <w:tabs>
          <w:tab w:val="num" w:pos="6480"/>
        </w:tabs>
        <w:ind w:left="6480" w:hanging="360"/>
      </w:pPr>
    </w:lvl>
  </w:abstractNum>
  <w:abstractNum w:abstractNumId="16" w15:restartNumberingAfterBreak="0">
    <w:nsid w:val="28045642"/>
    <w:multiLevelType w:val="hybridMultilevel"/>
    <w:tmpl w:val="BDBEBFEA"/>
    <w:lvl w:ilvl="0" w:tplc="0426000B">
      <w:start w:val="1"/>
      <w:numFmt w:val="bullet"/>
      <w:lvlText w:val=""/>
      <w:lvlJc w:val="left"/>
      <w:pPr>
        <w:tabs>
          <w:tab w:val="num" w:pos="720"/>
        </w:tabs>
        <w:ind w:left="720" w:hanging="360"/>
      </w:pPr>
      <w:rPr>
        <w:rFonts w:ascii="Wingdings" w:hAnsi="Wingdings" w:hint="default"/>
      </w:rPr>
    </w:lvl>
    <w:lvl w:ilvl="1" w:tplc="FF6A1AB2" w:tentative="1">
      <w:start w:val="1"/>
      <w:numFmt w:val="bullet"/>
      <w:lvlText w:val=""/>
      <w:lvlJc w:val="left"/>
      <w:pPr>
        <w:tabs>
          <w:tab w:val="num" w:pos="1440"/>
        </w:tabs>
        <w:ind w:left="1440" w:hanging="360"/>
      </w:pPr>
      <w:rPr>
        <w:rFonts w:ascii="Wingdings 3" w:hAnsi="Wingdings 3" w:hint="default"/>
      </w:rPr>
    </w:lvl>
    <w:lvl w:ilvl="2" w:tplc="8F869066" w:tentative="1">
      <w:start w:val="1"/>
      <w:numFmt w:val="bullet"/>
      <w:lvlText w:val=""/>
      <w:lvlJc w:val="left"/>
      <w:pPr>
        <w:tabs>
          <w:tab w:val="num" w:pos="2160"/>
        </w:tabs>
        <w:ind w:left="2160" w:hanging="360"/>
      </w:pPr>
      <w:rPr>
        <w:rFonts w:ascii="Wingdings 3" w:hAnsi="Wingdings 3" w:hint="default"/>
      </w:rPr>
    </w:lvl>
    <w:lvl w:ilvl="3" w:tplc="45903574" w:tentative="1">
      <w:start w:val="1"/>
      <w:numFmt w:val="bullet"/>
      <w:lvlText w:val=""/>
      <w:lvlJc w:val="left"/>
      <w:pPr>
        <w:tabs>
          <w:tab w:val="num" w:pos="2880"/>
        </w:tabs>
        <w:ind w:left="2880" w:hanging="360"/>
      </w:pPr>
      <w:rPr>
        <w:rFonts w:ascii="Wingdings 3" w:hAnsi="Wingdings 3" w:hint="default"/>
      </w:rPr>
    </w:lvl>
    <w:lvl w:ilvl="4" w:tplc="31A4DBF8" w:tentative="1">
      <w:start w:val="1"/>
      <w:numFmt w:val="bullet"/>
      <w:lvlText w:val=""/>
      <w:lvlJc w:val="left"/>
      <w:pPr>
        <w:tabs>
          <w:tab w:val="num" w:pos="3600"/>
        </w:tabs>
        <w:ind w:left="3600" w:hanging="360"/>
      </w:pPr>
      <w:rPr>
        <w:rFonts w:ascii="Wingdings 3" w:hAnsi="Wingdings 3" w:hint="default"/>
      </w:rPr>
    </w:lvl>
    <w:lvl w:ilvl="5" w:tplc="358ED5E6" w:tentative="1">
      <w:start w:val="1"/>
      <w:numFmt w:val="bullet"/>
      <w:lvlText w:val=""/>
      <w:lvlJc w:val="left"/>
      <w:pPr>
        <w:tabs>
          <w:tab w:val="num" w:pos="4320"/>
        </w:tabs>
        <w:ind w:left="4320" w:hanging="360"/>
      </w:pPr>
      <w:rPr>
        <w:rFonts w:ascii="Wingdings 3" w:hAnsi="Wingdings 3" w:hint="default"/>
      </w:rPr>
    </w:lvl>
    <w:lvl w:ilvl="6" w:tplc="5D7493BA" w:tentative="1">
      <w:start w:val="1"/>
      <w:numFmt w:val="bullet"/>
      <w:lvlText w:val=""/>
      <w:lvlJc w:val="left"/>
      <w:pPr>
        <w:tabs>
          <w:tab w:val="num" w:pos="5040"/>
        </w:tabs>
        <w:ind w:left="5040" w:hanging="360"/>
      </w:pPr>
      <w:rPr>
        <w:rFonts w:ascii="Wingdings 3" w:hAnsi="Wingdings 3" w:hint="default"/>
      </w:rPr>
    </w:lvl>
    <w:lvl w:ilvl="7" w:tplc="ECEEF90E" w:tentative="1">
      <w:start w:val="1"/>
      <w:numFmt w:val="bullet"/>
      <w:lvlText w:val=""/>
      <w:lvlJc w:val="left"/>
      <w:pPr>
        <w:tabs>
          <w:tab w:val="num" w:pos="5760"/>
        </w:tabs>
        <w:ind w:left="5760" w:hanging="360"/>
      </w:pPr>
      <w:rPr>
        <w:rFonts w:ascii="Wingdings 3" w:hAnsi="Wingdings 3" w:hint="default"/>
      </w:rPr>
    </w:lvl>
    <w:lvl w:ilvl="8" w:tplc="509CD84E"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91D73CA"/>
    <w:multiLevelType w:val="hybridMultilevel"/>
    <w:tmpl w:val="9462F3EE"/>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9880FA5"/>
    <w:multiLevelType w:val="hybridMultilevel"/>
    <w:tmpl w:val="AD48589C"/>
    <w:lvl w:ilvl="0" w:tplc="0426000B">
      <w:start w:val="1"/>
      <w:numFmt w:val="bullet"/>
      <w:lvlText w:val=""/>
      <w:lvlJc w:val="left"/>
      <w:pPr>
        <w:ind w:left="784" w:hanging="360"/>
      </w:pPr>
      <w:rPr>
        <w:rFonts w:ascii="Wingdings" w:hAnsi="Wingdings"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19" w15:restartNumberingAfterBreak="0">
    <w:nsid w:val="352C25E2"/>
    <w:multiLevelType w:val="hybridMultilevel"/>
    <w:tmpl w:val="22601D94"/>
    <w:lvl w:ilvl="0" w:tplc="3C225BD4">
      <w:start w:val="1"/>
      <w:numFmt w:val="bullet"/>
      <w:lvlText w:val="•"/>
      <w:lvlJc w:val="left"/>
      <w:pPr>
        <w:tabs>
          <w:tab w:val="num" w:pos="720"/>
        </w:tabs>
        <w:ind w:left="720" w:hanging="360"/>
      </w:pPr>
      <w:rPr>
        <w:rFonts w:ascii="Arial" w:hAnsi="Arial" w:hint="default"/>
      </w:rPr>
    </w:lvl>
    <w:lvl w:ilvl="1" w:tplc="65B09784" w:tentative="1">
      <w:start w:val="1"/>
      <w:numFmt w:val="bullet"/>
      <w:lvlText w:val="•"/>
      <w:lvlJc w:val="left"/>
      <w:pPr>
        <w:tabs>
          <w:tab w:val="num" w:pos="1440"/>
        </w:tabs>
        <w:ind w:left="1440" w:hanging="360"/>
      </w:pPr>
      <w:rPr>
        <w:rFonts w:ascii="Arial" w:hAnsi="Arial" w:hint="default"/>
      </w:rPr>
    </w:lvl>
    <w:lvl w:ilvl="2" w:tplc="322638B6" w:tentative="1">
      <w:start w:val="1"/>
      <w:numFmt w:val="bullet"/>
      <w:lvlText w:val="•"/>
      <w:lvlJc w:val="left"/>
      <w:pPr>
        <w:tabs>
          <w:tab w:val="num" w:pos="2160"/>
        </w:tabs>
        <w:ind w:left="2160" w:hanging="360"/>
      </w:pPr>
      <w:rPr>
        <w:rFonts w:ascii="Arial" w:hAnsi="Arial" w:hint="default"/>
      </w:rPr>
    </w:lvl>
    <w:lvl w:ilvl="3" w:tplc="201C55E6" w:tentative="1">
      <w:start w:val="1"/>
      <w:numFmt w:val="bullet"/>
      <w:lvlText w:val="•"/>
      <w:lvlJc w:val="left"/>
      <w:pPr>
        <w:tabs>
          <w:tab w:val="num" w:pos="2880"/>
        </w:tabs>
        <w:ind w:left="2880" w:hanging="360"/>
      </w:pPr>
      <w:rPr>
        <w:rFonts w:ascii="Arial" w:hAnsi="Arial" w:hint="default"/>
      </w:rPr>
    </w:lvl>
    <w:lvl w:ilvl="4" w:tplc="CBE002D8" w:tentative="1">
      <w:start w:val="1"/>
      <w:numFmt w:val="bullet"/>
      <w:lvlText w:val="•"/>
      <w:lvlJc w:val="left"/>
      <w:pPr>
        <w:tabs>
          <w:tab w:val="num" w:pos="3600"/>
        </w:tabs>
        <w:ind w:left="3600" w:hanging="360"/>
      </w:pPr>
      <w:rPr>
        <w:rFonts w:ascii="Arial" w:hAnsi="Arial" w:hint="default"/>
      </w:rPr>
    </w:lvl>
    <w:lvl w:ilvl="5" w:tplc="94D2E860" w:tentative="1">
      <w:start w:val="1"/>
      <w:numFmt w:val="bullet"/>
      <w:lvlText w:val="•"/>
      <w:lvlJc w:val="left"/>
      <w:pPr>
        <w:tabs>
          <w:tab w:val="num" w:pos="4320"/>
        </w:tabs>
        <w:ind w:left="4320" w:hanging="360"/>
      </w:pPr>
      <w:rPr>
        <w:rFonts w:ascii="Arial" w:hAnsi="Arial" w:hint="default"/>
      </w:rPr>
    </w:lvl>
    <w:lvl w:ilvl="6" w:tplc="5890DE1E" w:tentative="1">
      <w:start w:val="1"/>
      <w:numFmt w:val="bullet"/>
      <w:lvlText w:val="•"/>
      <w:lvlJc w:val="left"/>
      <w:pPr>
        <w:tabs>
          <w:tab w:val="num" w:pos="5040"/>
        </w:tabs>
        <w:ind w:left="5040" w:hanging="360"/>
      </w:pPr>
      <w:rPr>
        <w:rFonts w:ascii="Arial" w:hAnsi="Arial" w:hint="default"/>
      </w:rPr>
    </w:lvl>
    <w:lvl w:ilvl="7" w:tplc="D23CCE88" w:tentative="1">
      <w:start w:val="1"/>
      <w:numFmt w:val="bullet"/>
      <w:lvlText w:val="•"/>
      <w:lvlJc w:val="left"/>
      <w:pPr>
        <w:tabs>
          <w:tab w:val="num" w:pos="5760"/>
        </w:tabs>
        <w:ind w:left="5760" w:hanging="360"/>
      </w:pPr>
      <w:rPr>
        <w:rFonts w:ascii="Arial" w:hAnsi="Arial" w:hint="default"/>
      </w:rPr>
    </w:lvl>
    <w:lvl w:ilvl="8" w:tplc="F65CD3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A21C2F"/>
    <w:multiLevelType w:val="hybridMultilevel"/>
    <w:tmpl w:val="BC908850"/>
    <w:lvl w:ilvl="0" w:tplc="0E7CE96C">
      <w:start w:val="1"/>
      <w:numFmt w:val="bullet"/>
      <w:lvlText w:val=" "/>
      <w:lvlJc w:val="left"/>
      <w:pPr>
        <w:tabs>
          <w:tab w:val="num" w:pos="720"/>
        </w:tabs>
        <w:ind w:left="720" w:hanging="360"/>
      </w:pPr>
      <w:rPr>
        <w:rFonts w:ascii="Calibri" w:hAnsi="Calibri" w:hint="default"/>
      </w:rPr>
    </w:lvl>
    <w:lvl w:ilvl="1" w:tplc="7E285E9E" w:tentative="1">
      <w:start w:val="1"/>
      <w:numFmt w:val="bullet"/>
      <w:lvlText w:val=" "/>
      <w:lvlJc w:val="left"/>
      <w:pPr>
        <w:tabs>
          <w:tab w:val="num" w:pos="1440"/>
        </w:tabs>
        <w:ind w:left="1440" w:hanging="360"/>
      </w:pPr>
      <w:rPr>
        <w:rFonts w:ascii="Calibri" w:hAnsi="Calibri" w:hint="default"/>
      </w:rPr>
    </w:lvl>
    <w:lvl w:ilvl="2" w:tplc="41C223A8" w:tentative="1">
      <w:start w:val="1"/>
      <w:numFmt w:val="bullet"/>
      <w:lvlText w:val=" "/>
      <w:lvlJc w:val="left"/>
      <w:pPr>
        <w:tabs>
          <w:tab w:val="num" w:pos="2160"/>
        </w:tabs>
        <w:ind w:left="2160" w:hanging="360"/>
      </w:pPr>
      <w:rPr>
        <w:rFonts w:ascii="Calibri" w:hAnsi="Calibri" w:hint="default"/>
      </w:rPr>
    </w:lvl>
    <w:lvl w:ilvl="3" w:tplc="4FC253A0" w:tentative="1">
      <w:start w:val="1"/>
      <w:numFmt w:val="bullet"/>
      <w:lvlText w:val=" "/>
      <w:lvlJc w:val="left"/>
      <w:pPr>
        <w:tabs>
          <w:tab w:val="num" w:pos="2880"/>
        </w:tabs>
        <w:ind w:left="2880" w:hanging="360"/>
      </w:pPr>
      <w:rPr>
        <w:rFonts w:ascii="Calibri" w:hAnsi="Calibri" w:hint="default"/>
      </w:rPr>
    </w:lvl>
    <w:lvl w:ilvl="4" w:tplc="7F86B9A8" w:tentative="1">
      <w:start w:val="1"/>
      <w:numFmt w:val="bullet"/>
      <w:lvlText w:val=" "/>
      <w:lvlJc w:val="left"/>
      <w:pPr>
        <w:tabs>
          <w:tab w:val="num" w:pos="3600"/>
        </w:tabs>
        <w:ind w:left="3600" w:hanging="360"/>
      </w:pPr>
      <w:rPr>
        <w:rFonts w:ascii="Calibri" w:hAnsi="Calibri" w:hint="default"/>
      </w:rPr>
    </w:lvl>
    <w:lvl w:ilvl="5" w:tplc="EC4A9726" w:tentative="1">
      <w:start w:val="1"/>
      <w:numFmt w:val="bullet"/>
      <w:lvlText w:val=" "/>
      <w:lvlJc w:val="left"/>
      <w:pPr>
        <w:tabs>
          <w:tab w:val="num" w:pos="4320"/>
        </w:tabs>
        <w:ind w:left="4320" w:hanging="360"/>
      </w:pPr>
      <w:rPr>
        <w:rFonts w:ascii="Calibri" w:hAnsi="Calibri" w:hint="default"/>
      </w:rPr>
    </w:lvl>
    <w:lvl w:ilvl="6" w:tplc="F2541EEA" w:tentative="1">
      <w:start w:val="1"/>
      <w:numFmt w:val="bullet"/>
      <w:lvlText w:val=" "/>
      <w:lvlJc w:val="left"/>
      <w:pPr>
        <w:tabs>
          <w:tab w:val="num" w:pos="5040"/>
        </w:tabs>
        <w:ind w:left="5040" w:hanging="360"/>
      </w:pPr>
      <w:rPr>
        <w:rFonts w:ascii="Calibri" w:hAnsi="Calibri" w:hint="default"/>
      </w:rPr>
    </w:lvl>
    <w:lvl w:ilvl="7" w:tplc="64BAC5AA" w:tentative="1">
      <w:start w:val="1"/>
      <w:numFmt w:val="bullet"/>
      <w:lvlText w:val=" "/>
      <w:lvlJc w:val="left"/>
      <w:pPr>
        <w:tabs>
          <w:tab w:val="num" w:pos="5760"/>
        </w:tabs>
        <w:ind w:left="5760" w:hanging="360"/>
      </w:pPr>
      <w:rPr>
        <w:rFonts w:ascii="Calibri" w:hAnsi="Calibri" w:hint="default"/>
      </w:rPr>
    </w:lvl>
    <w:lvl w:ilvl="8" w:tplc="9B967A7E"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3890289E"/>
    <w:multiLevelType w:val="hybridMultilevel"/>
    <w:tmpl w:val="C02CD21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F831CA"/>
    <w:multiLevelType w:val="hybridMultilevel"/>
    <w:tmpl w:val="E7844984"/>
    <w:lvl w:ilvl="0" w:tplc="A45A8530">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776419C"/>
    <w:multiLevelType w:val="hybridMultilevel"/>
    <w:tmpl w:val="87345494"/>
    <w:lvl w:ilvl="0" w:tplc="462EA704">
      <w:start w:val="1"/>
      <w:numFmt w:val="bullet"/>
      <w:lvlText w:val="•"/>
      <w:lvlJc w:val="left"/>
      <w:pPr>
        <w:tabs>
          <w:tab w:val="num" w:pos="720"/>
        </w:tabs>
        <w:ind w:left="720" w:hanging="360"/>
      </w:pPr>
      <w:rPr>
        <w:rFonts w:ascii="Arial" w:hAnsi="Arial" w:hint="default"/>
      </w:rPr>
    </w:lvl>
    <w:lvl w:ilvl="1" w:tplc="C4CE9ED4">
      <w:start w:val="1"/>
      <w:numFmt w:val="bullet"/>
      <w:lvlText w:val="•"/>
      <w:lvlJc w:val="left"/>
      <w:pPr>
        <w:tabs>
          <w:tab w:val="num" w:pos="1440"/>
        </w:tabs>
        <w:ind w:left="1440" w:hanging="360"/>
      </w:pPr>
      <w:rPr>
        <w:rFonts w:ascii="Arial" w:hAnsi="Arial" w:hint="default"/>
      </w:rPr>
    </w:lvl>
    <w:lvl w:ilvl="2" w:tplc="A01CE67E" w:tentative="1">
      <w:start w:val="1"/>
      <w:numFmt w:val="bullet"/>
      <w:lvlText w:val="•"/>
      <w:lvlJc w:val="left"/>
      <w:pPr>
        <w:tabs>
          <w:tab w:val="num" w:pos="2160"/>
        </w:tabs>
        <w:ind w:left="2160" w:hanging="360"/>
      </w:pPr>
      <w:rPr>
        <w:rFonts w:ascii="Arial" w:hAnsi="Arial" w:hint="default"/>
      </w:rPr>
    </w:lvl>
    <w:lvl w:ilvl="3" w:tplc="1C40385E" w:tentative="1">
      <w:start w:val="1"/>
      <w:numFmt w:val="bullet"/>
      <w:lvlText w:val="•"/>
      <w:lvlJc w:val="left"/>
      <w:pPr>
        <w:tabs>
          <w:tab w:val="num" w:pos="2880"/>
        </w:tabs>
        <w:ind w:left="2880" w:hanging="360"/>
      </w:pPr>
      <w:rPr>
        <w:rFonts w:ascii="Arial" w:hAnsi="Arial" w:hint="default"/>
      </w:rPr>
    </w:lvl>
    <w:lvl w:ilvl="4" w:tplc="C40C84A8" w:tentative="1">
      <w:start w:val="1"/>
      <w:numFmt w:val="bullet"/>
      <w:lvlText w:val="•"/>
      <w:lvlJc w:val="left"/>
      <w:pPr>
        <w:tabs>
          <w:tab w:val="num" w:pos="3600"/>
        </w:tabs>
        <w:ind w:left="3600" w:hanging="360"/>
      </w:pPr>
      <w:rPr>
        <w:rFonts w:ascii="Arial" w:hAnsi="Arial" w:hint="default"/>
      </w:rPr>
    </w:lvl>
    <w:lvl w:ilvl="5" w:tplc="8B22039C" w:tentative="1">
      <w:start w:val="1"/>
      <w:numFmt w:val="bullet"/>
      <w:lvlText w:val="•"/>
      <w:lvlJc w:val="left"/>
      <w:pPr>
        <w:tabs>
          <w:tab w:val="num" w:pos="4320"/>
        </w:tabs>
        <w:ind w:left="4320" w:hanging="360"/>
      </w:pPr>
      <w:rPr>
        <w:rFonts w:ascii="Arial" w:hAnsi="Arial" w:hint="default"/>
      </w:rPr>
    </w:lvl>
    <w:lvl w:ilvl="6" w:tplc="D78E1164" w:tentative="1">
      <w:start w:val="1"/>
      <w:numFmt w:val="bullet"/>
      <w:lvlText w:val="•"/>
      <w:lvlJc w:val="left"/>
      <w:pPr>
        <w:tabs>
          <w:tab w:val="num" w:pos="5040"/>
        </w:tabs>
        <w:ind w:left="5040" w:hanging="360"/>
      </w:pPr>
      <w:rPr>
        <w:rFonts w:ascii="Arial" w:hAnsi="Arial" w:hint="default"/>
      </w:rPr>
    </w:lvl>
    <w:lvl w:ilvl="7" w:tplc="7E1678D6" w:tentative="1">
      <w:start w:val="1"/>
      <w:numFmt w:val="bullet"/>
      <w:lvlText w:val="•"/>
      <w:lvlJc w:val="left"/>
      <w:pPr>
        <w:tabs>
          <w:tab w:val="num" w:pos="5760"/>
        </w:tabs>
        <w:ind w:left="5760" w:hanging="360"/>
      </w:pPr>
      <w:rPr>
        <w:rFonts w:ascii="Arial" w:hAnsi="Arial" w:hint="default"/>
      </w:rPr>
    </w:lvl>
    <w:lvl w:ilvl="8" w:tplc="3CB8EE3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9F17078"/>
    <w:multiLevelType w:val="hybridMultilevel"/>
    <w:tmpl w:val="EBEECB64"/>
    <w:lvl w:ilvl="0" w:tplc="6EDC6B2A">
      <w:start w:val="1"/>
      <w:numFmt w:val="bullet"/>
      <w:lvlText w:val="•"/>
      <w:lvlJc w:val="left"/>
      <w:pPr>
        <w:tabs>
          <w:tab w:val="num" w:pos="720"/>
        </w:tabs>
        <w:ind w:left="720" w:hanging="360"/>
      </w:pPr>
      <w:rPr>
        <w:rFonts w:ascii="Arial" w:hAnsi="Arial" w:hint="default"/>
      </w:rPr>
    </w:lvl>
    <w:lvl w:ilvl="1" w:tplc="92D0A08E" w:tentative="1">
      <w:start w:val="1"/>
      <w:numFmt w:val="bullet"/>
      <w:lvlText w:val="•"/>
      <w:lvlJc w:val="left"/>
      <w:pPr>
        <w:tabs>
          <w:tab w:val="num" w:pos="1440"/>
        </w:tabs>
        <w:ind w:left="1440" w:hanging="360"/>
      </w:pPr>
      <w:rPr>
        <w:rFonts w:ascii="Arial" w:hAnsi="Arial" w:hint="default"/>
      </w:rPr>
    </w:lvl>
    <w:lvl w:ilvl="2" w:tplc="F9607C36" w:tentative="1">
      <w:start w:val="1"/>
      <w:numFmt w:val="bullet"/>
      <w:lvlText w:val="•"/>
      <w:lvlJc w:val="left"/>
      <w:pPr>
        <w:tabs>
          <w:tab w:val="num" w:pos="2160"/>
        </w:tabs>
        <w:ind w:left="2160" w:hanging="360"/>
      </w:pPr>
      <w:rPr>
        <w:rFonts w:ascii="Arial" w:hAnsi="Arial" w:hint="default"/>
      </w:rPr>
    </w:lvl>
    <w:lvl w:ilvl="3" w:tplc="9B14CF18" w:tentative="1">
      <w:start w:val="1"/>
      <w:numFmt w:val="bullet"/>
      <w:lvlText w:val="•"/>
      <w:lvlJc w:val="left"/>
      <w:pPr>
        <w:tabs>
          <w:tab w:val="num" w:pos="2880"/>
        </w:tabs>
        <w:ind w:left="2880" w:hanging="360"/>
      </w:pPr>
      <w:rPr>
        <w:rFonts w:ascii="Arial" w:hAnsi="Arial" w:hint="default"/>
      </w:rPr>
    </w:lvl>
    <w:lvl w:ilvl="4" w:tplc="88742B82" w:tentative="1">
      <w:start w:val="1"/>
      <w:numFmt w:val="bullet"/>
      <w:lvlText w:val="•"/>
      <w:lvlJc w:val="left"/>
      <w:pPr>
        <w:tabs>
          <w:tab w:val="num" w:pos="3600"/>
        </w:tabs>
        <w:ind w:left="3600" w:hanging="360"/>
      </w:pPr>
      <w:rPr>
        <w:rFonts w:ascii="Arial" w:hAnsi="Arial" w:hint="default"/>
      </w:rPr>
    </w:lvl>
    <w:lvl w:ilvl="5" w:tplc="8EA287E0" w:tentative="1">
      <w:start w:val="1"/>
      <w:numFmt w:val="bullet"/>
      <w:lvlText w:val="•"/>
      <w:lvlJc w:val="left"/>
      <w:pPr>
        <w:tabs>
          <w:tab w:val="num" w:pos="4320"/>
        </w:tabs>
        <w:ind w:left="4320" w:hanging="360"/>
      </w:pPr>
      <w:rPr>
        <w:rFonts w:ascii="Arial" w:hAnsi="Arial" w:hint="default"/>
      </w:rPr>
    </w:lvl>
    <w:lvl w:ilvl="6" w:tplc="2C3A2DD0" w:tentative="1">
      <w:start w:val="1"/>
      <w:numFmt w:val="bullet"/>
      <w:lvlText w:val="•"/>
      <w:lvlJc w:val="left"/>
      <w:pPr>
        <w:tabs>
          <w:tab w:val="num" w:pos="5040"/>
        </w:tabs>
        <w:ind w:left="5040" w:hanging="360"/>
      </w:pPr>
      <w:rPr>
        <w:rFonts w:ascii="Arial" w:hAnsi="Arial" w:hint="default"/>
      </w:rPr>
    </w:lvl>
    <w:lvl w:ilvl="7" w:tplc="DD2681AC" w:tentative="1">
      <w:start w:val="1"/>
      <w:numFmt w:val="bullet"/>
      <w:lvlText w:val="•"/>
      <w:lvlJc w:val="left"/>
      <w:pPr>
        <w:tabs>
          <w:tab w:val="num" w:pos="5760"/>
        </w:tabs>
        <w:ind w:left="5760" w:hanging="360"/>
      </w:pPr>
      <w:rPr>
        <w:rFonts w:ascii="Arial" w:hAnsi="Arial" w:hint="default"/>
      </w:rPr>
    </w:lvl>
    <w:lvl w:ilvl="8" w:tplc="1354BB4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7B3FE2"/>
    <w:multiLevelType w:val="hybridMultilevel"/>
    <w:tmpl w:val="5C70C80E"/>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A036C83"/>
    <w:multiLevelType w:val="hybridMultilevel"/>
    <w:tmpl w:val="A8402294"/>
    <w:lvl w:ilvl="0" w:tplc="2EE441F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CB6032B"/>
    <w:multiLevelType w:val="hybridMultilevel"/>
    <w:tmpl w:val="7B224388"/>
    <w:lvl w:ilvl="0" w:tplc="47C25802">
      <w:start w:val="1"/>
      <w:numFmt w:val="decimal"/>
      <w:lvlText w:val="%1."/>
      <w:lvlJc w:val="left"/>
      <w:pPr>
        <w:tabs>
          <w:tab w:val="num" w:pos="720"/>
        </w:tabs>
        <w:ind w:left="720" w:hanging="360"/>
      </w:pPr>
    </w:lvl>
    <w:lvl w:ilvl="1" w:tplc="9BA808EC">
      <w:start w:val="1"/>
      <w:numFmt w:val="decimal"/>
      <w:lvlText w:val="%2."/>
      <w:lvlJc w:val="left"/>
      <w:pPr>
        <w:tabs>
          <w:tab w:val="num" w:pos="1440"/>
        </w:tabs>
        <w:ind w:left="1440" w:hanging="360"/>
      </w:pPr>
    </w:lvl>
    <w:lvl w:ilvl="2" w:tplc="C11E1C98" w:tentative="1">
      <w:start w:val="1"/>
      <w:numFmt w:val="decimal"/>
      <w:lvlText w:val="%3."/>
      <w:lvlJc w:val="left"/>
      <w:pPr>
        <w:tabs>
          <w:tab w:val="num" w:pos="2160"/>
        </w:tabs>
        <w:ind w:left="2160" w:hanging="360"/>
      </w:pPr>
    </w:lvl>
    <w:lvl w:ilvl="3" w:tplc="4A90EAAE" w:tentative="1">
      <w:start w:val="1"/>
      <w:numFmt w:val="decimal"/>
      <w:lvlText w:val="%4."/>
      <w:lvlJc w:val="left"/>
      <w:pPr>
        <w:tabs>
          <w:tab w:val="num" w:pos="2880"/>
        </w:tabs>
        <w:ind w:left="2880" w:hanging="360"/>
      </w:pPr>
    </w:lvl>
    <w:lvl w:ilvl="4" w:tplc="BC9E9976" w:tentative="1">
      <w:start w:val="1"/>
      <w:numFmt w:val="decimal"/>
      <w:lvlText w:val="%5."/>
      <w:lvlJc w:val="left"/>
      <w:pPr>
        <w:tabs>
          <w:tab w:val="num" w:pos="3600"/>
        </w:tabs>
        <w:ind w:left="3600" w:hanging="360"/>
      </w:pPr>
    </w:lvl>
    <w:lvl w:ilvl="5" w:tplc="D972A9E0" w:tentative="1">
      <w:start w:val="1"/>
      <w:numFmt w:val="decimal"/>
      <w:lvlText w:val="%6."/>
      <w:lvlJc w:val="left"/>
      <w:pPr>
        <w:tabs>
          <w:tab w:val="num" w:pos="4320"/>
        </w:tabs>
        <w:ind w:left="4320" w:hanging="360"/>
      </w:pPr>
    </w:lvl>
    <w:lvl w:ilvl="6" w:tplc="66B6B882" w:tentative="1">
      <w:start w:val="1"/>
      <w:numFmt w:val="decimal"/>
      <w:lvlText w:val="%7."/>
      <w:lvlJc w:val="left"/>
      <w:pPr>
        <w:tabs>
          <w:tab w:val="num" w:pos="5040"/>
        </w:tabs>
        <w:ind w:left="5040" w:hanging="360"/>
      </w:pPr>
    </w:lvl>
    <w:lvl w:ilvl="7" w:tplc="E966AE94" w:tentative="1">
      <w:start w:val="1"/>
      <w:numFmt w:val="decimal"/>
      <w:lvlText w:val="%8."/>
      <w:lvlJc w:val="left"/>
      <w:pPr>
        <w:tabs>
          <w:tab w:val="num" w:pos="5760"/>
        </w:tabs>
        <w:ind w:left="5760" w:hanging="360"/>
      </w:pPr>
    </w:lvl>
    <w:lvl w:ilvl="8" w:tplc="E18EA936" w:tentative="1">
      <w:start w:val="1"/>
      <w:numFmt w:val="decimal"/>
      <w:lvlText w:val="%9."/>
      <w:lvlJc w:val="left"/>
      <w:pPr>
        <w:tabs>
          <w:tab w:val="num" w:pos="6480"/>
        </w:tabs>
        <w:ind w:left="6480" w:hanging="360"/>
      </w:pPr>
    </w:lvl>
  </w:abstractNum>
  <w:abstractNum w:abstractNumId="28" w15:restartNumberingAfterBreak="0">
    <w:nsid w:val="5EC9079B"/>
    <w:multiLevelType w:val="hybridMultilevel"/>
    <w:tmpl w:val="C5B06684"/>
    <w:lvl w:ilvl="0" w:tplc="41E675F8">
      <w:start w:val="1"/>
      <w:numFmt w:val="bullet"/>
      <w:lvlText w:val="•"/>
      <w:lvlJc w:val="left"/>
      <w:pPr>
        <w:tabs>
          <w:tab w:val="num" w:pos="720"/>
        </w:tabs>
        <w:ind w:left="720" w:hanging="360"/>
      </w:pPr>
      <w:rPr>
        <w:rFonts w:ascii="Arial" w:hAnsi="Arial" w:hint="default"/>
      </w:rPr>
    </w:lvl>
    <w:lvl w:ilvl="1" w:tplc="33F470E2" w:tentative="1">
      <w:start w:val="1"/>
      <w:numFmt w:val="bullet"/>
      <w:lvlText w:val="•"/>
      <w:lvlJc w:val="left"/>
      <w:pPr>
        <w:tabs>
          <w:tab w:val="num" w:pos="1440"/>
        </w:tabs>
        <w:ind w:left="1440" w:hanging="360"/>
      </w:pPr>
      <w:rPr>
        <w:rFonts w:ascii="Arial" w:hAnsi="Arial" w:hint="default"/>
      </w:rPr>
    </w:lvl>
    <w:lvl w:ilvl="2" w:tplc="18E44392" w:tentative="1">
      <w:start w:val="1"/>
      <w:numFmt w:val="bullet"/>
      <w:lvlText w:val="•"/>
      <w:lvlJc w:val="left"/>
      <w:pPr>
        <w:tabs>
          <w:tab w:val="num" w:pos="2160"/>
        </w:tabs>
        <w:ind w:left="2160" w:hanging="360"/>
      </w:pPr>
      <w:rPr>
        <w:rFonts w:ascii="Arial" w:hAnsi="Arial" w:hint="default"/>
      </w:rPr>
    </w:lvl>
    <w:lvl w:ilvl="3" w:tplc="8A1820E4" w:tentative="1">
      <w:start w:val="1"/>
      <w:numFmt w:val="bullet"/>
      <w:lvlText w:val="•"/>
      <w:lvlJc w:val="left"/>
      <w:pPr>
        <w:tabs>
          <w:tab w:val="num" w:pos="2880"/>
        </w:tabs>
        <w:ind w:left="2880" w:hanging="360"/>
      </w:pPr>
      <w:rPr>
        <w:rFonts w:ascii="Arial" w:hAnsi="Arial" w:hint="default"/>
      </w:rPr>
    </w:lvl>
    <w:lvl w:ilvl="4" w:tplc="0DFE0A7C" w:tentative="1">
      <w:start w:val="1"/>
      <w:numFmt w:val="bullet"/>
      <w:lvlText w:val="•"/>
      <w:lvlJc w:val="left"/>
      <w:pPr>
        <w:tabs>
          <w:tab w:val="num" w:pos="3600"/>
        </w:tabs>
        <w:ind w:left="3600" w:hanging="360"/>
      </w:pPr>
      <w:rPr>
        <w:rFonts w:ascii="Arial" w:hAnsi="Arial" w:hint="default"/>
      </w:rPr>
    </w:lvl>
    <w:lvl w:ilvl="5" w:tplc="93688080" w:tentative="1">
      <w:start w:val="1"/>
      <w:numFmt w:val="bullet"/>
      <w:lvlText w:val="•"/>
      <w:lvlJc w:val="left"/>
      <w:pPr>
        <w:tabs>
          <w:tab w:val="num" w:pos="4320"/>
        </w:tabs>
        <w:ind w:left="4320" w:hanging="360"/>
      </w:pPr>
      <w:rPr>
        <w:rFonts w:ascii="Arial" w:hAnsi="Arial" w:hint="default"/>
      </w:rPr>
    </w:lvl>
    <w:lvl w:ilvl="6" w:tplc="515CA830" w:tentative="1">
      <w:start w:val="1"/>
      <w:numFmt w:val="bullet"/>
      <w:lvlText w:val="•"/>
      <w:lvlJc w:val="left"/>
      <w:pPr>
        <w:tabs>
          <w:tab w:val="num" w:pos="5040"/>
        </w:tabs>
        <w:ind w:left="5040" w:hanging="360"/>
      </w:pPr>
      <w:rPr>
        <w:rFonts w:ascii="Arial" w:hAnsi="Arial" w:hint="default"/>
      </w:rPr>
    </w:lvl>
    <w:lvl w:ilvl="7" w:tplc="CAD02432" w:tentative="1">
      <w:start w:val="1"/>
      <w:numFmt w:val="bullet"/>
      <w:lvlText w:val="•"/>
      <w:lvlJc w:val="left"/>
      <w:pPr>
        <w:tabs>
          <w:tab w:val="num" w:pos="5760"/>
        </w:tabs>
        <w:ind w:left="5760" w:hanging="360"/>
      </w:pPr>
      <w:rPr>
        <w:rFonts w:ascii="Arial" w:hAnsi="Arial" w:hint="default"/>
      </w:rPr>
    </w:lvl>
    <w:lvl w:ilvl="8" w:tplc="0C64B92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DF5BA8"/>
    <w:multiLevelType w:val="hybridMultilevel"/>
    <w:tmpl w:val="3DDA4EE0"/>
    <w:lvl w:ilvl="0" w:tplc="875E8DDE">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F0224F3"/>
    <w:multiLevelType w:val="hybridMultilevel"/>
    <w:tmpl w:val="5E3E0560"/>
    <w:lvl w:ilvl="0" w:tplc="88EE8F2A">
      <w:start w:val="1"/>
      <w:numFmt w:val="decimal"/>
      <w:lvlText w:val="%1."/>
      <w:lvlJc w:val="left"/>
      <w:pPr>
        <w:tabs>
          <w:tab w:val="num" w:pos="720"/>
        </w:tabs>
        <w:ind w:left="720" w:hanging="360"/>
      </w:pPr>
    </w:lvl>
    <w:lvl w:ilvl="1" w:tplc="A4C6E2E0">
      <w:start w:val="1"/>
      <w:numFmt w:val="decimal"/>
      <w:lvlText w:val="%2."/>
      <w:lvlJc w:val="left"/>
      <w:pPr>
        <w:tabs>
          <w:tab w:val="num" w:pos="1440"/>
        </w:tabs>
        <w:ind w:left="1440" w:hanging="360"/>
      </w:pPr>
    </w:lvl>
    <w:lvl w:ilvl="2" w:tplc="581A56DE" w:tentative="1">
      <w:start w:val="1"/>
      <w:numFmt w:val="decimal"/>
      <w:lvlText w:val="%3."/>
      <w:lvlJc w:val="left"/>
      <w:pPr>
        <w:tabs>
          <w:tab w:val="num" w:pos="2160"/>
        </w:tabs>
        <w:ind w:left="2160" w:hanging="360"/>
      </w:pPr>
    </w:lvl>
    <w:lvl w:ilvl="3" w:tplc="EF4CDE8E" w:tentative="1">
      <w:start w:val="1"/>
      <w:numFmt w:val="decimal"/>
      <w:lvlText w:val="%4."/>
      <w:lvlJc w:val="left"/>
      <w:pPr>
        <w:tabs>
          <w:tab w:val="num" w:pos="2880"/>
        </w:tabs>
        <w:ind w:left="2880" w:hanging="360"/>
      </w:pPr>
    </w:lvl>
    <w:lvl w:ilvl="4" w:tplc="AC0CD238" w:tentative="1">
      <w:start w:val="1"/>
      <w:numFmt w:val="decimal"/>
      <w:lvlText w:val="%5."/>
      <w:lvlJc w:val="left"/>
      <w:pPr>
        <w:tabs>
          <w:tab w:val="num" w:pos="3600"/>
        </w:tabs>
        <w:ind w:left="3600" w:hanging="360"/>
      </w:pPr>
    </w:lvl>
    <w:lvl w:ilvl="5" w:tplc="54325B08" w:tentative="1">
      <w:start w:val="1"/>
      <w:numFmt w:val="decimal"/>
      <w:lvlText w:val="%6."/>
      <w:lvlJc w:val="left"/>
      <w:pPr>
        <w:tabs>
          <w:tab w:val="num" w:pos="4320"/>
        </w:tabs>
        <w:ind w:left="4320" w:hanging="360"/>
      </w:pPr>
    </w:lvl>
    <w:lvl w:ilvl="6" w:tplc="A3A2235E" w:tentative="1">
      <w:start w:val="1"/>
      <w:numFmt w:val="decimal"/>
      <w:lvlText w:val="%7."/>
      <w:lvlJc w:val="left"/>
      <w:pPr>
        <w:tabs>
          <w:tab w:val="num" w:pos="5040"/>
        </w:tabs>
        <w:ind w:left="5040" w:hanging="360"/>
      </w:pPr>
    </w:lvl>
    <w:lvl w:ilvl="7" w:tplc="183E8324" w:tentative="1">
      <w:start w:val="1"/>
      <w:numFmt w:val="decimal"/>
      <w:lvlText w:val="%8."/>
      <w:lvlJc w:val="left"/>
      <w:pPr>
        <w:tabs>
          <w:tab w:val="num" w:pos="5760"/>
        </w:tabs>
        <w:ind w:left="5760" w:hanging="360"/>
      </w:pPr>
    </w:lvl>
    <w:lvl w:ilvl="8" w:tplc="83A85900" w:tentative="1">
      <w:start w:val="1"/>
      <w:numFmt w:val="decimal"/>
      <w:lvlText w:val="%9."/>
      <w:lvlJc w:val="left"/>
      <w:pPr>
        <w:tabs>
          <w:tab w:val="num" w:pos="6480"/>
        </w:tabs>
        <w:ind w:left="6480" w:hanging="360"/>
      </w:pPr>
    </w:lvl>
  </w:abstractNum>
  <w:abstractNum w:abstractNumId="31" w15:restartNumberingAfterBreak="0">
    <w:nsid w:val="61205F76"/>
    <w:multiLevelType w:val="hybridMultilevel"/>
    <w:tmpl w:val="D8A6D8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1B5256C"/>
    <w:multiLevelType w:val="hybridMultilevel"/>
    <w:tmpl w:val="8748758A"/>
    <w:lvl w:ilvl="0" w:tplc="55B8C810">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24B20C9"/>
    <w:multiLevelType w:val="hybridMultilevel"/>
    <w:tmpl w:val="0F44FF9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57C042E"/>
    <w:multiLevelType w:val="hybridMultilevel"/>
    <w:tmpl w:val="F1C6DFA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EF3939"/>
    <w:multiLevelType w:val="hybridMultilevel"/>
    <w:tmpl w:val="D8CEEB22"/>
    <w:lvl w:ilvl="0" w:tplc="0770CDF4">
      <w:start w:val="1"/>
      <w:numFmt w:val="bullet"/>
      <w:lvlText w:val="•"/>
      <w:lvlJc w:val="left"/>
      <w:pPr>
        <w:tabs>
          <w:tab w:val="num" w:pos="720"/>
        </w:tabs>
        <w:ind w:left="720" w:hanging="360"/>
      </w:pPr>
      <w:rPr>
        <w:rFonts w:ascii="Arial" w:hAnsi="Arial" w:hint="default"/>
      </w:rPr>
    </w:lvl>
    <w:lvl w:ilvl="1" w:tplc="B7D88A76">
      <w:start w:val="1"/>
      <w:numFmt w:val="bullet"/>
      <w:lvlText w:val="•"/>
      <w:lvlJc w:val="left"/>
      <w:pPr>
        <w:tabs>
          <w:tab w:val="num" w:pos="1440"/>
        </w:tabs>
        <w:ind w:left="1440" w:hanging="360"/>
      </w:pPr>
      <w:rPr>
        <w:rFonts w:ascii="Arial" w:hAnsi="Arial" w:hint="default"/>
      </w:rPr>
    </w:lvl>
    <w:lvl w:ilvl="2" w:tplc="404C333A" w:tentative="1">
      <w:start w:val="1"/>
      <w:numFmt w:val="bullet"/>
      <w:lvlText w:val="•"/>
      <w:lvlJc w:val="left"/>
      <w:pPr>
        <w:tabs>
          <w:tab w:val="num" w:pos="2160"/>
        </w:tabs>
        <w:ind w:left="2160" w:hanging="360"/>
      </w:pPr>
      <w:rPr>
        <w:rFonts w:ascii="Arial" w:hAnsi="Arial" w:hint="default"/>
      </w:rPr>
    </w:lvl>
    <w:lvl w:ilvl="3" w:tplc="9DC4181E" w:tentative="1">
      <w:start w:val="1"/>
      <w:numFmt w:val="bullet"/>
      <w:lvlText w:val="•"/>
      <w:lvlJc w:val="left"/>
      <w:pPr>
        <w:tabs>
          <w:tab w:val="num" w:pos="2880"/>
        </w:tabs>
        <w:ind w:left="2880" w:hanging="360"/>
      </w:pPr>
      <w:rPr>
        <w:rFonts w:ascii="Arial" w:hAnsi="Arial" w:hint="default"/>
      </w:rPr>
    </w:lvl>
    <w:lvl w:ilvl="4" w:tplc="7EF6123A" w:tentative="1">
      <w:start w:val="1"/>
      <w:numFmt w:val="bullet"/>
      <w:lvlText w:val="•"/>
      <w:lvlJc w:val="left"/>
      <w:pPr>
        <w:tabs>
          <w:tab w:val="num" w:pos="3600"/>
        </w:tabs>
        <w:ind w:left="3600" w:hanging="360"/>
      </w:pPr>
      <w:rPr>
        <w:rFonts w:ascii="Arial" w:hAnsi="Arial" w:hint="default"/>
      </w:rPr>
    </w:lvl>
    <w:lvl w:ilvl="5" w:tplc="7C820A30" w:tentative="1">
      <w:start w:val="1"/>
      <w:numFmt w:val="bullet"/>
      <w:lvlText w:val="•"/>
      <w:lvlJc w:val="left"/>
      <w:pPr>
        <w:tabs>
          <w:tab w:val="num" w:pos="4320"/>
        </w:tabs>
        <w:ind w:left="4320" w:hanging="360"/>
      </w:pPr>
      <w:rPr>
        <w:rFonts w:ascii="Arial" w:hAnsi="Arial" w:hint="default"/>
      </w:rPr>
    </w:lvl>
    <w:lvl w:ilvl="6" w:tplc="106A2B10" w:tentative="1">
      <w:start w:val="1"/>
      <w:numFmt w:val="bullet"/>
      <w:lvlText w:val="•"/>
      <w:lvlJc w:val="left"/>
      <w:pPr>
        <w:tabs>
          <w:tab w:val="num" w:pos="5040"/>
        </w:tabs>
        <w:ind w:left="5040" w:hanging="360"/>
      </w:pPr>
      <w:rPr>
        <w:rFonts w:ascii="Arial" w:hAnsi="Arial" w:hint="default"/>
      </w:rPr>
    </w:lvl>
    <w:lvl w:ilvl="7" w:tplc="6A40877E" w:tentative="1">
      <w:start w:val="1"/>
      <w:numFmt w:val="bullet"/>
      <w:lvlText w:val="•"/>
      <w:lvlJc w:val="left"/>
      <w:pPr>
        <w:tabs>
          <w:tab w:val="num" w:pos="5760"/>
        </w:tabs>
        <w:ind w:left="5760" w:hanging="360"/>
      </w:pPr>
      <w:rPr>
        <w:rFonts w:ascii="Arial" w:hAnsi="Arial" w:hint="default"/>
      </w:rPr>
    </w:lvl>
    <w:lvl w:ilvl="8" w:tplc="56380E9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B73AC1"/>
    <w:multiLevelType w:val="hybridMultilevel"/>
    <w:tmpl w:val="73DE7B04"/>
    <w:lvl w:ilvl="0" w:tplc="C76C011E">
      <w:start w:val="1"/>
      <w:numFmt w:val="bullet"/>
      <w:lvlText w:val=" "/>
      <w:lvlJc w:val="left"/>
      <w:pPr>
        <w:tabs>
          <w:tab w:val="num" w:pos="720"/>
        </w:tabs>
        <w:ind w:left="720" w:hanging="360"/>
      </w:pPr>
      <w:rPr>
        <w:rFonts w:ascii="Calibri" w:hAnsi="Calibri" w:hint="default"/>
      </w:rPr>
    </w:lvl>
    <w:lvl w:ilvl="1" w:tplc="205E2F3A" w:tentative="1">
      <w:start w:val="1"/>
      <w:numFmt w:val="bullet"/>
      <w:lvlText w:val=" "/>
      <w:lvlJc w:val="left"/>
      <w:pPr>
        <w:tabs>
          <w:tab w:val="num" w:pos="1440"/>
        </w:tabs>
        <w:ind w:left="1440" w:hanging="360"/>
      </w:pPr>
      <w:rPr>
        <w:rFonts w:ascii="Calibri" w:hAnsi="Calibri" w:hint="default"/>
      </w:rPr>
    </w:lvl>
    <w:lvl w:ilvl="2" w:tplc="20969A4C" w:tentative="1">
      <w:start w:val="1"/>
      <w:numFmt w:val="bullet"/>
      <w:lvlText w:val=" "/>
      <w:lvlJc w:val="left"/>
      <w:pPr>
        <w:tabs>
          <w:tab w:val="num" w:pos="2160"/>
        </w:tabs>
        <w:ind w:left="2160" w:hanging="360"/>
      </w:pPr>
      <w:rPr>
        <w:rFonts w:ascii="Calibri" w:hAnsi="Calibri" w:hint="default"/>
      </w:rPr>
    </w:lvl>
    <w:lvl w:ilvl="3" w:tplc="C8F4C5A4" w:tentative="1">
      <w:start w:val="1"/>
      <w:numFmt w:val="bullet"/>
      <w:lvlText w:val=" "/>
      <w:lvlJc w:val="left"/>
      <w:pPr>
        <w:tabs>
          <w:tab w:val="num" w:pos="2880"/>
        </w:tabs>
        <w:ind w:left="2880" w:hanging="360"/>
      </w:pPr>
      <w:rPr>
        <w:rFonts w:ascii="Calibri" w:hAnsi="Calibri" w:hint="default"/>
      </w:rPr>
    </w:lvl>
    <w:lvl w:ilvl="4" w:tplc="C590D532" w:tentative="1">
      <w:start w:val="1"/>
      <w:numFmt w:val="bullet"/>
      <w:lvlText w:val=" "/>
      <w:lvlJc w:val="left"/>
      <w:pPr>
        <w:tabs>
          <w:tab w:val="num" w:pos="3600"/>
        </w:tabs>
        <w:ind w:left="3600" w:hanging="360"/>
      </w:pPr>
      <w:rPr>
        <w:rFonts w:ascii="Calibri" w:hAnsi="Calibri" w:hint="default"/>
      </w:rPr>
    </w:lvl>
    <w:lvl w:ilvl="5" w:tplc="77904F2E" w:tentative="1">
      <w:start w:val="1"/>
      <w:numFmt w:val="bullet"/>
      <w:lvlText w:val=" "/>
      <w:lvlJc w:val="left"/>
      <w:pPr>
        <w:tabs>
          <w:tab w:val="num" w:pos="4320"/>
        </w:tabs>
        <w:ind w:left="4320" w:hanging="360"/>
      </w:pPr>
      <w:rPr>
        <w:rFonts w:ascii="Calibri" w:hAnsi="Calibri" w:hint="default"/>
      </w:rPr>
    </w:lvl>
    <w:lvl w:ilvl="6" w:tplc="1906407C" w:tentative="1">
      <w:start w:val="1"/>
      <w:numFmt w:val="bullet"/>
      <w:lvlText w:val=" "/>
      <w:lvlJc w:val="left"/>
      <w:pPr>
        <w:tabs>
          <w:tab w:val="num" w:pos="5040"/>
        </w:tabs>
        <w:ind w:left="5040" w:hanging="360"/>
      </w:pPr>
      <w:rPr>
        <w:rFonts w:ascii="Calibri" w:hAnsi="Calibri" w:hint="default"/>
      </w:rPr>
    </w:lvl>
    <w:lvl w:ilvl="7" w:tplc="2710193A" w:tentative="1">
      <w:start w:val="1"/>
      <w:numFmt w:val="bullet"/>
      <w:lvlText w:val=" "/>
      <w:lvlJc w:val="left"/>
      <w:pPr>
        <w:tabs>
          <w:tab w:val="num" w:pos="5760"/>
        </w:tabs>
        <w:ind w:left="5760" w:hanging="360"/>
      </w:pPr>
      <w:rPr>
        <w:rFonts w:ascii="Calibri" w:hAnsi="Calibri" w:hint="default"/>
      </w:rPr>
    </w:lvl>
    <w:lvl w:ilvl="8" w:tplc="3800CBE0" w:tentative="1">
      <w:start w:val="1"/>
      <w:numFmt w:val="bullet"/>
      <w:lvlText w:val=" "/>
      <w:lvlJc w:val="left"/>
      <w:pPr>
        <w:tabs>
          <w:tab w:val="num" w:pos="6480"/>
        </w:tabs>
        <w:ind w:left="6480" w:hanging="360"/>
      </w:pPr>
      <w:rPr>
        <w:rFonts w:ascii="Calibri" w:hAnsi="Calibri" w:hint="default"/>
      </w:rPr>
    </w:lvl>
  </w:abstractNum>
  <w:abstractNum w:abstractNumId="37" w15:restartNumberingAfterBreak="0">
    <w:nsid w:val="6E54670C"/>
    <w:multiLevelType w:val="hybridMultilevel"/>
    <w:tmpl w:val="FE50CBA8"/>
    <w:lvl w:ilvl="0" w:tplc="6D5E4604">
      <w:start w:val="1"/>
      <w:numFmt w:val="bullet"/>
      <w:lvlText w:val="•"/>
      <w:lvlJc w:val="left"/>
      <w:pPr>
        <w:tabs>
          <w:tab w:val="num" w:pos="720"/>
        </w:tabs>
        <w:ind w:left="720" w:hanging="360"/>
      </w:pPr>
      <w:rPr>
        <w:rFonts w:ascii="Arial" w:hAnsi="Arial"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3D324B"/>
    <w:multiLevelType w:val="hybridMultilevel"/>
    <w:tmpl w:val="46661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045DD2"/>
    <w:multiLevelType w:val="hybridMultilevel"/>
    <w:tmpl w:val="09EACF6E"/>
    <w:lvl w:ilvl="0" w:tplc="543ABE70">
      <w:start w:val="1"/>
      <w:numFmt w:val="bullet"/>
      <w:lvlText w:val="•"/>
      <w:lvlJc w:val="left"/>
      <w:pPr>
        <w:tabs>
          <w:tab w:val="num" w:pos="720"/>
        </w:tabs>
        <w:ind w:left="720" w:hanging="360"/>
      </w:pPr>
      <w:rPr>
        <w:rFonts w:ascii="Arial" w:hAnsi="Arial" w:hint="default"/>
      </w:rPr>
    </w:lvl>
    <w:lvl w:ilvl="1" w:tplc="7BE0BB94" w:tentative="1">
      <w:start w:val="1"/>
      <w:numFmt w:val="bullet"/>
      <w:lvlText w:val="•"/>
      <w:lvlJc w:val="left"/>
      <w:pPr>
        <w:tabs>
          <w:tab w:val="num" w:pos="1440"/>
        </w:tabs>
        <w:ind w:left="1440" w:hanging="360"/>
      </w:pPr>
      <w:rPr>
        <w:rFonts w:ascii="Arial" w:hAnsi="Arial" w:hint="default"/>
      </w:rPr>
    </w:lvl>
    <w:lvl w:ilvl="2" w:tplc="C3005CA2">
      <w:start w:val="1"/>
      <w:numFmt w:val="bullet"/>
      <w:lvlText w:val="•"/>
      <w:lvlJc w:val="left"/>
      <w:pPr>
        <w:tabs>
          <w:tab w:val="num" w:pos="2160"/>
        </w:tabs>
        <w:ind w:left="2160" w:hanging="360"/>
      </w:pPr>
      <w:rPr>
        <w:rFonts w:ascii="Arial" w:hAnsi="Arial" w:hint="default"/>
      </w:rPr>
    </w:lvl>
    <w:lvl w:ilvl="3" w:tplc="3E54AD84" w:tentative="1">
      <w:start w:val="1"/>
      <w:numFmt w:val="bullet"/>
      <w:lvlText w:val="•"/>
      <w:lvlJc w:val="left"/>
      <w:pPr>
        <w:tabs>
          <w:tab w:val="num" w:pos="2880"/>
        </w:tabs>
        <w:ind w:left="2880" w:hanging="360"/>
      </w:pPr>
      <w:rPr>
        <w:rFonts w:ascii="Arial" w:hAnsi="Arial" w:hint="default"/>
      </w:rPr>
    </w:lvl>
    <w:lvl w:ilvl="4" w:tplc="2E9A2B3A" w:tentative="1">
      <w:start w:val="1"/>
      <w:numFmt w:val="bullet"/>
      <w:lvlText w:val="•"/>
      <w:lvlJc w:val="left"/>
      <w:pPr>
        <w:tabs>
          <w:tab w:val="num" w:pos="3600"/>
        </w:tabs>
        <w:ind w:left="3600" w:hanging="360"/>
      </w:pPr>
      <w:rPr>
        <w:rFonts w:ascii="Arial" w:hAnsi="Arial" w:hint="default"/>
      </w:rPr>
    </w:lvl>
    <w:lvl w:ilvl="5" w:tplc="DD76B03C" w:tentative="1">
      <w:start w:val="1"/>
      <w:numFmt w:val="bullet"/>
      <w:lvlText w:val="•"/>
      <w:lvlJc w:val="left"/>
      <w:pPr>
        <w:tabs>
          <w:tab w:val="num" w:pos="4320"/>
        </w:tabs>
        <w:ind w:left="4320" w:hanging="360"/>
      </w:pPr>
      <w:rPr>
        <w:rFonts w:ascii="Arial" w:hAnsi="Arial" w:hint="default"/>
      </w:rPr>
    </w:lvl>
    <w:lvl w:ilvl="6" w:tplc="67EC5BCA" w:tentative="1">
      <w:start w:val="1"/>
      <w:numFmt w:val="bullet"/>
      <w:lvlText w:val="•"/>
      <w:lvlJc w:val="left"/>
      <w:pPr>
        <w:tabs>
          <w:tab w:val="num" w:pos="5040"/>
        </w:tabs>
        <w:ind w:left="5040" w:hanging="360"/>
      </w:pPr>
      <w:rPr>
        <w:rFonts w:ascii="Arial" w:hAnsi="Arial" w:hint="default"/>
      </w:rPr>
    </w:lvl>
    <w:lvl w:ilvl="7" w:tplc="C65C607C" w:tentative="1">
      <w:start w:val="1"/>
      <w:numFmt w:val="bullet"/>
      <w:lvlText w:val="•"/>
      <w:lvlJc w:val="left"/>
      <w:pPr>
        <w:tabs>
          <w:tab w:val="num" w:pos="5760"/>
        </w:tabs>
        <w:ind w:left="5760" w:hanging="360"/>
      </w:pPr>
      <w:rPr>
        <w:rFonts w:ascii="Arial" w:hAnsi="Arial" w:hint="default"/>
      </w:rPr>
    </w:lvl>
    <w:lvl w:ilvl="8" w:tplc="0AF0E736"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11"/>
  </w:num>
  <w:num w:numId="3">
    <w:abstractNumId w:val="19"/>
  </w:num>
  <w:num w:numId="4">
    <w:abstractNumId w:val="36"/>
  </w:num>
  <w:num w:numId="5">
    <w:abstractNumId w:val="28"/>
  </w:num>
  <w:num w:numId="6">
    <w:abstractNumId w:val="20"/>
  </w:num>
  <w:num w:numId="7">
    <w:abstractNumId w:val="24"/>
  </w:num>
  <w:num w:numId="8">
    <w:abstractNumId w:val="37"/>
  </w:num>
  <w:num w:numId="9">
    <w:abstractNumId w:val="10"/>
  </w:num>
  <w:num w:numId="10">
    <w:abstractNumId w:val="15"/>
  </w:num>
  <w:num w:numId="11">
    <w:abstractNumId w:val="2"/>
  </w:num>
  <w:num w:numId="12">
    <w:abstractNumId w:val="6"/>
  </w:num>
  <w:num w:numId="13">
    <w:abstractNumId w:val="0"/>
  </w:num>
  <w:num w:numId="14">
    <w:abstractNumId w:val="5"/>
  </w:num>
  <w:num w:numId="15">
    <w:abstractNumId w:val="3"/>
  </w:num>
  <w:num w:numId="16">
    <w:abstractNumId w:val="16"/>
  </w:num>
  <w:num w:numId="17">
    <w:abstractNumId w:val="34"/>
  </w:num>
  <w:num w:numId="18">
    <w:abstractNumId w:val="17"/>
  </w:num>
  <w:num w:numId="19">
    <w:abstractNumId w:val="14"/>
  </w:num>
  <w:num w:numId="20">
    <w:abstractNumId w:val="25"/>
  </w:num>
  <w:num w:numId="21">
    <w:abstractNumId w:val="4"/>
  </w:num>
  <w:num w:numId="22">
    <w:abstractNumId w:val="7"/>
  </w:num>
  <w:num w:numId="23">
    <w:abstractNumId w:val="1"/>
  </w:num>
  <w:num w:numId="24">
    <w:abstractNumId w:val="23"/>
  </w:num>
  <w:num w:numId="25">
    <w:abstractNumId w:val="18"/>
  </w:num>
  <w:num w:numId="26">
    <w:abstractNumId w:val="39"/>
  </w:num>
  <w:num w:numId="27">
    <w:abstractNumId w:val="29"/>
  </w:num>
  <w:num w:numId="28">
    <w:abstractNumId w:val="38"/>
  </w:num>
  <w:num w:numId="29">
    <w:abstractNumId w:val="22"/>
  </w:num>
  <w:num w:numId="30">
    <w:abstractNumId w:val="32"/>
  </w:num>
  <w:num w:numId="31">
    <w:abstractNumId w:val="12"/>
  </w:num>
  <w:num w:numId="32">
    <w:abstractNumId w:val="33"/>
  </w:num>
  <w:num w:numId="33">
    <w:abstractNumId w:val="27"/>
  </w:num>
  <w:num w:numId="34">
    <w:abstractNumId w:val="30"/>
  </w:num>
  <w:num w:numId="35">
    <w:abstractNumId w:val="31"/>
  </w:num>
  <w:num w:numId="36">
    <w:abstractNumId w:val="21"/>
  </w:num>
  <w:num w:numId="37">
    <w:abstractNumId w:val="8"/>
  </w:num>
  <w:num w:numId="38">
    <w:abstractNumId w:val="26"/>
  </w:num>
  <w:num w:numId="39">
    <w:abstractNumId w:val="9"/>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75"/>
    <w:rsid w:val="00000182"/>
    <w:rsid w:val="000001FA"/>
    <w:rsid w:val="00000316"/>
    <w:rsid w:val="00001861"/>
    <w:rsid w:val="00001B99"/>
    <w:rsid w:val="00001F4C"/>
    <w:rsid w:val="0000244F"/>
    <w:rsid w:val="000028E6"/>
    <w:rsid w:val="000029E8"/>
    <w:rsid w:val="00002FDA"/>
    <w:rsid w:val="00003557"/>
    <w:rsid w:val="00004027"/>
    <w:rsid w:val="00004340"/>
    <w:rsid w:val="00004CAE"/>
    <w:rsid w:val="00010446"/>
    <w:rsid w:val="00010B0E"/>
    <w:rsid w:val="00010F53"/>
    <w:rsid w:val="00012BBC"/>
    <w:rsid w:val="00013291"/>
    <w:rsid w:val="0001399D"/>
    <w:rsid w:val="00013A47"/>
    <w:rsid w:val="00014C96"/>
    <w:rsid w:val="000151F6"/>
    <w:rsid w:val="000154E0"/>
    <w:rsid w:val="0001590A"/>
    <w:rsid w:val="00015A2D"/>
    <w:rsid w:val="00020B15"/>
    <w:rsid w:val="00020CB4"/>
    <w:rsid w:val="00020E9A"/>
    <w:rsid w:val="00021B43"/>
    <w:rsid w:val="000221F2"/>
    <w:rsid w:val="000227AF"/>
    <w:rsid w:val="00024262"/>
    <w:rsid w:val="00025802"/>
    <w:rsid w:val="0002666D"/>
    <w:rsid w:val="000266F5"/>
    <w:rsid w:val="00026751"/>
    <w:rsid w:val="00027199"/>
    <w:rsid w:val="00027900"/>
    <w:rsid w:val="00030F1F"/>
    <w:rsid w:val="00031341"/>
    <w:rsid w:val="00032957"/>
    <w:rsid w:val="000335AC"/>
    <w:rsid w:val="00033F41"/>
    <w:rsid w:val="00034548"/>
    <w:rsid w:val="0003480E"/>
    <w:rsid w:val="000348DE"/>
    <w:rsid w:val="000364CD"/>
    <w:rsid w:val="00036A4F"/>
    <w:rsid w:val="00037236"/>
    <w:rsid w:val="0004374A"/>
    <w:rsid w:val="00043902"/>
    <w:rsid w:val="000448F3"/>
    <w:rsid w:val="000456E9"/>
    <w:rsid w:val="00046A7C"/>
    <w:rsid w:val="00046BC9"/>
    <w:rsid w:val="00047043"/>
    <w:rsid w:val="000473B2"/>
    <w:rsid w:val="00047572"/>
    <w:rsid w:val="00050D82"/>
    <w:rsid w:val="0005130F"/>
    <w:rsid w:val="00051422"/>
    <w:rsid w:val="00051E23"/>
    <w:rsid w:val="0005234C"/>
    <w:rsid w:val="0005259F"/>
    <w:rsid w:val="000532C3"/>
    <w:rsid w:val="00053604"/>
    <w:rsid w:val="00053EB5"/>
    <w:rsid w:val="00055F6E"/>
    <w:rsid w:val="0005621E"/>
    <w:rsid w:val="00056AB0"/>
    <w:rsid w:val="00057044"/>
    <w:rsid w:val="000574A4"/>
    <w:rsid w:val="00057D4F"/>
    <w:rsid w:val="000600C0"/>
    <w:rsid w:val="00060E43"/>
    <w:rsid w:val="00060FA0"/>
    <w:rsid w:val="00061122"/>
    <w:rsid w:val="00061B10"/>
    <w:rsid w:val="00062694"/>
    <w:rsid w:val="0006270F"/>
    <w:rsid w:val="00062DFC"/>
    <w:rsid w:val="00064249"/>
    <w:rsid w:val="00064C53"/>
    <w:rsid w:val="00065365"/>
    <w:rsid w:val="000660CA"/>
    <w:rsid w:val="00067909"/>
    <w:rsid w:val="0007039C"/>
    <w:rsid w:val="00071320"/>
    <w:rsid w:val="0007144C"/>
    <w:rsid w:val="000719AB"/>
    <w:rsid w:val="00072F51"/>
    <w:rsid w:val="000733CC"/>
    <w:rsid w:val="000748F4"/>
    <w:rsid w:val="0007689E"/>
    <w:rsid w:val="00076F13"/>
    <w:rsid w:val="00077E01"/>
    <w:rsid w:val="000810FE"/>
    <w:rsid w:val="000820AE"/>
    <w:rsid w:val="00082E95"/>
    <w:rsid w:val="00083B22"/>
    <w:rsid w:val="00083BA7"/>
    <w:rsid w:val="00086188"/>
    <w:rsid w:val="000877AE"/>
    <w:rsid w:val="000915F0"/>
    <w:rsid w:val="00091626"/>
    <w:rsid w:val="000928F8"/>
    <w:rsid w:val="000935C6"/>
    <w:rsid w:val="00093695"/>
    <w:rsid w:val="000942FC"/>
    <w:rsid w:val="00094CA6"/>
    <w:rsid w:val="00095E31"/>
    <w:rsid w:val="00095E37"/>
    <w:rsid w:val="00096284"/>
    <w:rsid w:val="0009646D"/>
    <w:rsid w:val="000971B8"/>
    <w:rsid w:val="000974C8"/>
    <w:rsid w:val="00097587"/>
    <w:rsid w:val="000978ED"/>
    <w:rsid w:val="00097E54"/>
    <w:rsid w:val="000A0420"/>
    <w:rsid w:val="000A3805"/>
    <w:rsid w:val="000A3BA1"/>
    <w:rsid w:val="000A3E4C"/>
    <w:rsid w:val="000A4823"/>
    <w:rsid w:val="000A55C6"/>
    <w:rsid w:val="000A61EB"/>
    <w:rsid w:val="000A7F44"/>
    <w:rsid w:val="000B0B44"/>
    <w:rsid w:val="000B198C"/>
    <w:rsid w:val="000B1ED9"/>
    <w:rsid w:val="000B3D90"/>
    <w:rsid w:val="000B52CC"/>
    <w:rsid w:val="000B5414"/>
    <w:rsid w:val="000B79F7"/>
    <w:rsid w:val="000C10B9"/>
    <w:rsid w:val="000C1128"/>
    <w:rsid w:val="000C1273"/>
    <w:rsid w:val="000C192A"/>
    <w:rsid w:val="000C2227"/>
    <w:rsid w:val="000C2860"/>
    <w:rsid w:val="000C287F"/>
    <w:rsid w:val="000C331B"/>
    <w:rsid w:val="000C3580"/>
    <w:rsid w:val="000C39E4"/>
    <w:rsid w:val="000C4035"/>
    <w:rsid w:val="000C42B6"/>
    <w:rsid w:val="000C46E8"/>
    <w:rsid w:val="000C4BAF"/>
    <w:rsid w:val="000C4D01"/>
    <w:rsid w:val="000C4D14"/>
    <w:rsid w:val="000C50D3"/>
    <w:rsid w:val="000C5240"/>
    <w:rsid w:val="000C53C5"/>
    <w:rsid w:val="000C642B"/>
    <w:rsid w:val="000C642D"/>
    <w:rsid w:val="000C688C"/>
    <w:rsid w:val="000C6ADE"/>
    <w:rsid w:val="000D0681"/>
    <w:rsid w:val="000D0E1D"/>
    <w:rsid w:val="000D103F"/>
    <w:rsid w:val="000D27AF"/>
    <w:rsid w:val="000D34C1"/>
    <w:rsid w:val="000D3897"/>
    <w:rsid w:val="000D3CA3"/>
    <w:rsid w:val="000D57DF"/>
    <w:rsid w:val="000D629A"/>
    <w:rsid w:val="000D659F"/>
    <w:rsid w:val="000D6E8A"/>
    <w:rsid w:val="000D7421"/>
    <w:rsid w:val="000E0431"/>
    <w:rsid w:val="000E06C5"/>
    <w:rsid w:val="000E135B"/>
    <w:rsid w:val="000E13B1"/>
    <w:rsid w:val="000E1C6D"/>
    <w:rsid w:val="000E204B"/>
    <w:rsid w:val="000E2DFC"/>
    <w:rsid w:val="000E3D96"/>
    <w:rsid w:val="000E461E"/>
    <w:rsid w:val="000E5BDF"/>
    <w:rsid w:val="000E634A"/>
    <w:rsid w:val="000E70FD"/>
    <w:rsid w:val="000E78D4"/>
    <w:rsid w:val="000F0BC9"/>
    <w:rsid w:val="000F0E77"/>
    <w:rsid w:val="000F1565"/>
    <w:rsid w:val="000F2484"/>
    <w:rsid w:val="000F2B0D"/>
    <w:rsid w:val="000F2F03"/>
    <w:rsid w:val="000F4441"/>
    <w:rsid w:val="000F4878"/>
    <w:rsid w:val="000F4EBA"/>
    <w:rsid w:val="000F4FA0"/>
    <w:rsid w:val="000F5E8D"/>
    <w:rsid w:val="000F5EB7"/>
    <w:rsid w:val="000F638D"/>
    <w:rsid w:val="000F6510"/>
    <w:rsid w:val="000F69A7"/>
    <w:rsid w:val="000F7875"/>
    <w:rsid w:val="00101032"/>
    <w:rsid w:val="0010288C"/>
    <w:rsid w:val="001032C7"/>
    <w:rsid w:val="001041E3"/>
    <w:rsid w:val="00105398"/>
    <w:rsid w:val="00105C26"/>
    <w:rsid w:val="001062DB"/>
    <w:rsid w:val="00107BF3"/>
    <w:rsid w:val="001102AC"/>
    <w:rsid w:val="001107F7"/>
    <w:rsid w:val="001110BA"/>
    <w:rsid w:val="00111D72"/>
    <w:rsid w:val="00111E71"/>
    <w:rsid w:val="00112456"/>
    <w:rsid w:val="00115764"/>
    <w:rsid w:val="00115B41"/>
    <w:rsid w:val="00116204"/>
    <w:rsid w:val="001176D2"/>
    <w:rsid w:val="00117FAB"/>
    <w:rsid w:val="00120CDC"/>
    <w:rsid w:val="001211C4"/>
    <w:rsid w:val="0012197E"/>
    <w:rsid w:val="00122593"/>
    <w:rsid w:val="001225AE"/>
    <w:rsid w:val="00122BD4"/>
    <w:rsid w:val="00123664"/>
    <w:rsid w:val="00123A30"/>
    <w:rsid w:val="00124362"/>
    <w:rsid w:val="001244E6"/>
    <w:rsid w:val="00124D67"/>
    <w:rsid w:val="00125E8B"/>
    <w:rsid w:val="001267B9"/>
    <w:rsid w:val="001267F5"/>
    <w:rsid w:val="001273E7"/>
    <w:rsid w:val="0012768A"/>
    <w:rsid w:val="00127958"/>
    <w:rsid w:val="00130231"/>
    <w:rsid w:val="001302F6"/>
    <w:rsid w:val="00131097"/>
    <w:rsid w:val="0013158C"/>
    <w:rsid w:val="001315D4"/>
    <w:rsid w:val="0013200B"/>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699"/>
    <w:rsid w:val="00142DA9"/>
    <w:rsid w:val="0014309D"/>
    <w:rsid w:val="00144252"/>
    <w:rsid w:val="00145261"/>
    <w:rsid w:val="0014537E"/>
    <w:rsid w:val="00145F09"/>
    <w:rsid w:val="00146BF2"/>
    <w:rsid w:val="00147976"/>
    <w:rsid w:val="00147CF7"/>
    <w:rsid w:val="00150101"/>
    <w:rsid w:val="0015034F"/>
    <w:rsid w:val="00150A66"/>
    <w:rsid w:val="00151645"/>
    <w:rsid w:val="00151A7F"/>
    <w:rsid w:val="00151B1D"/>
    <w:rsid w:val="001536D5"/>
    <w:rsid w:val="0015791C"/>
    <w:rsid w:val="001604E9"/>
    <w:rsid w:val="0016079D"/>
    <w:rsid w:val="00160872"/>
    <w:rsid w:val="001613D9"/>
    <w:rsid w:val="001613F3"/>
    <w:rsid w:val="00162671"/>
    <w:rsid w:val="00164E5B"/>
    <w:rsid w:val="00165478"/>
    <w:rsid w:val="00167EB6"/>
    <w:rsid w:val="0017050C"/>
    <w:rsid w:val="00171339"/>
    <w:rsid w:val="00171AB2"/>
    <w:rsid w:val="00171B65"/>
    <w:rsid w:val="0017222C"/>
    <w:rsid w:val="0017304C"/>
    <w:rsid w:val="001734C9"/>
    <w:rsid w:val="00173983"/>
    <w:rsid w:val="00175F3E"/>
    <w:rsid w:val="0017622D"/>
    <w:rsid w:val="00177CE6"/>
    <w:rsid w:val="00181ECF"/>
    <w:rsid w:val="00182359"/>
    <w:rsid w:val="00182876"/>
    <w:rsid w:val="00182A78"/>
    <w:rsid w:val="00182AD7"/>
    <w:rsid w:val="00182FD9"/>
    <w:rsid w:val="00183390"/>
    <w:rsid w:val="00184EBD"/>
    <w:rsid w:val="0018560E"/>
    <w:rsid w:val="00185E62"/>
    <w:rsid w:val="00186004"/>
    <w:rsid w:val="001861D1"/>
    <w:rsid w:val="00186BFC"/>
    <w:rsid w:val="00187337"/>
    <w:rsid w:val="001877DF"/>
    <w:rsid w:val="00187A7A"/>
    <w:rsid w:val="00191461"/>
    <w:rsid w:val="00192146"/>
    <w:rsid w:val="00193F44"/>
    <w:rsid w:val="0019421F"/>
    <w:rsid w:val="0019463A"/>
    <w:rsid w:val="00194EF4"/>
    <w:rsid w:val="001951F0"/>
    <w:rsid w:val="001954AF"/>
    <w:rsid w:val="001955AA"/>
    <w:rsid w:val="001959D9"/>
    <w:rsid w:val="00195C0E"/>
    <w:rsid w:val="00196C93"/>
    <w:rsid w:val="0019786A"/>
    <w:rsid w:val="00197B2F"/>
    <w:rsid w:val="00197E4C"/>
    <w:rsid w:val="001A122E"/>
    <w:rsid w:val="001A1FF2"/>
    <w:rsid w:val="001A23A2"/>
    <w:rsid w:val="001A27B3"/>
    <w:rsid w:val="001A2B85"/>
    <w:rsid w:val="001A359D"/>
    <w:rsid w:val="001A40CD"/>
    <w:rsid w:val="001A4C28"/>
    <w:rsid w:val="001A6206"/>
    <w:rsid w:val="001A6470"/>
    <w:rsid w:val="001A716A"/>
    <w:rsid w:val="001B0835"/>
    <w:rsid w:val="001B09E2"/>
    <w:rsid w:val="001B1AFF"/>
    <w:rsid w:val="001B3E34"/>
    <w:rsid w:val="001B4AE3"/>
    <w:rsid w:val="001B570B"/>
    <w:rsid w:val="001B58AE"/>
    <w:rsid w:val="001B6047"/>
    <w:rsid w:val="001B79F2"/>
    <w:rsid w:val="001B7A63"/>
    <w:rsid w:val="001B7B9A"/>
    <w:rsid w:val="001C158F"/>
    <w:rsid w:val="001C1F07"/>
    <w:rsid w:val="001C2535"/>
    <w:rsid w:val="001C3081"/>
    <w:rsid w:val="001C3385"/>
    <w:rsid w:val="001C399C"/>
    <w:rsid w:val="001C5186"/>
    <w:rsid w:val="001D14E3"/>
    <w:rsid w:val="001D2F10"/>
    <w:rsid w:val="001D3266"/>
    <w:rsid w:val="001D3C84"/>
    <w:rsid w:val="001D4A6D"/>
    <w:rsid w:val="001D5563"/>
    <w:rsid w:val="001D7D7C"/>
    <w:rsid w:val="001E13EC"/>
    <w:rsid w:val="001E1DEB"/>
    <w:rsid w:val="001E2D23"/>
    <w:rsid w:val="001E3535"/>
    <w:rsid w:val="001E38D4"/>
    <w:rsid w:val="001E398F"/>
    <w:rsid w:val="001E50BA"/>
    <w:rsid w:val="001E5139"/>
    <w:rsid w:val="001E5CAB"/>
    <w:rsid w:val="001E6FA3"/>
    <w:rsid w:val="001F010A"/>
    <w:rsid w:val="001F079E"/>
    <w:rsid w:val="001F0A58"/>
    <w:rsid w:val="001F1117"/>
    <w:rsid w:val="001F1E32"/>
    <w:rsid w:val="001F2295"/>
    <w:rsid w:val="001F229C"/>
    <w:rsid w:val="001F3AFC"/>
    <w:rsid w:val="001F3E3A"/>
    <w:rsid w:val="001F3F99"/>
    <w:rsid w:val="001F4099"/>
    <w:rsid w:val="001F4456"/>
    <w:rsid w:val="001F515A"/>
    <w:rsid w:val="001F5903"/>
    <w:rsid w:val="001F6FF1"/>
    <w:rsid w:val="001F7CF3"/>
    <w:rsid w:val="002003A3"/>
    <w:rsid w:val="00201BC9"/>
    <w:rsid w:val="0020214B"/>
    <w:rsid w:val="00203178"/>
    <w:rsid w:val="002033C8"/>
    <w:rsid w:val="00204CA9"/>
    <w:rsid w:val="00205386"/>
    <w:rsid w:val="002069D1"/>
    <w:rsid w:val="002100FA"/>
    <w:rsid w:val="002112CF"/>
    <w:rsid w:val="002119FA"/>
    <w:rsid w:val="002132B3"/>
    <w:rsid w:val="00213751"/>
    <w:rsid w:val="00213BA9"/>
    <w:rsid w:val="00215F2E"/>
    <w:rsid w:val="00216EA3"/>
    <w:rsid w:val="00217386"/>
    <w:rsid w:val="00217FB5"/>
    <w:rsid w:val="002203DF"/>
    <w:rsid w:val="0022057A"/>
    <w:rsid w:val="00220797"/>
    <w:rsid w:val="002208AC"/>
    <w:rsid w:val="00220CE8"/>
    <w:rsid w:val="00222994"/>
    <w:rsid w:val="00224791"/>
    <w:rsid w:val="00230FD6"/>
    <w:rsid w:val="00231E53"/>
    <w:rsid w:val="002326AC"/>
    <w:rsid w:val="0023291F"/>
    <w:rsid w:val="00233432"/>
    <w:rsid w:val="00233914"/>
    <w:rsid w:val="00233ACF"/>
    <w:rsid w:val="00233CF6"/>
    <w:rsid w:val="00234579"/>
    <w:rsid w:val="00234A67"/>
    <w:rsid w:val="00234EF6"/>
    <w:rsid w:val="00236441"/>
    <w:rsid w:val="002364FD"/>
    <w:rsid w:val="00236A3D"/>
    <w:rsid w:val="00237892"/>
    <w:rsid w:val="00237955"/>
    <w:rsid w:val="00237AD0"/>
    <w:rsid w:val="00241B4A"/>
    <w:rsid w:val="00242401"/>
    <w:rsid w:val="00242E6B"/>
    <w:rsid w:val="0024315C"/>
    <w:rsid w:val="0024326E"/>
    <w:rsid w:val="0024331A"/>
    <w:rsid w:val="00243B9A"/>
    <w:rsid w:val="0024444E"/>
    <w:rsid w:val="002444AC"/>
    <w:rsid w:val="00245120"/>
    <w:rsid w:val="00245491"/>
    <w:rsid w:val="002454F7"/>
    <w:rsid w:val="002460A6"/>
    <w:rsid w:val="00250AEC"/>
    <w:rsid w:val="00251588"/>
    <w:rsid w:val="00251976"/>
    <w:rsid w:val="00252061"/>
    <w:rsid w:val="00253499"/>
    <w:rsid w:val="00253FF0"/>
    <w:rsid w:val="00254622"/>
    <w:rsid w:val="002558C9"/>
    <w:rsid w:val="0025727B"/>
    <w:rsid w:val="0025779E"/>
    <w:rsid w:val="00257E3B"/>
    <w:rsid w:val="00257EB2"/>
    <w:rsid w:val="00257FAD"/>
    <w:rsid w:val="0026037A"/>
    <w:rsid w:val="00260388"/>
    <w:rsid w:val="002603E1"/>
    <w:rsid w:val="002615DE"/>
    <w:rsid w:val="00262145"/>
    <w:rsid w:val="00263445"/>
    <w:rsid w:val="00264493"/>
    <w:rsid w:val="0026537F"/>
    <w:rsid w:val="00266AA6"/>
    <w:rsid w:val="00267434"/>
    <w:rsid w:val="00267A57"/>
    <w:rsid w:val="00270461"/>
    <w:rsid w:val="002708FE"/>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641D"/>
    <w:rsid w:val="00276AE7"/>
    <w:rsid w:val="002770C9"/>
    <w:rsid w:val="002775D0"/>
    <w:rsid w:val="00277A9D"/>
    <w:rsid w:val="00280199"/>
    <w:rsid w:val="00281DAE"/>
    <w:rsid w:val="00281F3B"/>
    <w:rsid w:val="002821A2"/>
    <w:rsid w:val="00282BEB"/>
    <w:rsid w:val="00282FC3"/>
    <w:rsid w:val="002839B2"/>
    <w:rsid w:val="00283E64"/>
    <w:rsid w:val="00284705"/>
    <w:rsid w:val="00285959"/>
    <w:rsid w:val="00287E93"/>
    <w:rsid w:val="00290636"/>
    <w:rsid w:val="002908D5"/>
    <w:rsid w:val="00291AA0"/>
    <w:rsid w:val="00293EB0"/>
    <w:rsid w:val="0029544D"/>
    <w:rsid w:val="002958A8"/>
    <w:rsid w:val="00295BF4"/>
    <w:rsid w:val="00296161"/>
    <w:rsid w:val="00296593"/>
    <w:rsid w:val="002966D6"/>
    <w:rsid w:val="00297597"/>
    <w:rsid w:val="002A00CA"/>
    <w:rsid w:val="002A0759"/>
    <w:rsid w:val="002A17F9"/>
    <w:rsid w:val="002A212D"/>
    <w:rsid w:val="002A2694"/>
    <w:rsid w:val="002A2CBF"/>
    <w:rsid w:val="002A331E"/>
    <w:rsid w:val="002A4F30"/>
    <w:rsid w:val="002A50FF"/>
    <w:rsid w:val="002A53BD"/>
    <w:rsid w:val="002A5ADE"/>
    <w:rsid w:val="002A5CE9"/>
    <w:rsid w:val="002A6601"/>
    <w:rsid w:val="002A6FAE"/>
    <w:rsid w:val="002A6FB1"/>
    <w:rsid w:val="002A783E"/>
    <w:rsid w:val="002B0647"/>
    <w:rsid w:val="002B067E"/>
    <w:rsid w:val="002B0FDD"/>
    <w:rsid w:val="002B1EEC"/>
    <w:rsid w:val="002B1FC3"/>
    <w:rsid w:val="002B29D9"/>
    <w:rsid w:val="002B2DC1"/>
    <w:rsid w:val="002B45DB"/>
    <w:rsid w:val="002B460C"/>
    <w:rsid w:val="002B48D6"/>
    <w:rsid w:val="002B4D0B"/>
    <w:rsid w:val="002B5737"/>
    <w:rsid w:val="002B739D"/>
    <w:rsid w:val="002C0420"/>
    <w:rsid w:val="002C04F3"/>
    <w:rsid w:val="002C0A0B"/>
    <w:rsid w:val="002C1369"/>
    <w:rsid w:val="002C2A6E"/>
    <w:rsid w:val="002C2DF8"/>
    <w:rsid w:val="002C45EA"/>
    <w:rsid w:val="002C4829"/>
    <w:rsid w:val="002C496A"/>
    <w:rsid w:val="002C525F"/>
    <w:rsid w:val="002C57E7"/>
    <w:rsid w:val="002C5FE8"/>
    <w:rsid w:val="002C6D02"/>
    <w:rsid w:val="002D17A1"/>
    <w:rsid w:val="002D207E"/>
    <w:rsid w:val="002D2DB9"/>
    <w:rsid w:val="002D3E85"/>
    <w:rsid w:val="002D3F8E"/>
    <w:rsid w:val="002D4F7F"/>
    <w:rsid w:val="002D511F"/>
    <w:rsid w:val="002D5602"/>
    <w:rsid w:val="002D561E"/>
    <w:rsid w:val="002D57C6"/>
    <w:rsid w:val="002D59F1"/>
    <w:rsid w:val="002D65BE"/>
    <w:rsid w:val="002D6B26"/>
    <w:rsid w:val="002D7374"/>
    <w:rsid w:val="002E055C"/>
    <w:rsid w:val="002E0AB2"/>
    <w:rsid w:val="002E10D8"/>
    <w:rsid w:val="002E1BC7"/>
    <w:rsid w:val="002E1FB7"/>
    <w:rsid w:val="002E2036"/>
    <w:rsid w:val="002E2786"/>
    <w:rsid w:val="002E3578"/>
    <w:rsid w:val="002E489B"/>
    <w:rsid w:val="002E5005"/>
    <w:rsid w:val="002E5058"/>
    <w:rsid w:val="002E5DD8"/>
    <w:rsid w:val="002E5E1D"/>
    <w:rsid w:val="002E5F6A"/>
    <w:rsid w:val="002E6C23"/>
    <w:rsid w:val="002E73E2"/>
    <w:rsid w:val="002E7B94"/>
    <w:rsid w:val="002F0200"/>
    <w:rsid w:val="002F1300"/>
    <w:rsid w:val="002F155C"/>
    <w:rsid w:val="002F2869"/>
    <w:rsid w:val="002F2A33"/>
    <w:rsid w:val="002F3323"/>
    <w:rsid w:val="002F38A7"/>
    <w:rsid w:val="002F48B9"/>
    <w:rsid w:val="002F522B"/>
    <w:rsid w:val="002F54B2"/>
    <w:rsid w:val="002F58CD"/>
    <w:rsid w:val="002F6995"/>
    <w:rsid w:val="002F725F"/>
    <w:rsid w:val="003010E9"/>
    <w:rsid w:val="00302CAD"/>
    <w:rsid w:val="00302CBA"/>
    <w:rsid w:val="00302F3A"/>
    <w:rsid w:val="003031FF"/>
    <w:rsid w:val="00303B67"/>
    <w:rsid w:val="003051BA"/>
    <w:rsid w:val="003055F6"/>
    <w:rsid w:val="00306B56"/>
    <w:rsid w:val="0030753A"/>
    <w:rsid w:val="003077A3"/>
    <w:rsid w:val="0031054D"/>
    <w:rsid w:val="003107FD"/>
    <w:rsid w:val="003111B2"/>
    <w:rsid w:val="003113E6"/>
    <w:rsid w:val="00312323"/>
    <w:rsid w:val="003125B5"/>
    <w:rsid w:val="00312A4F"/>
    <w:rsid w:val="0031345E"/>
    <w:rsid w:val="00313A17"/>
    <w:rsid w:val="00313C27"/>
    <w:rsid w:val="00313C69"/>
    <w:rsid w:val="0031451D"/>
    <w:rsid w:val="00315A5C"/>
    <w:rsid w:val="00315E32"/>
    <w:rsid w:val="00316953"/>
    <w:rsid w:val="003179C2"/>
    <w:rsid w:val="00317F68"/>
    <w:rsid w:val="00317FF1"/>
    <w:rsid w:val="00320F5A"/>
    <w:rsid w:val="003222B6"/>
    <w:rsid w:val="00322623"/>
    <w:rsid w:val="00322D61"/>
    <w:rsid w:val="00323E40"/>
    <w:rsid w:val="00324794"/>
    <w:rsid w:val="003251DC"/>
    <w:rsid w:val="003259C4"/>
    <w:rsid w:val="00325B0A"/>
    <w:rsid w:val="00327748"/>
    <w:rsid w:val="00330D14"/>
    <w:rsid w:val="00330F2B"/>
    <w:rsid w:val="00331331"/>
    <w:rsid w:val="0033176C"/>
    <w:rsid w:val="00331D9A"/>
    <w:rsid w:val="0033278D"/>
    <w:rsid w:val="003327CB"/>
    <w:rsid w:val="00332837"/>
    <w:rsid w:val="00332876"/>
    <w:rsid w:val="003348ED"/>
    <w:rsid w:val="00335A44"/>
    <w:rsid w:val="00336056"/>
    <w:rsid w:val="0033758B"/>
    <w:rsid w:val="00340860"/>
    <w:rsid w:val="00340BD5"/>
    <w:rsid w:val="003419EA"/>
    <w:rsid w:val="00341FE3"/>
    <w:rsid w:val="00343C42"/>
    <w:rsid w:val="00343F71"/>
    <w:rsid w:val="003444D4"/>
    <w:rsid w:val="00345417"/>
    <w:rsid w:val="003459B4"/>
    <w:rsid w:val="00350934"/>
    <w:rsid w:val="00350A94"/>
    <w:rsid w:val="003547F6"/>
    <w:rsid w:val="0035765E"/>
    <w:rsid w:val="00357C67"/>
    <w:rsid w:val="00357F24"/>
    <w:rsid w:val="0036035D"/>
    <w:rsid w:val="0036064D"/>
    <w:rsid w:val="003609C7"/>
    <w:rsid w:val="0036189E"/>
    <w:rsid w:val="00361E51"/>
    <w:rsid w:val="00361F6E"/>
    <w:rsid w:val="003627D2"/>
    <w:rsid w:val="00362E3E"/>
    <w:rsid w:val="00362F04"/>
    <w:rsid w:val="003630B9"/>
    <w:rsid w:val="00363930"/>
    <w:rsid w:val="003646E8"/>
    <w:rsid w:val="00365AD0"/>
    <w:rsid w:val="003678F8"/>
    <w:rsid w:val="00370CE7"/>
    <w:rsid w:val="00371053"/>
    <w:rsid w:val="003722C3"/>
    <w:rsid w:val="00372AD3"/>
    <w:rsid w:val="0037341A"/>
    <w:rsid w:val="00374B8A"/>
    <w:rsid w:val="00374DDA"/>
    <w:rsid w:val="003758B7"/>
    <w:rsid w:val="00375CF8"/>
    <w:rsid w:val="003762A2"/>
    <w:rsid w:val="00376C93"/>
    <w:rsid w:val="00380351"/>
    <w:rsid w:val="003806B0"/>
    <w:rsid w:val="00381424"/>
    <w:rsid w:val="003814B4"/>
    <w:rsid w:val="00382D83"/>
    <w:rsid w:val="00385BA3"/>
    <w:rsid w:val="00387A9C"/>
    <w:rsid w:val="0039001A"/>
    <w:rsid w:val="003904E0"/>
    <w:rsid w:val="00390742"/>
    <w:rsid w:val="00390753"/>
    <w:rsid w:val="00390799"/>
    <w:rsid w:val="00390CFF"/>
    <w:rsid w:val="00391B67"/>
    <w:rsid w:val="0039286B"/>
    <w:rsid w:val="00395A41"/>
    <w:rsid w:val="00395CD8"/>
    <w:rsid w:val="003A0880"/>
    <w:rsid w:val="003A0BDF"/>
    <w:rsid w:val="003A1339"/>
    <w:rsid w:val="003A1855"/>
    <w:rsid w:val="003A1D1D"/>
    <w:rsid w:val="003A3120"/>
    <w:rsid w:val="003A4610"/>
    <w:rsid w:val="003A5629"/>
    <w:rsid w:val="003A6C5C"/>
    <w:rsid w:val="003A78BE"/>
    <w:rsid w:val="003A7E1E"/>
    <w:rsid w:val="003B0522"/>
    <w:rsid w:val="003B1D1F"/>
    <w:rsid w:val="003B32D7"/>
    <w:rsid w:val="003B4389"/>
    <w:rsid w:val="003B4930"/>
    <w:rsid w:val="003B7895"/>
    <w:rsid w:val="003C0989"/>
    <w:rsid w:val="003C0C1C"/>
    <w:rsid w:val="003C0CB5"/>
    <w:rsid w:val="003C120D"/>
    <w:rsid w:val="003C2120"/>
    <w:rsid w:val="003C30BF"/>
    <w:rsid w:val="003C3D00"/>
    <w:rsid w:val="003C4C78"/>
    <w:rsid w:val="003C531D"/>
    <w:rsid w:val="003C71D4"/>
    <w:rsid w:val="003C7297"/>
    <w:rsid w:val="003D0F3E"/>
    <w:rsid w:val="003D225C"/>
    <w:rsid w:val="003D2440"/>
    <w:rsid w:val="003D25AD"/>
    <w:rsid w:val="003D2B9B"/>
    <w:rsid w:val="003D2EE4"/>
    <w:rsid w:val="003D2F8A"/>
    <w:rsid w:val="003D32F3"/>
    <w:rsid w:val="003D3A04"/>
    <w:rsid w:val="003D4D69"/>
    <w:rsid w:val="003D4DD4"/>
    <w:rsid w:val="003D52F0"/>
    <w:rsid w:val="003D7FAD"/>
    <w:rsid w:val="003E251A"/>
    <w:rsid w:val="003E3331"/>
    <w:rsid w:val="003E5702"/>
    <w:rsid w:val="003E5CB9"/>
    <w:rsid w:val="003F041C"/>
    <w:rsid w:val="003F12C6"/>
    <w:rsid w:val="003F25C2"/>
    <w:rsid w:val="003F2661"/>
    <w:rsid w:val="003F3125"/>
    <w:rsid w:val="003F341C"/>
    <w:rsid w:val="003F4A7D"/>
    <w:rsid w:val="003F61CC"/>
    <w:rsid w:val="003F686B"/>
    <w:rsid w:val="003F7D06"/>
    <w:rsid w:val="00400463"/>
    <w:rsid w:val="00401D27"/>
    <w:rsid w:val="00402613"/>
    <w:rsid w:val="00402773"/>
    <w:rsid w:val="00402B22"/>
    <w:rsid w:val="00402E2F"/>
    <w:rsid w:val="00403459"/>
    <w:rsid w:val="00403F93"/>
    <w:rsid w:val="00406329"/>
    <w:rsid w:val="00406F82"/>
    <w:rsid w:val="00406F8D"/>
    <w:rsid w:val="00407E4A"/>
    <w:rsid w:val="00407EF0"/>
    <w:rsid w:val="00407F09"/>
    <w:rsid w:val="0041052D"/>
    <w:rsid w:val="004114DC"/>
    <w:rsid w:val="004140E5"/>
    <w:rsid w:val="0041424B"/>
    <w:rsid w:val="0041466E"/>
    <w:rsid w:val="00421671"/>
    <w:rsid w:val="004227F3"/>
    <w:rsid w:val="0042281A"/>
    <w:rsid w:val="00424950"/>
    <w:rsid w:val="00424B01"/>
    <w:rsid w:val="00424E40"/>
    <w:rsid w:val="00424FB4"/>
    <w:rsid w:val="0042662F"/>
    <w:rsid w:val="004266D7"/>
    <w:rsid w:val="00426DA8"/>
    <w:rsid w:val="00426E53"/>
    <w:rsid w:val="0042789D"/>
    <w:rsid w:val="00427B40"/>
    <w:rsid w:val="004304CA"/>
    <w:rsid w:val="00430AAE"/>
    <w:rsid w:val="00431F49"/>
    <w:rsid w:val="004329AF"/>
    <w:rsid w:val="004330BC"/>
    <w:rsid w:val="004336AA"/>
    <w:rsid w:val="00435E4D"/>
    <w:rsid w:val="004366A2"/>
    <w:rsid w:val="00437B87"/>
    <w:rsid w:val="00437CDB"/>
    <w:rsid w:val="00437FF7"/>
    <w:rsid w:val="004400FB"/>
    <w:rsid w:val="004414EE"/>
    <w:rsid w:val="00442AE9"/>
    <w:rsid w:val="00442E4A"/>
    <w:rsid w:val="004437AF"/>
    <w:rsid w:val="004438D2"/>
    <w:rsid w:val="00443AC4"/>
    <w:rsid w:val="00443E5A"/>
    <w:rsid w:val="004442D3"/>
    <w:rsid w:val="00445B03"/>
    <w:rsid w:val="00445C59"/>
    <w:rsid w:val="00446DF5"/>
    <w:rsid w:val="00447191"/>
    <w:rsid w:val="00447618"/>
    <w:rsid w:val="004477DC"/>
    <w:rsid w:val="00447BCB"/>
    <w:rsid w:val="00450077"/>
    <w:rsid w:val="0045045A"/>
    <w:rsid w:val="00450C67"/>
    <w:rsid w:val="00451E16"/>
    <w:rsid w:val="004523DF"/>
    <w:rsid w:val="00452427"/>
    <w:rsid w:val="004525C9"/>
    <w:rsid w:val="00452C10"/>
    <w:rsid w:val="0045300D"/>
    <w:rsid w:val="00456F3C"/>
    <w:rsid w:val="00457AA2"/>
    <w:rsid w:val="00457C28"/>
    <w:rsid w:val="004603F1"/>
    <w:rsid w:val="00460B9A"/>
    <w:rsid w:val="00460E52"/>
    <w:rsid w:val="00461493"/>
    <w:rsid w:val="004633C4"/>
    <w:rsid w:val="004635C7"/>
    <w:rsid w:val="00464BDF"/>
    <w:rsid w:val="00464F81"/>
    <w:rsid w:val="00465F33"/>
    <w:rsid w:val="004667D7"/>
    <w:rsid w:val="00466B4D"/>
    <w:rsid w:val="00466FD0"/>
    <w:rsid w:val="00467F8A"/>
    <w:rsid w:val="00470074"/>
    <w:rsid w:val="004727C4"/>
    <w:rsid w:val="00474D0B"/>
    <w:rsid w:val="00475792"/>
    <w:rsid w:val="004759D4"/>
    <w:rsid w:val="00475CE1"/>
    <w:rsid w:val="00476629"/>
    <w:rsid w:val="00476FCB"/>
    <w:rsid w:val="00477E3D"/>
    <w:rsid w:val="00482A8F"/>
    <w:rsid w:val="004834DD"/>
    <w:rsid w:val="0048629B"/>
    <w:rsid w:val="00486305"/>
    <w:rsid w:val="004874A7"/>
    <w:rsid w:val="00487996"/>
    <w:rsid w:val="00490586"/>
    <w:rsid w:val="00490A99"/>
    <w:rsid w:val="00490D4C"/>
    <w:rsid w:val="004911CB"/>
    <w:rsid w:val="00494BE5"/>
    <w:rsid w:val="00495EE7"/>
    <w:rsid w:val="004965BF"/>
    <w:rsid w:val="00496FD3"/>
    <w:rsid w:val="004974AC"/>
    <w:rsid w:val="004979D0"/>
    <w:rsid w:val="004A0A3D"/>
    <w:rsid w:val="004A1964"/>
    <w:rsid w:val="004A1B96"/>
    <w:rsid w:val="004A2443"/>
    <w:rsid w:val="004A2E0A"/>
    <w:rsid w:val="004A3C4C"/>
    <w:rsid w:val="004A525E"/>
    <w:rsid w:val="004A59B3"/>
    <w:rsid w:val="004A6972"/>
    <w:rsid w:val="004A6AE3"/>
    <w:rsid w:val="004B00D5"/>
    <w:rsid w:val="004B0853"/>
    <w:rsid w:val="004B223A"/>
    <w:rsid w:val="004B313E"/>
    <w:rsid w:val="004B453A"/>
    <w:rsid w:val="004B6343"/>
    <w:rsid w:val="004B7C04"/>
    <w:rsid w:val="004B7CCE"/>
    <w:rsid w:val="004C04A1"/>
    <w:rsid w:val="004C0564"/>
    <w:rsid w:val="004C0BD5"/>
    <w:rsid w:val="004C2A42"/>
    <w:rsid w:val="004C36C5"/>
    <w:rsid w:val="004C3D3F"/>
    <w:rsid w:val="004C3D51"/>
    <w:rsid w:val="004C40C6"/>
    <w:rsid w:val="004C4223"/>
    <w:rsid w:val="004C5EC2"/>
    <w:rsid w:val="004C6188"/>
    <w:rsid w:val="004D0759"/>
    <w:rsid w:val="004D07DF"/>
    <w:rsid w:val="004D16B1"/>
    <w:rsid w:val="004D16FC"/>
    <w:rsid w:val="004D221E"/>
    <w:rsid w:val="004D3903"/>
    <w:rsid w:val="004D40B6"/>
    <w:rsid w:val="004D5C30"/>
    <w:rsid w:val="004D5D98"/>
    <w:rsid w:val="004D6CE0"/>
    <w:rsid w:val="004D749C"/>
    <w:rsid w:val="004D7B38"/>
    <w:rsid w:val="004D7C84"/>
    <w:rsid w:val="004D7CBC"/>
    <w:rsid w:val="004D7F95"/>
    <w:rsid w:val="004E0E1D"/>
    <w:rsid w:val="004E23BB"/>
    <w:rsid w:val="004E3257"/>
    <w:rsid w:val="004E3640"/>
    <w:rsid w:val="004E3980"/>
    <w:rsid w:val="004E4501"/>
    <w:rsid w:val="004E541E"/>
    <w:rsid w:val="004E5A50"/>
    <w:rsid w:val="004E5B29"/>
    <w:rsid w:val="004E5CB9"/>
    <w:rsid w:val="004E71CA"/>
    <w:rsid w:val="004F0118"/>
    <w:rsid w:val="004F027E"/>
    <w:rsid w:val="004F153D"/>
    <w:rsid w:val="004F1693"/>
    <w:rsid w:val="004F18E7"/>
    <w:rsid w:val="004F19D0"/>
    <w:rsid w:val="004F219A"/>
    <w:rsid w:val="004F264B"/>
    <w:rsid w:val="004F34FA"/>
    <w:rsid w:val="004F3931"/>
    <w:rsid w:val="004F5399"/>
    <w:rsid w:val="004F675C"/>
    <w:rsid w:val="004F6A6D"/>
    <w:rsid w:val="004F7012"/>
    <w:rsid w:val="00500E56"/>
    <w:rsid w:val="00501E04"/>
    <w:rsid w:val="00502167"/>
    <w:rsid w:val="005029E5"/>
    <w:rsid w:val="00502A24"/>
    <w:rsid w:val="00502A96"/>
    <w:rsid w:val="00502B1E"/>
    <w:rsid w:val="005035C5"/>
    <w:rsid w:val="00503E9E"/>
    <w:rsid w:val="00504FBD"/>
    <w:rsid w:val="00506034"/>
    <w:rsid w:val="00506228"/>
    <w:rsid w:val="00511AA8"/>
    <w:rsid w:val="00511B40"/>
    <w:rsid w:val="005123A2"/>
    <w:rsid w:val="005129D8"/>
    <w:rsid w:val="00513643"/>
    <w:rsid w:val="005145EB"/>
    <w:rsid w:val="00514896"/>
    <w:rsid w:val="0051499C"/>
    <w:rsid w:val="00514B46"/>
    <w:rsid w:val="00514C26"/>
    <w:rsid w:val="005152CB"/>
    <w:rsid w:val="00515891"/>
    <w:rsid w:val="00515948"/>
    <w:rsid w:val="00516E63"/>
    <w:rsid w:val="00516F70"/>
    <w:rsid w:val="005171AA"/>
    <w:rsid w:val="005175DB"/>
    <w:rsid w:val="0051779C"/>
    <w:rsid w:val="00517937"/>
    <w:rsid w:val="00517A70"/>
    <w:rsid w:val="00517DCE"/>
    <w:rsid w:val="00517F2C"/>
    <w:rsid w:val="005201F7"/>
    <w:rsid w:val="0052041D"/>
    <w:rsid w:val="00520C3E"/>
    <w:rsid w:val="00522533"/>
    <w:rsid w:val="005228C4"/>
    <w:rsid w:val="00522909"/>
    <w:rsid w:val="00523524"/>
    <w:rsid w:val="00530646"/>
    <w:rsid w:val="00530E71"/>
    <w:rsid w:val="00530FAC"/>
    <w:rsid w:val="005315A6"/>
    <w:rsid w:val="00531667"/>
    <w:rsid w:val="005317A6"/>
    <w:rsid w:val="00533418"/>
    <w:rsid w:val="00533D69"/>
    <w:rsid w:val="005349C5"/>
    <w:rsid w:val="005362FD"/>
    <w:rsid w:val="00536D55"/>
    <w:rsid w:val="00537353"/>
    <w:rsid w:val="005375D5"/>
    <w:rsid w:val="005400CD"/>
    <w:rsid w:val="0054059C"/>
    <w:rsid w:val="00541A99"/>
    <w:rsid w:val="0054268B"/>
    <w:rsid w:val="005428B6"/>
    <w:rsid w:val="0054309A"/>
    <w:rsid w:val="00543368"/>
    <w:rsid w:val="00544D42"/>
    <w:rsid w:val="00545A0B"/>
    <w:rsid w:val="005461F3"/>
    <w:rsid w:val="0054768C"/>
    <w:rsid w:val="00547F12"/>
    <w:rsid w:val="0055058C"/>
    <w:rsid w:val="0055238B"/>
    <w:rsid w:val="005527AC"/>
    <w:rsid w:val="00552879"/>
    <w:rsid w:val="00553F56"/>
    <w:rsid w:val="005545E1"/>
    <w:rsid w:val="0055485E"/>
    <w:rsid w:val="00555663"/>
    <w:rsid w:val="00555744"/>
    <w:rsid w:val="005558A4"/>
    <w:rsid w:val="00555FBF"/>
    <w:rsid w:val="00556699"/>
    <w:rsid w:val="00562D71"/>
    <w:rsid w:val="00563AD3"/>
    <w:rsid w:val="005642E9"/>
    <w:rsid w:val="00564AA3"/>
    <w:rsid w:val="00566527"/>
    <w:rsid w:val="005700EB"/>
    <w:rsid w:val="00571DCD"/>
    <w:rsid w:val="0057207B"/>
    <w:rsid w:val="005722AF"/>
    <w:rsid w:val="00572767"/>
    <w:rsid w:val="0057293C"/>
    <w:rsid w:val="00572B6E"/>
    <w:rsid w:val="005737BE"/>
    <w:rsid w:val="0057414F"/>
    <w:rsid w:val="00574B36"/>
    <w:rsid w:val="005753E6"/>
    <w:rsid w:val="00576C27"/>
    <w:rsid w:val="00576D1C"/>
    <w:rsid w:val="00576E31"/>
    <w:rsid w:val="00577F37"/>
    <w:rsid w:val="005805AB"/>
    <w:rsid w:val="00580641"/>
    <w:rsid w:val="005815DD"/>
    <w:rsid w:val="00581C65"/>
    <w:rsid w:val="00584F69"/>
    <w:rsid w:val="005852E3"/>
    <w:rsid w:val="00585F09"/>
    <w:rsid w:val="0058641D"/>
    <w:rsid w:val="00586B28"/>
    <w:rsid w:val="0059064F"/>
    <w:rsid w:val="005909AF"/>
    <w:rsid w:val="00591F81"/>
    <w:rsid w:val="00594BEF"/>
    <w:rsid w:val="005955C6"/>
    <w:rsid w:val="00595BB6"/>
    <w:rsid w:val="00596961"/>
    <w:rsid w:val="00596E12"/>
    <w:rsid w:val="005A0105"/>
    <w:rsid w:val="005A0F83"/>
    <w:rsid w:val="005A1185"/>
    <w:rsid w:val="005A1874"/>
    <w:rsid w:val="005A24B2"/>
    <w:rsid w:val="005A35AE"/>
    <w:rsid w:val="005A5440"/>
    <w:rsid w:val="005A5F70"/>
    <w:rsid w:val="005A6DF1"/>
    <w:rsid w:val="005A7007"/>
    <w:rsid w:val="005B038A"/>
    <w:rsid w:val="005B1155"/>
    <w:rsid w:val="005B11A0"/>
    <w:rsid w:val="005B12F6"/>
    <w:rsid w:val="005B3AED"/>
    <w:rsid w:val="005B3B7F"/>
    <w:rsid w:val="005B4A95"/>
    <w:rsid w:val="005B6CFF"/>
    <w:rsid w:val="005B6F23"/>
    <w:rsid w:val="005B7CA1"/>
    <w:rsid w:val="005C0068"/>
    <w:rsid w:val="005C22EE"/>
    <w:rsid w:val="005C2A43"/>
    <w:rsid w:val="005C3358"/>
    <w:rsid w:val="005C3D5D"/>
    <w:rsid w:val="005C400A"/>
    <w:rsid w:val="005C516E"/>
    <w:rsid w:val="005C5513"/>
    <w:rsid w:val="005C6053"/>
    <w:rsid w:val="005C635B"/>
    <w:rsid w:val="005C64CF"/>
    <w:rsid w:val="005C707D"/>
    <w:rsid w:val="005C77D5"/>
    <w:rsid w:val="005C7828"/>
    <w:rsid w:val="005D18BB"/>
    <w:rsid w:val="005D2F78"/>
    <w:rsid w:val="005D3502"/>
    <w:rsid w:val="005D3BA3"/>
    <w:rsid w:val="005D3E71"/>
    <w:rsid w:val="005D5259"/>
    <w:rsid w:val="005E1839"/>
    <w:rsid w:val="005E2019"/>
    <w:rsid w:val="005E246B"/>
    <w:rsid w:val="005E305F"/>
    <w:rsid w:val="005E38C4"/>
    <w:rsid w:val="005E3EAF"/>
    <w:rsid w:val="005E4DC4"/>
    <w:rsid w:val="005E4E33"/>
    <w:rsid w:val="005E58F9"/>
    <w:rsid w:val="005E6265"/>
    <w:rsid w:val="005F04E7"/>
    <w:rsid w:val="005F056B"/>
    <w:rsid w:val="005F0F7D"/>
    <w:rsid w:val="005F3868"/>
    <w:rsid w:val="005F3FEE"/>
    <w:rsid w:val="005F5EFF"/>
    <w:rsid w:val="005F5F55"/>
    <w:rsid w:val="005F6035"/>
    <w:rsid w:val="005F7EFF"/>
    <w:rsid w:val="0060003A"/>
    <w:rsid w:val="00600213"/>
    <w:rsid w:val="00600573"/>
    <w:rsid w:val="0060097B"/>
    <w:rsid w:val="006013FD"/>
    <w:rsid w:val="0060165B"/>
    <w:rsid w:val="006016E7"/>
    <w:rsid w:val="00601FC1"/>
    <w:rsid w:val="0060230D"/>
    <w:rsid w:val="00602F24"/>
    <w:rsid w:val="00603631"/>
    <w:rsid w:val="0060389B"/>
    <w:rsid w:val="00604032"/>
    <w:rsid w:val="006040D7"/>
    <w:rsid w:val="00604BB1"/>
    <w:rsid w:val="00605058"/>
    <w:rsid w:val="00606316"/>
    <w:rsid w:val="00606AF6"/>
    <w:rsid w:val="0061037D"/>
    <w:rsid w:val="006116FF"/>
    <w:rsid w:val="00611E80"/>
    <w:rsid w:val="00611EA5"/>
    <w:rsid w:val="0061223B"/>
    <w:rsid w:val="0061275A"/>
    <w:rsid w:val="006147B4"/>
    <w:rsid w:val="006147C2"/>
    <w:rsid w:val="00614F63"/>
    <w:rsid w:val="00615D1D"/>
    <w:rsid w:val="006175F3"/>
    <w:rsid w:val="00617722"/>
    <w:rsid w:val="0061778D"/>
    <w:rsid w:val="00617AA2"/>
    <w:rsid w:val="00617E49"/>
    <w:rsid w:val="00621148"/>
    <w:rsid w:val="00622137"/>
    <w:rsid w:val="00622534"/>
    <w:rsid w:val="00623116"/>
    <w:rsid w:val="0062462E"/>
    <w:rsid w:val="00624795"/>
    <w:rsid w:val="00625FF8"/>
    <w:rsid w:val="0062614E"/>
    <w:rsid w:val="00626526"/>
    <w:rsid w:val="00630C8B"/>
    <w:rsid w:val="00631192"/>
    <w:rsid w:val="00631827"/>
    <w:rsid w:val="00632F80"/>
    <w:rsid w:val="0063302E"/>
    <w:rsid w:val="00633600"/>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0F0F"/>
    <w:rsid w:val="00651DA8"/>
    <w:rsid w:val="006524B7"/>
    <w:rsid w:val="0065283D"/>
    <w:rsid w:val="0065347D"/>
    <w:rsid w:val="006542E6"/>
    <w:rsid w:val="006546C3"/>
    <w:rsid w:val="00654E78"/>
    <w:rsid w:val="00655584"/>
    <w:rsid w:val="00655A45"/>
    <w:rsid w:val="006602FF"/>
    <w:rsid w:val="006606A2"/>
    <w:rsid w:val="00661BD2"/>
    <w:rsid w:val="00661E8F"/>
    <w:rsid w:val="00662939"/>
    <w:rsid w:val="00664B24"/>
    <w:rsid w:val="00664C76"/>
    <w:rsid w:val="00666AA3"/>
    <w:rsid w:val="00666AEF"/>
    <w:rsid w:val="00666B3D"/>
    <w:rsid w:val="00666E3C"/>
    <w:rsid w:val="006676B5"/>
    <w:rsid w:val="0067024F"/>
    <w:rsid w:val="00670276"/>
    <w:rsid w:val="00670405"/>
    <w:rsid w:val="00671110"/>
    <w:rsid w:val="00671336"/>
    <w:rsid w:val="00671CBC"/>
    <w:rsid w:val="00671CD4"/>
    <w:rsid w:val="00671CE4"/>
    <w:rsid w:val="00673684"/>
    <w:rsid w:val="00673EAD"/>
    <w:rsid w:val="00673F3B"/>
    <w:rsid w:val="0067519C"/>
    <w:rsid w:val="006756C4"/>
    <w:rsid w:val="00676419"/>
    <w:rsid w:val="006767C4"/>
    <w:rsid w:val="00676D67"/>
    <w:rsid w:val="00676FA5"/>
    <w:rsid w:val="00677EA8"/>
    <w:rsid w:val="00680BA7"/>
    <w:rsid w:val="00680F3A"/>
    <w:rsid w:val="00680FD3"/>
    <w:rsid w:val="00681BB9"/>
    <w:rsid w:val="0068265F"/>
    <w:rsid w:val="00682765"/>
    <w:rsid w:val="00684842"/>
    <w:rsid w:val="00684AE7"/>
    <w:rsid w:val="00684D7A"/>
    <w:rsid w:val="00684F08"/>
    <w:rsid w:val="006865F2"/>
    <w:rsid w:val="00687834"/>
    <w:rsid w:val="00687AD0"/>
    <w:rsid w:val="00690C9E"/>
    <w:rsid w:val="006920B0"/>
    <w:rsid w:val="0069228F"/>
    <w:rsid w:val="006936FF"/>
    <w:rsid w:val="006949ED"/>
    <w:rsid w:val="00695871"/>
    <w:rsid w:val="00696116"/>
    <w:rsid w:val="00696AEB"/>
    <w:rsid w:val="006977BA"/>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ECC"/>
    <w:rsid w:val="006C050C"/>
    <w:rsid w:val="006C0649"/>
    <w:rsid w:val="006C3766"/>
    <w:rsid w:val="006C3A7F"/>
    <w:rsid w:val="006C4DA2"/>
    <w:rsid w:val="006C5997"/>
    <w:rsid w:val="006C64FE"/>
    <w:rsid w:val="006D0891"/>
    <w:rsid w:val="006D0E11"/>
    <w:rsid w:val="006D0F73"/>
    <w:rsid w:val="006D16F6"/>
    <w:rsid w:val="006D246D"/>
    <w:rsid w:val="006D27BC"/>
    <w:rsid w:val="006D2B7E"/>
    <w:rsid w:val="006D46BC"/>
    <w:rsid w:val="006D4892"/>
    <w:rsid w:val="006D582A"/>
    <w:rsid w:val="006D5C0C"/>
    <w:rsid w:val="006D74F3"/>
    <w:rsid w:val="006D7927"/>
    <w:rsid w:val="006E26AC"/>
    <w:rsid w:val="006E2894"/>
    <w:rsid w:val="006E37EA"/>
    <w:rsid w:val="006E42D1"/>
    <w:rsid w:val="006E446A"/>
    <w:rsid w:val="006E5FDD"/>
    <w:rsid w:val="006E6270"/>
    <w:rsid w:val="006E6449"/>
    <w:rsid w:val="006E781A"/>
    <w:rsid w:val="006E7EBE"/>
    <w:rsid w:val="006F0587"/>
    <w:rsid w:val="006F09AF"/>
    <w:rsid w:val="006F0D99"/>
    <w:rsid w:val="006F0F0C"/>
    <w:rsid w:val="006F130F"/>
    <w:rsid w:val="006F1AA2"/>
    <w:rsid w:val="006F2089"/>
    <w:rsid w:val="006F2F79"/>
    <w:rsid w:val="006F3BF0"/>
    <w:rsid w:val="006F3C63"/>
    <w:rsid w:val="006F4661"/>
    <w:rsid w:val="006F4D9C"/>
    <w:rsid w:val="006F7813"/>
    <w:rsid w:val="006F7CBC"/>
    <w:rsid w:val="006F7EFE"/>
    <w:rsid w:val="007008D6"/>
    <w:rsid w:val="00700E53"/>
    <w:rsid w:val="0070124C"/>
    <w:rsid w:val="00701522"/>
    <w:rsid w:val="00703BC9"/>
    <w:rsid w:val="007042C8"/>
    <w:rsid w:val="007042F6"/>
    <w:rsid w:val="007046DF"/>
    <w:rsid w:val="007060CE"/>
    <w:rsid w:val="00707467"/>
    <w:rsid w:val="00707821"/>
    <w:rsid w:val="00707C35"/>
    <w:rsid w:val="00707C3F"/>
    <w:rsid w:val="00707EC1"/>
    <w:rsid w:val="0071005D"/>
    <w:rsid w:val="007112BB"/>
    <w:rsid w:val="007125C4"/>
    <w:rsid w:val="00712A69"/>
    <w:rsid w:val="007137FD"/>
    <w:rsid w:val="007150E7"/>
    <w:rsid w:val="00715BBC"/>
    <w:rsid w:val="0071659B"/>
    <w:rsid w:val="00717540"/>
    <w:rsid w:val="0072011D"/>
    <w:rsid w:val="007219F7"/>
    <w:rsid w:val="007225CB"/>
    <w:rsid w:val="0072280C"/>
    <w:rsid w:val="00724F25"/>
    <w:rsid w:val="0072659A"/>
    <w:rsid w:val="00726DCD"/>
    <w:rsid w:val="0072789F"/>
    <w:rsid w:val="00727F1A"/>
    <w:rsid w:val="00730268"/>
    <w:rsid w:val="00732188"/>
    <w:rsid w:val="00732382"/>
    <w:rsid w:val="00733003"/>
    <w:rsid w:val="007351EB"/>
    <w:rsid w:val="0073523B"/>
    <w:rsid w:val="007359C0"/>
    <w:rsid w:val="00735AAE"/>
    <w:rsid w:val="007367A7"/>
    <w:rsid w:val="00736DEC"/>
    <w:rsid w:val="00737CA9"/>
    <w:rsid w:val="0074093D"/>
    <w:rsid w:val="0074099B"/>
    <w:rsid w:val="00740A3D"/>
    <w:rsid w:val="00740D8E"/>
    <w:rsid w:val="00741505"/>
    <w:rsid w:val="0074346B"/>
    <w:rsid w:val="00743F45"/>
    <w:rsid w:val="007445C0"/>
    <w:rsid w:val="00745A9B"/>
    <w:rsid w:val="00745D64"/>
    <w:rsid w:val="00746182"/>
    <w:rsid w:val="00747341"/>
    <w:rsid w:val="0074742D"/>
    <w:rsid w:val="0074784C"/>
    <w:rsid w:val="00747B27"/>
    <w:rsid w:val="00747B73"/>
    <w:rsid w:val="00750978"/>
    <w:rsid w:val="00751BEE"/>
    <w:rsid w:val="00752323"/>
    <w:rsid w:val="007524FE"/>
    <w:rsid w:val="007545C0"/>
    <w:rsid w:val="00754786"/>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5507"/>
    <w:rsid w:val="00765DCD"/>
    <w:rsid w:val="007665A3"/>
    <w:rsid w:val="00766868"/>
    <w:rsid w:val="00766ABB"/>
    <w:rsid w:val="00766D44"/>
    <w:rsid w:val="007673B8"/>
    <w:rsid w:val="00767767"/>
    <w:rsid w:val="0077038C"/>
    <w:rsid w:val="007716FF"/>
    <w:rsid w:val="00772A30"/>
    <w:rsid w:val="00772B89"/>
    <w:rsid w:val="00773579"/>
    <w:rsid w:val="00773A17"/>
    <w:rsid w:val="00773C70"/>
    <w:rsid w:val="00773C75"/>
    <w:rsid w:val="00773D31"/>
    <w:rsid w:val="007761B5"/>
    <w:rsid w:val="00776463"/>
    <w:rsid w:val="00776C7B"/>
    <w:rsid w:val="00776EFC"/>
    <w:rsid w:val="00777997"/>
    <w:rsid w:val="00780549"/>
    <w:rsid w:val="00780AD0"/>
    <w:rsid w:val="0078384A"/>
    <w:rsid w:val="0078410A"/>
    <w:rsid w:val="00785A01"/>
    <w:rsid w:val="00785A92"/>
    <w:rsid w:val="007864E4"/>
    <w:rsid w:val="0078790B"/>
    <w:rsid w:val="00792B8E"/>
    <w:rsid w:val="00793074"/>
    <w:rsid w:val="0079411D"/>
    <w:rsid w:val="00796156"/>
    <w:rsid w:val="00796357"/>
    <w:rsid w:val="00796947"/>
    <w:rsid w:val="00797995"/>
    <w:rsid w:val="007A0B0E"/>
    <w:rsid w:val="007A16C4"/>
    <w:rsid w:val="007A2D3E"/>
    <w:rsid w:val="007A312B"/>
    <w:rsid w:val="007A38B0"/>
    <w:rsid w:val="007A3F4B"/>
    <w:rsid w:val="007A5E1F"/>
    <w:rsid w:val="007A5EFC"/>
    <w:rsid w:val="007A6259"/>
    <w:rsid w:val="007A75AF"/>
    <w:rsid w:val="007A7B04"/>
    <w:rsid w:val="007B1B40"/>
    <w:rsid w:val="007B211C"/>
    <w:rsid w:val="007B23D1"/>
    <w:rsid w:val="007B3B41"/>
    <w:rsid w:val="007B47D7"/>
    <w:rsid w:val="007B5DFB"/>
    <w:rsid w:val="007B62F4"/>
    <w:rsid w:val="007B6F65"/>
    <w:rsid w:val="007B7A4C"/>
    <w:rsid w:val="007C0398"/>
    <w:rsid w:val="007C0A4F"/>
    <w:rsid w:val="007C1B2E"/>
    <w:rsid w:val="007C3E47"/>
    <w:rsid w:val="007C4901"/>
    <w:rsid w:val="007C4DE1"/>
    <w:rsid w:val="007C5200"/>
    <w:rsid w:val="007C6873"/>
    <w:rsid w:val="007C6A42"/>
    <w:rsid w:val="007C6AA6"/>
    <w:rsid w:val="007C75A7"/>
    <w:rsid w:val="007C7AD9"/>
    <w:rsid w:val="007D0510"/>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A93"/>
    <w:rsid w:val="007F2CE2"/>
    <w:rsid w:val="007F3F5E"/>
    <w:rsid w:val="007F42F5"/>
    <w:rsid w:val="007F56BD"/>
    <w:rsid w:val="007F595D"/>
    <w:rsid w:val="007F68AA"/>
    <w:rsid w:val="007F78F7"/>
    <w:rsid w:val="007F7BC8"/>
    <w:rsid w:val="008002BF"/>
    <w:rsid w:val="00800311"/>
    <w:rsid w:val="0080072F"/>
    <w:rsid w:val="00800C79"/>
    <w:rsid w:val="00801077"/>
    <w:rsid w:val="008020DC"/>
    <w:rsid w:val="00802810"/>
    <w:rsid w:val="00803605"/>
    <w:rsid w:val="00803AFE"/>
    <w:rsid w:val="00803D19"/>
    <w:rsid w:val="008043EF"/>
    <w:rsid w:val="00804C3B"/>
    <w:rsid w:val="00806551"/>
    <w:rsid w:val="0080753F"/>
    <w:rsid w:val="00810972"/>
    <w:rsid w:val="00811EE8"/>
    <w:rsid w:val="008122C8"/>
    <w:rsid w:val="008123DD"/>
    <w:rsid w:val="00812600"/>
    <w:rsid w:val="00812ADA"/>
    <w:rsid w:val="00813690"/>
    <w:rsid w:val="00813E68"/>
    <w:rsid w:val="00813F07"/>
    <w:rsid w:val="00814773"/>
    <w:rsid w:val="0081600A"/>
    <w:rsid w:val="008161BE"/>
    <w:rsid w:val="00817037"/>
    <w:rsid w:val="00821E04"/>
    <w:rsid w:val="0082229C"/>
    <w:rsid w:val="008230DA"/>
    <w:rsid w:val="008231A8"/>
    <w:rsid w:val="00823735"/>
    <w:rsid w:val="0082455D"/>
    <w:rsid w:val="008250E2"/>
    <w:rsid w:val="00826907"/>
    <w:rsid w:val="008272EB"/>
    <w:rsid w:val="00827B64"/>
    <w:rsid w:val="00830050"/>
    <w:rsid w:val="00830395"/>
    <w:rsid w:val="0083089C"/>
    <w:rsid w:val="008310F7"/>
    <w:rsid w:val="00831E93"/>
    <w:rsid w:val="0083216C"/>
    <w:rsid w:val="008325F7"/>
    <w:rsid w:val="00832E8C"/>
    <w:rsid w:val="00833179"/>
    <w:rsid w:val="00833564"/>
    <w:rsid w:val="008341B6"/>
    <w:rsid w:val="008360AF"/>
    <w:rsid w:val="00836180"/>
    <w:rsid w:val="008366C7"/>
    <w:rsid w:val="00836836"/>
    <w:rsid w:val="00837293"/>
    <w:rsid w:val="0083729C"/>
    <w:rsid w:val="00837B35"/>
    <w:rsid w:val="008402DD"/>
    <w:rsid w:val="00840385"/>
    <w:rsid w:val="00840833"/>
    <w:rsid w:val="008410DB"/>
    <w:rsid w:val="00841F37"/>
    <w:rsid w:val="0084204F"/>
    <w:rsid w:val="008420AE"/>
    <w:rsid w:val="00842486"/>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569"/>
    <w:rsid w:val="00860CB0"/>
    <w:rsid w:val="00861B73"/>
    <w:rsid w:val="00862189"/>
    <w:rsid w:val="008623E2"/>
    <w:rsid w:val="008626FB"/>
    <w:rsid w:val="0086395F"/>
    <w:rsid w:val="008650BC"/>
    <w:rsid w:val="00866B85"/>
    <w:rsid w:val="00867261"/>
    <w:rsid w:val="008677B2"/>
    <w:rsid w:val="00867D4C"/>
    <w:rsid w:val="008702A0"/>
    <w:rsid w:val="0087125D"/>
    <w:rsid w:val="00871B39"/>
    <w:rsid w:val="00871C21"/>
    <w:rsid w:val="00872150"/>
    <w:rsid w:val="00872160"/>
    <w:rsid w:val="00872FD0"/>
    <w:rsid w:val="0087326F"/>
    <w:rsid w:val="0087360F"/>
    <w:rsid w:val="00873CE1"/>
    <w:rsid w:val="008744E1"/>
    <w:rsid w:val="00874CBE"/>
    <w:rsid w:val="0087515C"/>
    <w:rsid w:val="00875940"/>
    <w:rsid w:val="0087648D"/>
    <w:rsid w:val="00876543"/>
    <w:rsid w:val="00876C39"/>
    <w:rsid w:val="00880FA3"/>
    <w:rsid w:val="00881275"/>
    <w:rsid w:val="00881F41"/>
    <w:rsid w:val="00882F08"/>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19F7"/>
    <w:rsid w:val="008A27D5"/>
    <w:rsid w:val="008A313A"/>
    <w:rsid w:val="008A4452"/>
    <w:rsid w:val="008A471B"/>
    <w:rsid w:val="008A4A71"/>
    <w:rsid w:val="008A570B"/>
    <w:rsid w:val="008A5FD0"/>
    <w:rsid w:val="008A62E1"/>
    <w:rsid w:val="008A6338"/>
    <w:rsid w:val="008A6397"/>
    <w:rsid w:val="008A7DF1"/>
    <w:rsid w:val="008B1251"/>
    <w:rsid w:val="008B1681"/>
    <w:rsid w:val="008B24FF"/>
    <w:rsid w:val="008B2564"/>
    <w:rsid w:val="008B3B7D"/>
    <w:rsid w:val="008B4E4B"/>
    <w:rsid w:val="008B5370"/>
    <w:rsid w:val="008B590E"/>
    <w:rsid w:val="008B6106"/>
    <w:rsid w:val="008B63BB"/>
    <w:rsid w:val="008B6DEE"/>
    <w:rsid w:val="008B705B"/>
    <w:rsid w:val="008C0489"/>
    <w:rsid w:val="008C1028"/>
    <w:rsid w:val="008C24FE"/>
    <w:rsid w:val="008C2A37"/>
    <w:rsid w:val="008C3212"/>
    <w:rsid w:val="008C35D7"/>
    <w:rsid w:val="008C4894"/>
    <w:rsid w:val="008C575F"/>
    <w:rsid w:val="008C5A5D"/>
    <w:rsid w:val="008C6615"/>
    <w:rsid w:val="008C6EF4"/>
    <w:rsid w:val="008C6FAA"/>
    <w:rsid w:val="008C706E"/>
    <w:rsid w:val="008D012D"/>
    <w:rsid w:val="008D0C16"/>
    <w:rsid w:val="008D0DB2"/>
    <w:rsid w:val="008D27C3"/>
    <w:rsid w:val="008D3052"/>
    <w:rsid w:val="008D3451"/>
    <w:rsid w:val="008D3534"/>
    <w:rsid w:val="008D3A60"/>
    <w:rsid w:val="008D438F"/>
    <w:rsid w:val="008D770A"/>
    <w:rsid w:val="008D7C26"/>
    <w:rsid w:val="008D7CB1"/>
    <w:rsid w:val="008E01A9"/>
    <w:rsid w:val="008E1961"/>
    <w:rsid w:val="008E2C63"/>
    <w:rsid w:val="008E2CAE"/>
    <w:rsid w:val="008E3EFE"/>
    <w:rsid w:val="008E4657"/>
    <w:rsid w:val="008E4A40"/>
    <w:rsid w:val="008E512A"/>
    <w:rsid w:val="008E57C9"/>
    <w:rsid w:val="008E600F"/>
    <w:rsid w:val="008E6363"/>
    <w:rsid w:val="008E7757"/>
    <w:rsid w:val="008E7E60"/>
    <w:rsid w:val="008F09DD"/>
    <w:rsid w:val="008F15D2"/>
    <w:rsid w:val="008F1FDF"/>
    <w:rsid w:val="008F209C"/>
    <w:rsid w:val="008F24C1"/>
    <w:rsid w:val="008F2FA1"/>
    <w:rsid w:val="008F38D5"/>
    <w:rsid w:val="008F4189"/>
    <w:rsid w:val="008F58D0"/>
    <w:rsid w:val="008F6440"/>
    <w:rsid w:val="008F6766"/>
    <w:rsid w:val="008F7952"/>
    <w:rsid w:val="00900F4A"/>
    <w:rsid w:val="009014A9"/>
    <w:rsid w:val="009018BE"/>
    <w:rsid w:val="009022DC"/>
    <w:rsid w:val="00902A2B"/>
    <w:rsid w:val="00902DAB"/>
    <w:rsid w:val="009030A4"/>
    <w:rsid w:val="009047DC"/>
    <w:rsid w:val="00904C90"/>
    <w:rsid w:val="00904DB3"/>
    <w:rsid w:val="00905D23"/>
    <w:rsid w:val="00906BD5"/>
    <w:rsid w:val="00910088"/>
    <w:rsid w:val="00911F9F"/>
    <w:rsid w:val="00912630"/>
    <w:rsid w:val="00912711"/>
    <w:rsid w:val="00912EA2"/>
    <w:rsid w:val="009132B1"/>
    <w:rsid w:val="00914310"/>
    <w:rsid w:val="00914463"/>
    <w:rsid w:val="009157B1"/>
    <w:rsid w:val="00915AFE"/>
    <w:rsid w:val="00915E19"/>
    <w:rsid w:val="00915E51"/>
    <w:rsid w:val="00916729"/>
    <w:rsid w:val="00917685"/>
    <w:rsid w:val="00917CDC"/>
    <w:rsid w:val="00920354"/>
    <w:rsid w:val="00920BE7"/>
    <w:rsid w:val="009211A3"/>
    <w:rsid w:val="0092140A"/>
    <w:rsid w:val="00921FBE"/>
    <w:rsid w:val="009225CD"/>
    <w:rsid w:val="00925EF3"/>
    <w:rsid w:val="00925F97"/>
    <w:rsid w:val="00925FF9"/>
    <w:rsid w:val="009277F1"/>
    <w:rsid w:val="009305C6"/>
    <w:rsid w:val="00930E94"/>
    <w:rsid w:val="009315B0"/>
    <w:rsid w:val="00932194"/>
    <w:rsid w:val="0093379B"/>
    <w:rsid w:val="00933A03"/>
    <w:rsid w:val="0093426B"/>
    <w:rsid w:val="00934625"/>
    <w:rsid w:val="00934B5D"/>
    <w:rsid w:val="009352C2"/>
    <w:rsid w:val="0093556F"/>
    <w:rsid w:val="0094002F"/>
    <w:rsid w:val="00940A77"/>
    <w:rsid w:val="00940AD3"/>
    <w:rsid w:val="0094131D"/>
    <w:rsid w:val="009425BD"/>
    <w:rsid w:val="009427E1"/>
    <w:rsid w:val="00942A62"/>
    <w:rsid w:val="00944610"/>
    <w:rsid w:val="00946369"/>
    <w:rsid w:val="0094706B"/>
    <w:rsid w:val="00947414"/>
    <w:rsid w:val="00947B73"/>
    <w:rsid w:val="00947D98"/>
    <w:rsid w:val="0095001C"/>
    <w:rsid w:val="00950F44"/>
    <w:rsid w:val="009520D4"/>
    <w:rsid w:val="00952BC1"/>
    <w:rsid w:val="00952D4B"/>
    <w:rsid w:val="009535FF"/>
    <w:rsid w:val="00953EB5"/>
    <w:rsid w:val="00954139"/>
    <w:rsid w:val="00954533"/>
    <w:rsid w:val="00954B99"/>
    <w:rsid w:val="009553DA"/>
    <w:rsid w:val="00957002"/>
    <w:rsid w:val="009574B5"/>
    <w:rsid w:val="009602B2"/>
    <w:rsid w:val="00961B29"/>
    <w:rsid w:val="00962581"/>
    <w:rsid w:val="00962ECF"/>
    <w:rsid w:val="00962F6B"/>
    <w:rsid w:val="009638C0"/>
    <w:rsid w:val="0096564E"/>
    <w:rsid w:val="009658C7"/>
    <w:rsid w:val="009659AC"/>
    <w:rsid w:val="00966907"/>
    <w:rsid w:val="00967BCD"/>
    <w:rsid w:val="00971986"/>
    <w:rsid w:val="00971BC0"/>
    <w:rsid w:val="00972601"/>
    <w:rsid w:val="00972E3B"/>
    <w:rsid w:val="0097312A"/>
    <w:rsid w:val="00973274"/>
    <w:rsid w:val="00973696"/>
    <w:rsid w:val="00973734"/>
    <w:rsid w:val="009738E7"/>
    <w:rsid w:val="00974D3C"/>
    <w:rsid w:val="009759C6"/>
    <w:rsid w:val="00976049"/>
    <w:rsid w:val="00976D8A"/>
    <w:rsid w:val="0097703F"/>
    <w:rsid w:val="00981E6E"/>
    <w:rsid w:val="00984215"/>
    <w:rsid w:val="0098430B"/>
    <w:rsid w:val="00984581"/>
    <w:rsid w:val="00985170"/>
    <w:rsid w:val="009851C3"/>
    <w:rsid w:val="009857B9"/>
    <w:rsid w:val="00985B0C"/>
    <w:rsid w:val="009865E1"/>
    <w:rsid w:val="0099080B"/>
    <w:rsid w:val="00991DE6"/>
    <w:rsid w:val="009933CB"/>
    <w:rsid w:val="00994841"/>
    <w:rsid w:val="00995E9E"/>
    <w:rsid w:val="0099610D"/>
    <w:rsid w:val="0099613F"/>
    <w:rsid w:val="0099661A"/>
    <w:rsid w:val="009974A4"/>
    <w:rsid w:val="00997522"/>
    <w:rsid w:val="009A0414"/>
    <w:rsid w:val="009A0E1F"/>
    <w:rsid w:val="009A0E32"/>
    <w:rsid w:val="009A282A"/>
    <w:rsid w:val="009A2FE7"/>
    <w:rsid w:val="009A32DF"/>
    <w:rsid w:val="009A393F"/>
    <w:rsid w:val="009A456C"/>
    <w:rsid w:val="009A52EC"/>
    <w:rsid w:val="009A6D21"/>
    <w:rsid w:val="009A6D9C"/>
    <w:rsid w:val="009A71CC"/>
    <w:rsid w:val="009A77F0"/>
    <w:rsid w:val="009A79D6"/>
    <w:rsid w:val="009B0A20"/>
    <w:rsid w:val="009B11EF"/>
    <w:rsid w:val="009B20E5"/>
    <w:rsid w:val="009B5881"/>
    <w:rsid w:val="009B7FCA"/>
    <w:rsid w:val="009C062E"/>
    <w:rsid w:val="009C07F7"/>
    <w:rsid w:val="009C0EDB"/>
    <w:rsid w:val="009C111D"/>
    <w:rsid w:val="009C4022"/>
    <w:rsid w:val="009C47BA"/>
    <w:rsid w:val="009C53C5"/>
    <w:rsid w:val="009C5851"/>
    <w:rsid w:val="009C614B"/>
    <w:rsid w:val="009C6951"/>
    <w:rsid w:val="009C722C"/>
    <w:rsid w:val="009D0204"/>
    <w:rsid w:val="009D0989"/>
    <w:rsid w:val="009D09A8"/>
    <w:rsid w:val="009D0ED1"/>
    <w:rsid w:val="009D10A3"/>
    <w:rsid w:val="009D24B5"/>
    <w:rsid w:val="009D2E70"/>
    <w:rsid w:val="009D2FD8"/>
    <w:rsid w:val="009D3AE0"/>
    <w:rsid w:val="009D3E82"/>
    <w:rsid w:val="009D478F"/>
    <w:rsid w:val="009D4B4F"/>
    <w:rsid w:val="009D566F"/>
    <w:rsid w:val="009D6535"/>
    <w:rsid w:val="009D6AAD"/>
    <w:rsid w:val="009D6DE3"/>
    <w:rsid w:val="009D758E"/>
    <w:rsid w:val="009E0026"/>
    <w:rsid w:val="009E0311"/>
    <w:rsid w:val="009E28AB"/>
    <w:rsid w:val="009E2AB2"/>
    <w:rsid w:val="009E2AF3"/>
    <w:rsid w:val="009E39EB"/>
    <w:rsid w:val="009E4116"/>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3E16"/>
    <w:rsid w:val="00A04E0C"/>
    <w:rsid w:val="00A070FF"/>
    <w:rsid w:val="00A0750D"/>
    <w:rsid w:val="00A101AE"/>
    <w:rsid w:val="00A10533"/>
    <w:rsid w:val="00A1083F"/>
    <w:rsid w:val="00A14A4C"/>
    <w:rsid w:val="00A15A17"/>
    <w:rsid w:val="00A170E1"/>
    <w:rsid w:val="00A171B8"/>
    <w:rsid w:val="00A201A0"/>
    <w:rsid w:val="00A22792"/>
    <w:rsid w:val="00A235D1"/>
    <w:rsid w:val="00A24618"/>
    <w:rsid w:val="00A2586C"/>
    <w:rsid w:val="00A26422"/>
    <w:rsid w:val="00A26E54"/>
    <w:rsid w:val="00A27726"/>
    <w:rsid w:val="00A3017E"/>
    <w:rsid w:val="00A3083E"/>
    <w:rsid w:val="00A314E7"/>
    <w:rsid w:val="00A32B36"/>
    <w:rsid w:val="00A33204"/>
    <w:rsid w:val="00A3393B"/>
    <w:rsid w:val="00A33952"/>
    <w:rsid w:val="00A33B8C"/>
    <w:rsid w:val="00A343B4"/>
    <w:rsid w:val="00A34AD5"/>
    <w:rsid w:val="00A35E3C"/>
    <w:rsid w:val="00A371F5"/>
    <w:rsid w:val="00A37998"/>
    <w:rsid w:val="00A37F57"/>
    <w:rsid w:val="00A41328"/>
    <w:rsid w:val="00A4166A"/>
    <w:rsid w:val="00A42D85"/>
    <w:rsid w:val="00A43D7A"/>
    <w:rsid w:val="00A44900"/>
    <w:rsid w:val="00A45D92"/>
    <w:rsid w:val="00A46EFA"/>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6211"/>
    <w:rsid w:val="00A66676"/>
    <w:rsid w:val="00A67023"/>
    <w:rsid w:val="00A67CA7"/>
    <w:rsid w:val="00A67FAE"/>
    <w:rsid w:val="00A70BB0"/>
    <w:rsid w:val="00A7174C"/>
    <w:rsid w:val="00A724CC"/>
    <w:rsid w:val="00A72E76"/>
    <w:rsid w:val="00A7389F"/>
    <w:rsid w:val="00A7564B"/>
    <w:rsid w:val="00A75D7F"/>
    <w:rsid w:val="00A76DFE"/>
    <w:rsid w:val="00A80437"/>
    <w:rsid w:val="00A80EAD"/>
    <w:rsid w:val="00A82B42"/>
    <w:rsid w:val="00A82C54"/>
    <w:rsid w:val="00A837F0"/>
    <w:rsid w:val="00A83AE1"/>
    <w:rsid w:val="00A8602F"/>
    <w:rsid w:val="00A86501"/>
    <w:rsid w:val="00A86B67"/>
    <w:rsid w:val="00A907D0"/>
    <w:rsid w:val="00A91344"/>
    <w:rsid w:val="00A92FE3"/>
    <w:rsid w:val="00A937BA"/>
    <w:rsid w:val="00A937FE"/>
    <w:rsid w:val="00A943D0"/>
    <w:rsid w:val="00A94DD1"/>
    <w:rsid w:val="00A956C9"/>
    <w:rsid w:val="00A96651"/>
    <w:rsid w:val="00A96DF6"/>
    <w:rsid w:val="00A9753F"/>
    <w:rsid w:val="00A978A6"/>
    <w:rsid w:val="00A979CF"/>
    <w:rsid w:val="00A97A64"/>
    <w:rsid w:val="00AA021A"/>
    <w:rsid w:val="00AA0EE8"/>
    <w:rsid w:val="00AA21D7"/>
    <w:rsid w:val="00AA33F0"/>
    <w:rsid w:val="00AA3EAA"/>
    <w:rsid w:val="00AA4246"/>
    <w:rsid w:val="00AA432D"/>
    <w:rsid w:val="00AA6502"/>
    <w:rsid w:val="00AA703E"/>
    <w:rsid w:val="00AA7A66"/>
    <w:rsid w:val="00AB1D06"/>
    <w:rsid w:val="00AB23C5"/>
    <w:rsid w:val="00AB2B6C"/>
    <w:rsid w:val="00AB2DF4"/>
    <w:rsid w:val="00AB34F6"/>
    <w:rsid w:val="00AB376E"/>
    <w:rsid w:val="00AB3F97"/>
    <w:rsid w:val="00AB41D7"/>
    <w:rsid w:val="00AB57F4"/>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B27"/>
    <w:rsid w:val="00AD117F"/>
    <w:rsid w:val="00AD14FE"/>
    <w:rsid w:val="00AD1B28"/>
    <w:rsid w:val="00AD1F66"/>
    <w:rsid w:val="00AD209A"/>
    <w:rsid w:val="00AD308E"/>
    <w:rsid w:val="00AD3220"/>
    <w:rsid w:val="00AD36CF"/>
    <w:rsid w:val="00AD3784"/>
    <w:rsid w:val="00AD471E"/>
    <w:rsid w:val="00AD5042"/>
    <w:rsid w:val="00AD5569"/>
    <w:rsid w:val="00AD6BB5"/>
    <w:rsid w:val="00AD704B"/>
    <w:rsid w:val="00AD7DFB"/>
    <w:rsid w:val="00AE0392"/>
    <w:rsid w:val="00AE0FB2"/>
    <w:rsid w:val="00AE153A"/>
    <w:rsid w:val="00AE3503"/>
    <w:rsid w:val="00AE384F"/>
    <w:rsid w:val="00AE3DC9"/>
    <w:rsid w:val="00AE3FA6"/>
    <w:rsid w:val="00AE45F5"/>
    <w:rsid w:val="00AE58B7"/>
    <w:rsid w:val="00AE5E4E"/>
    <w:rsid w:val="00AE628E"/>
    <w:rsid w:val="00AE6930"/>
    <w:rsid w:val="00AE71AD"/>
    <w:rsid w:val="00AF0F79"/>
    <w:rsid w:val="00AF1763"/>
    <w:rsid w:val="00AF2207"/>
    <w:rsid w:val="00AF2890"/>
    <w:rsid w:val="00AF2AB2"/>
    <w:rsid w:val="00AF3432"/>
    <w:rsid w:val="00AF4226"/>
    <w:rsid w:val="00AF4547"/>
    <w:rsid w:val="00AF5068"/>
    <w:rsid w:val="00AF6C8B"/>
    <w:rsid w:val="00B001A5"/>
    <w:rsid w:val="00B024A0"/>
    <w:rsid w:val="00B028DF"/>
    <w:rsid w:val="00B02E2F"/>
    <w:rsid w:val="00B03902"/>
    <w:rsid w:val="00B03BC5"/>
    <w:rsid w:val="00B04436"/>
    <w:rsid w:val="00B07A31"/>
    <w:rsid w:val="00B07BE3"/>
    <w:rsid w:val="00B1054D"/>
    <w:rsid w:val="00B1271E"/>
    <w:rsid w:val="00B12A3D"/>
    <w:rsid w:val="00B12AC1"/>
    <w:rsid w:val="00B12ADB"/>
    <w:rsid w:val="00B12CDD"/>
    <w:rsid w:val="00B13546"/>
    <w:rsid w:val="00B13923"/>
    <w:rsid w:val="00B14ABA"/>
    <w:rsid w:val="00B15296"/>
    <w:rsid w:val="00B16C28"/>
    <w:rsid w:val="00B17DBA"/>
    <w:rsid w:val="00B21048"/>
    <w:rsid w:val="00B21858"/>
    <w:rsid w:val="00B24102"/>
    <w:rsid w:val="00B262CB"/>
    <w:rsid w:val="00B26A9D"/>
    <w:rsid w:val="00B26BAD"/>
    <w:rsid w:val="00B30231"/>
    <w:rsid w:val="00B30445"/>
    <w:rsid w:val="00B32611"/>
    <w:rsid w:val="00B34BA5"/>
    <w:rsid w:val="00B351C1"/>
    <w:rsid w:val="00B35367"/>
    <w:rsid w:val="00B35D06"/>
    <w:rsid w:val="00B362B5"/>
    <w:rsid w:val="00B36DDC"/>
    <w:rsid w:val="00B37681"/>
    <w:rsid w:val="00B402E9"/>
    <w:rsid w:val="00B40F38"/>
    <w:rsid w:val="00B413BA"/>
    <w:rsid w:val="00B414BD"/>
    <w:rsid w:val="00B41CF3"/>
    <w:rsid w:val="00B4226B"/>
    <w:rsid w:val="00B428CA"/>
    <w:rsid w:val="00B432CA"/>
    <w:rsid w:val="00B438E8"/>
    <w:rsid w:val="00B43ECF"/>
    <w:rsid w:val="00B448B1"/>
    <w:rsid w:val="00B45E98"/>
    <w:rsid w:val="00B46BF9"/>
    <w:rsid w:val="00B4725F"/>
    <w:rsid w:val="00B50447"/>
    <w:rsid w:val="00B52A83"/>
    <w:rsid w:val="00B52BF0"/>
    <w:rsid w:val="00B530C5"/>
    <w:rsid w:val="00B537A4"/>
    <w:rsid w:val="00B53BE8"/>
    <w:rsid w:val="00B546E1"/>
    <w:rsid w:val="00B549E5"/>
    <w:rsid w:val="00B54E34"/>
    <w:rsid w:val="00B55594"/>
    <w:rsid w:val="00B56CF1"/>
    <w:rsid w:val="00B56F97"/>
    <w:rsid w:val="00B57052"/>
    <w:rsid w:val="00B57C98"/>
    <w:rsid w:val="00B60FD7"/>
    <w:rsid w:val="00B61CD9"/>
    <w:rsid w:val="00B62295"/>
    <w:rsid w:val="00B62893"/>
    <w:rsid w:val="00B631F4"/>
    <w:rsid w:val="00B6424B"/>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C22"/>
    <w:rsid w:val="00B7407A"/>
    <w:rsid w:val="00B74498"/>
    <w:rsid w:val="00B759CE"/>
    <w:rsid w:val="00B75A48"/>
    <w:rsid w:val="00B75E64"/>
    <w:rsid w:val="00B76646"/>
    <w:rsid w:val="00B776BE"/>
    <w:rsid w:val="00B804DD"/>
    <w:rsid w:val="00B80603"/>
    <w:rsid w:val="00B80DFF"/>
    <w:rsid w:val="00B81899"/>
    <w:rsid w:val="00B8241F"/>
    <w:rsid w:val="00B825C7"/>
    <w:rsid w:val="00B829C9"/>
    <w:rsid w:val="00B8303F"/>
    <w:rsid w:val="00B83559"/>
    <w:rsid w:val="00B84F67"/>
    <w:rsid w:val="00B858CC"/>
    <w:rsid w:val="00B863A0"/>
    <w:rsid w:val="00B86441"/>
    <w:rsid w:val="00B869F3"/>
    <w:rsid w:val="00B86CEE"/>
    <w:rsid w:val="00B87194"/>
    <w:rsid w:val="00B87338"/>
    <w:rsid w:val="00B87508"/>
    <w:rsid w:val="00B878D2"/>
    <w:rsid w:val="00B902A3"/>
    <w:rsid w:val="00B90AFE"/>
    <w:rsid w:val="00B912FB"/>
    <w:rsid w:val="00B9144C"/>
    <w:rsid w:val="00B91C55"/>
    <w:rsid w:val="00B91DFD"/>
    <w:rsid w:val="00B92870"/>
    <w:rsid w:val="00B93919"/>
    <w:rsid w:val="00B94C5D"/>
    <w:rsid w:val="00B94D60"/>
    <w:rsid w:val="00B953B7"/>
    <w:rsid w:val="00B96738"/>
    <w:rsid w:val="00B9746B"/>
    <w:rsid w:val="00B97E46"/>
    <w:rsid w:val="00BA1467"/>
    <w:rsid w:val="00BA1B64"/>
    <w:rsid w:val="00BA2BA6"/>
    <w:rsid w:val="00BA3D0C"/>
    <w:rsid w:val="00BA3D4E"/>
    <w:rsid w:val="00BA429F"/>
    <w:rsid w:val="00BA5089"/>
    <w:rsid w:val="00BA5318"/>
    <w:rsid w:val="00BA5825"/>
    <w:rsid w:val="00BA5F52"/>
    <w:rsid w:val="00BA660B"/>
    <w:rsid w:val="00BA6BEF"/>
    <w:rsid w:val="00BB045F"/>
    <w:rsid w:val="00BB04B3"/>
    <w:rsid w:val="00BB08A2"/>
    <w:rsid w:val="00BB097A"/>
    <w:rsid w:val="00BB0E3B"/>
    <w:rsid w:val="00BB1226"/>
    <w:rsid w:val="00BB20A5"/>
    <w:rsid w:val="00BB2880"/>
    <w:rsid w:val="00BB3C4D"/>
    <w:rsid w:val="00BB4159"/>
    <w:rsid w:val="00BB44FD"/>
    <w:rsid w:val="00BB4727"/>
    <w:rsid w:val="00BB49FF"/>
    <w:rsid w:val="00BB51F0"/>
    <w:rsid w:val="00BB5434"/>
    <w:rsid w:val="00BB5C43"/>
    <w:rsid w:val="00BB5E47"/>
    <w:rsid w:val="00BB64EE"/>
    <w:rsid w:val="00BB651D"/>
    <w:rsid w:val="00BC0B2A"/>
    <w:rsid w:val="00BC0C75"/>
    <w:rsid w:val="00BC383A"/>
    <w:rsid w:val="00BC40D4"/>
    <w:rsid w:val="00BC49EE"/>
    <w:rsid w:val="00BC5C66"/>
    <w:rsid w:val="00BC5DCB"/>
    <w:rsid w:val="00BC6368"/>
    <w:rsid w:val="00BC7BB1"/>
    <w:rsid w:val="00BD09C7"/>
    <w:rsid w:val="00BD1384"/>
    <w:rsid w:val="00BD1430"/>
    <w:rsid w:val="00BD1785"/>
    <w:rsid w:val="00BD22A4"/>
    <w:rsid w:val="00BD2A60"/>
    <w:rsid w:val="00BD2DFF"/>
    <w:rsid w:val="00BD34AE"/>
    <w:rsid w:val="00BD3A87"/>
    <w:rsid w:val="00BD3AA4"/>
    <w:rsid w:val="00BD3CD5"/>
    <w:rsid w:val="00BD3FC5"/>
    <w:rsid w:val="00BD4238"/>
    <w:rsid w:val="00BD441D"/>
    <w:rsid w:val="00BD603D"/>
    <w:rsid w:val="00BD6266"/>
    <w:rsid w:val="00BD64E9"/>
    <w:rsid w:val="00BD67FA"/>
    <w:rsid w:val="00BD6A6F"/>
    <w:rsid w:val="00BD6BEE"/>
    <w:rsid w:val="00BD7D7F"/>
    <w:rsid w:val="00BE0643"/>
    <w:rsid w:val="00BE1CB4"/>
    <w:rsid w:val="00BE1EF5"/>
    <w:rsid w:val="00BE21B9"/>
    <w:rsid w:val="00BE2283"/>
    <w:rsid w:val="00BE28E7"/>
    <w:rsid w:val="00BE29B9"/>
    <w:rsid w:val="00BE29ED"/>
    <w:rsid w:val="00BE2D39"/>
    <w:rsid w:val="00BE30A7"/>
    <w:rsid w:val="00BE3E92"/>
    <w:rsid w:val="00BE44FC"/>
    <w:rsid w:val="00BE46FC"/>
    <w:rsid w:val="00BE5C3D"/>
    <w:rsid w:val="00BE5C8E"/>
    <w:rsid w:val="00BE6AD3"/>
    <w:rsid w:val="00BE7E19"/>
    <w:rsid w:val="00BF2953"/>
    <w:rsid w:val="00BF3C1A"/>
    <w:rsid w:val="00BF4A63"/>
    <w:rsid w:val="00BF4D38"/>
    <w:rsid w:val="00BF54EC"/>
    <w:rsid w:val="00BF571D"/>
    <w:rsid w:val="00BF6BA8"/>
    <w:rsid w:val="00BF7313"/>
    <w:rsid w:val="00BF79F9"/>
    <w:rsid w:val="00BF7A50"/>
    <w:rsid w:val="00C012FA"/>
    <w:rsid w:val="00C02A7A"/>
    <w:rsid w:val="00C02E18"/>
    <w:rsid w:val="00C035F4"/>
    <w:rsid w:val="00C0558F"/>
    <w:rsid w:val="00C055AE"/>
    <w:rsid w:val="00C05B63"/>
    <w:rsid w:val="00C06002"/>
    <w:rsid w:val="00C07314"/>
    <w:rsid w:val="00C10605"/>
    <w:rsid w:val="00C117CA"/>
    <w:rsid w:val="00C11C10"/>
    <w:rsid w:val="00C1284D"/>
    <w:rsid w:val="00C12C1F"/>
    <w:rsid w:val="00C1662A"/>
    <w:rsid w:val="00C1680B"/>
    <w:rsid w:val="00C17452"/>
    <w:rsid w:val="00C20144"/>
    <w:rsid w:val="00C201B9"/>
    <w:rsid w:val="00C20DE0"/>
    <w:rsid w:val="00C220C5"/>
    <w:rsid w:val="00C2294E"/>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4975"/>
    <w:rsid w:val="00C34A49"/>
    <w:rsid w:val="00C356D8"/>
    <w:rsid w:val="00C359AB"/>
    <w:rsid w:val="00C363D2"/>
    <w:rsid w:val="00C364C5"/>
    <w:rsid w:val="00C367EB"/>
    <w:rsid w:val="00C36B6F"/>
    <w:rsid w:val="00C37CCD"/>
    <w:rsid w:val="00C37FC1"/>
    <w:rsid w:val="00C41B67"/>
    <w:rsid w:val="00C41B7A"/>
    <w:rsid w:val="00C422AC"/>
    <w:rsid w:val="00C42A16"/>
    <w:rsid w:val="00C43C11"/>
    <w:rsid w:val="00C46BBB"/>
    <w:rsid w:val="00C47957"/>
    <w:rsid w:val="00C5008A"/>
    <w:rsid w:val="00C5035E"/>
    <w:rsid w:val="00C508A2"/>
    <w:rsid w:val="00C50BF3"/>
    <w:rsid w:val="00C513A5"/>
    <w:rsid w:val="00C51BB4"/>
    <w:rsid w:val="00C51C65"/>
    <w:rsid w:val="00C52AFB"/>
    <w:rsid w:val="00C52F55"/>
    <w:rsid w:val="00C53989"/>
    <w:rsid w:val="00C53E53"/>
    <w:rsid w:val="00C54AF2"/>
    <w:rsid w:val="00C552BA"/>
    <w:rsid w:val="00C5545A"/>
    <w:rsid w:val="00C56A5E"/>
    <w:rsid w:val="00C601BF"/>
    <w:rsid w:val="00C6059A"/>
    <w:rsid w:val="00C6273E"/>
    <w:rsid w:val="00C627C2"/>
    <w:rsid w:val="00C62CB0"/>
    <w:rsid w:val="00C62D1C"/>
    <w:rsid w:val="00C6374B"/>
    <w:rsid w:val="00C63AE3"/>
    <w:rsid w:val="00C63DB1"/>
    <w:rsid w:val="00C64122"/>
    <w:rsid w:val="00C6420A"/>
    <w:rsid w:val="00C64919"/>
    <w:rsid w:val="00C658B9"/>
    <w:rsid w:val="00C6699F"/>
    <w:rsid w:val="00C66D6A"/>
    <w:rsid w:val="00C671E6"/>
    <w:rsid w:val="00C67C2A"/>
    <w:rsid w:val="00C728EC"/>
    <w:rsid w:val="00C72AE1"/>
    <w:rsid w:val="00C73816"/>
    <w:rsid w:val="00C74F70"/>
    <w:rsid w:val="00C76CD0"/>
    <w:rsid w:val="00C77202"/>
    <w:rsid w:val="00C776CF"/>
    <w:rsid w:val="00C804D8"/>
    <w:rsid w:val="00C804E7"/>
    <w:rsid w:val="00C80522"/>
    <w:rsid w:val="00C80D1B"/>
    <w:rsid w:val="00C81419"/>
    <w:rsid w:val="00C81FB9"/>
    <w:rsid w:val="00C824ED"/>
    <w:rsid w:val="00C8263A"/>
    <w:rsid w:val="00C836E9"/>
    <w:rsid w:val="00C839E1"/>
    <w:rsid w:val="00C83B21"/>
    <w:rsid w:val="00C83C1C"/>
    <w:rsid w:val="00C83E2D"/>
    <w:rsid w:val="00C854A7"/>
    <w:rsid w:val="00C85B74"/>
    <w:rsid w:val="00C85EFC"/>
    <w:rsid w:val="00C8650B"/>
    <w:rsid w:val="00C877C5"/>
    <w:rsid w:val="00C9102D"/>
    <w:rsid w:val="00C91068"/>
    <w:rsid w:val="00C910F3"/>
    <w:rsid w:val="00C91382"/>
    <w:rsid w:val="00C918C2"/>
    <w:rsid w:val="00C91B0D"/>
    <w:rsid w:val="00C9372D"/>
    <w:rsid w:val="00C93A1C"/>
    <w:rsid w:val="00C942AB"/>
    <w:rsid w:val="00C94579"/>
    <w:rsid w:val="00C94AE3"/>
    <w:rsid w:val="00C94E37"/>
    <w:rsid w:val="00C960DD"/>
    <w:rsid w:val="00C9757C"/>
    <w:rsid w:val="00C9779C"/>
    <w:rsid w:val="00C978C1"/>
    <w:rsid w:val="00C979A0"/>
    <w:rsid w:val="00CA0096"/>
    <w:rsid w:val="00CA2279"/>
    <w:rsid w:val="00CA22FB"/>
    <w:rsid w:val="00CA278D"/>
    <w:rsid w:val="00CA2F51"/>
    <w:rsid w:val="00CA382B"/>
    <w:rsid w:val="00CA39B4"/>
    <w:rsid w:val="00CA4169"/>
    <w:rsid w:val="00CA546D"/>
    <w:rsid w:val="00CA54DB"/>
    <w:rsid w:val="00CA5C77"/>
    <w:rsid w:val="00CA6685"/>
    <w:rsid w:val="00CA7122"/>
    <w:rsid w:val="00CB029F"/>
    <w:rsid w:val="00CB1719"/>
    <w:rsid w:val="00CB1A6C"/>
    <w:rsid w:val="00CB1F98"/>
    <w:rsid w:val="00CB1FAD"/>
    <w:rsid w:val="00CB233F"/>
    <w:rsid w:val="00CB24BC"/>
    <w:rsid w:val="00CB2832"/>
    <w:rsid w:val="00CB3A84"/>
    <w:rsid w:val="00CB5376"/>
    <w:rsid w:val="00CB6AFC"/>
    <w:rsid w:val="00CC00FE"/>
    <w:rsid w:val="00CC0257"/>
    <w:rsid w:val="00CC0656"/>
    <w:rsid w:val="00CC0B11"/>
    <w:rsid w:val="00CC0CBB"/>
    <w:rsid w:val="00CC2CD7"/>
    <w:rsid w:val="00CC3001"/>
    <w:rsid w:val="00CC38EC"/>
    <w:rsid w:val="00CC3E11"/>
    <w:rsid w:val="00CC4EF6"/>
    <w:rsid w:val="00CC5369"/>
    <w:rsid w:val="00CC5D92"/>
    <w:rsid w:val="00CC6111"/>
    <w:rsid w:val="00CC61C4"/>
    <w:rsid w:val="00CC761A"/>
    <w:rsid w:val="00CC7621"/>
    <w:rsid w:val="00CC76FA"/>
    <w:rsid w:val="00CC78EE"/>
    <w:rsid w:val="00CC7E1F"/>
    <w:rsid w:val="00CD07BC"/>
    <w:rsid w:val="00CD1849"/>
    <w:rsid w:val="00CD2152"/>
    <w:rsid w:val="00CD2902"/>
    <w:rsid w:val="00CD480E"/>
    <w:rsid w:val="00CD5A63"/>
    <w:rsid w:val="00CD6100"/>
    <w:rsid w:val="00CD67C7"/>
    <w:rsid w:val="00CE1974"/>
    <w:rsid w:val="00CE2006"/>
    <w:rsid w:val="00CE2094"/>
    <w:rsid w:val="00CE21AF"/>
    <w:rsid w:val="00CE27A5"/>
    <w:rsid w:val="00CE29CF"/>
    <w:rsid w:val="00CE2C76"/>
    <w:rsid w:val="00CE3D3F"/>
    <w:rsid w:val="00CE4EE9"/>
    <w:rsid w:val="00CE674C"/>
    <w:rsid w:val="00CE735E"/>
    <w:rsid w:val="00CE7538"/>
    <w:rsid w:val="00CF0B01"/>
    <w:rsid w:val="00CF1825"/>
    <w:rsid w:val="00CF2ADC"/>
    <w:rsid w:val="00CF2BF7"/>
    <w:rsid w:val="00CF2FD2"/>
    <w:rsid w:val="00CF2FD7"/>
    <w:rsid w:val="00CF335C"/>
    <w:rsid w:val="00CF394E"/>
    <w:rsid w:val="00CF4F2A"/>
    <w:rsid w:val="00D0046D"/>
    <w:rsid w:val="00D0141D"/>
    <w:rsid w:val="00D0143F"/>
    <w:rsid w:val="00D034E5"/>
    <w:rsid w:val="00D036B3"/>
    <w:rsid w:val="00D03E36"/>
    <w:rsid w:val="00D04392"/>
    <w:rsid w:val="00D05A7A"/>
    <w:rsid w:val="00D07C4B"/>
    <w:rsid w:val="00D110F9"/>
    <w:rsid w:val="00D123C1"/>
    <w:rsid w:val="00D13205"/>
    <w:rsid w:val="00D13BB1"/>
    <w:rsid w:val="00D14584"/>
    <w:rsid w:val="00D14644"/>
    <w:rsid w:val="00D165E7"/>
    <w:rsid w:val="00D172BC"/>
    <w:rsid w:val="00D17EA5"/>
    <w:rsid w:val="00D2023D"/>
    <w:rsid w:val="00D2052A"/>
    <w:rsid w:val="00D20C3A"/>
    <w:rsid w:val="00D21853"/>
    <w:rsid w:val="00D21EBA"/>
    <w:rsid w:val="00D21EDB"/>
    <w:rsid w:val="00D23169"/>
    <w:rsid w:val="00D23183"/>
    <w:rsid w:val="00D23A78"/>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3ED8"/>
    <w:rsid w:val="00D465B0"/>
    <w:rsid w:val="00D46E4C"/>
    <w:rsid w:val="00D47398"/>
    <w:rsid w:val="00D476D8"/>
    <w:rsid w:val="00D47E7C"/>
    <w:rsid w:val="00D50E96"/>
    <w:rsid w:val="00D51718"/>
    <w:rsid w:val="00D51CF2"/>
    <w:rsid w:val="00D52A3B"/>
    <w:rsid w:val="00D52B15"/>
    <w:rsid w:val="00D547AB"/>
    <w:rsid w:val="00D56384"/>
    <w:rsid w:val="00D57487"/>
    <w:rsid w:val="00D57888"/>
    <w:rsid w:val="00D600C9"/>
    <w:rsid w:val="00D60CA9"/>
    <w:rsid w:val="00D61CCB"/>
    <w:rsid w:val="00D6579B"/>
    <w:rsid w:val="00D65B6A"/>
    <w:rsid w:val="00D70087"/>
    <w:rsid w:val="00D70753"/>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2978"/>
    <w:rsid w:val="00DA450A"/>
    <w:rsid w:val="00DA4AB8"/>
    <w:rsid w:val="00DA57CA"/>
    <w:rsid w:val="00DA6275"/>
    <w:rsid w:val="00DA6D6D"/>
    <w:rsid w:val="00DA7911"/>
    <w:rsid w:val="00DA7979"/>
    <w:rsid w:val="00DA7B81"/>
    <w:rsid w:val="00DB05C7"/>
    <w:rsid w:val="00DB12FD"/>
    <w:rsid w:val="00DB1948"/>
    <w:rsid w:val="00DB1CB7"/>
    <w:rsid w:val="00DB3158"/>
    <w:rsid w:val="00DB334A"/>
    <w:rsid w:val="00DB5601"/>
    <w:rsid w:val="00DB5A55"/>
    <w:rsid w:val="00DB68FB"/>
    <w:rsid w:val="00DB7E96"/>
    <w:rsid w:val="00DC0117"/>
    <w:rsid w:val="00DC0709"/>
    <w:rsid w:val="00DC114C"/>
    <w:rsid w:val="00DC144D"/>
    <w:rsid w:val="00DC1B29"/>
    <w:rsid w:val="00DC2463"/>
    <w:rsid w:val="00DC2FCB"/>
    <w:rsid w:val="00DC4141"/>
    <w:rsid w:val="00DC6267"/>
    <w:rsid w:val="00DC6603"/>
    <w:rsid w:val="00DC6AD9"/>
    <w:rsid w:val="00DC735C"/>
    <w:rsid w:val="00DC7455"/>
    <w:rsid w:val="00DC785D"/>
    <w:rsid w:val="00DD0B85"/>
    <w:rsid w:val="00DD0DB9"/>
    <w:rsid w:val="00DD1E04"/>
    <w:rsid w:val="00DD2782"/>
    <w:rsid w:val="00DD29D7"/>
    <w:rsid w:val="00DD2B6A"/>
    <w:rsid w:val="00DD40F1"/>
    <w:rsid w:val="00DD4AD9"/>
    <w:rsid w:val="00DD5322"/>
    <w:rsid w:val="00DD5EF7"/>
    <w:rsid w:val="00DD66CA"/>
    <w:rsid w:val="00DD6AC9"/>
    <w:rsid w:val="00DD6B89"/>
    <w:rsid w:val="00DE0140"/>
    <w:rsid w:val="00DE0622"/>
    <w:rsid w:val="00DE0910"/>
    <w:rsid w:val="00DE0FC3"/>
    <w:rsid w:val="00DE11D4"/>
    <w:rsid w:val="00DE267B"/>
    <w:rsid w:val="00DE271A"/>
    <w:rsid w:val="00DE39B7"/>
    <w:rsid w:val="00DE48D2"/>
    <w:rsid w:val="00DE4EF3"/>
    <w:rsid w:val="00DE5084"/>
    <w:rsid w:val="00DE6935"/>
    <w:rsid w:val="00DE695C"/>
    <w:rsid w:val="00DE7EF1"/>
    <w:rsid w:val="00DF0037"/>
    <w:rsid w:val="00DF0477"/>
    <w:rsid w:val="00DF14D5"/>
    <w:rsid w:val="00DF252D"/>
    <w:rsid w:val="00DF3C09"/>
    <w:rsid w:val="00DF4643"/>
    <w:rsid w:val="00DF4AF8"/>
    <w:rsid w:val="00DF56C1"/>
    <w:rsid w:val="00DF6E3E"/>
    <w:rsid w:val="00E0052E"/>
    <w:rsid w:val="00E00ACA"/>
    <w:rsid w:val="00E01B6F"/>
    <w:rsid w:val="00E035C3"/>
    <w:rsid w:val="00E03845"/>
    <w:rsid w:val="00E06A5B"/>
    <w:rsid w:val="00E06E99"/>
    <w:rsid w:val="00E0767C"/>
    <w:rsid w:val="00E079A7"/>
    <w:rsid w:val="00E12057"/>
    <w:rsid w:val="00E121B1"/>
    <w:rsid w:val="00E13637"/>
    <w:rsid w:val="00E13809"/>
    <w:rsid w:val="00E13B13"/>
    <w:rsid w:val="00E13EE1"/>
    <w:rsid w:val="00E1444F"/>
    <w:rsid w:val="00E1497D"/>
    <w:rsid w:val="00E14F28"/>
    <w:rsid w:val="00E15A1F"/>
    <w:rsid w:val="00E15D05"/>
    <w:rsid w:val="00E17204"/>
    <w:rsid w:val="00E17C5D"/>
    <w:rsid w:val="00E17CC0"/>
    <w:rsid w:val="00E20554"/>
    <w:rsid w:val="00E210B8"/>
    <w:rsid w:val="00E2386C"/>
    <w:rsid w:val="00E2389C"/>
    <w:rsid w:val="00E2399C"/>
    <w:rsid w:val="00E23E05"/>
    <w:rsid w:val="00E25775"/>
    <w:rsid w:val="00E26D33"/>
    <w:rsid w:val="00E26FC5"/>
    <w:rsid w:val="00E27459"/>
    <w:rsid w:val="00E30605"/>
    <w:rsid w:val="00E30E2C"/>
    <w:rsid w:val="00E30FCD"/>
    <w:rsid w:val="00E313E2"/>
    <w:rsid w:val="00E31DCB"/>
    <w:rsid w:val="00E32AEB"/>
    <w:rsid w:val="00E33818"/>
    <w:rsid w:val="00E35429"/>
    <w:rsid w:val="00E3553E"/>
    <w:rsid w:val="00E358EE"/>
    <w:rsid w:val="00E35B09"/>
    <w:rsid w:val="00E37175"/>
    <w:rsid w:val="00E37A58"/>
    <w:rsid w:val="00E37E2F"/>
    <w:rsid w:val="00E40278"/>
    <w:rsid w:val="00E40FEC"/>
    <w:rsid w:val="00E41BF2"/>
    <w:rsid w:val="00E43878"/>
    <w:rsid w:val="00E43BAE"/>
    <w:rsid w:val="00E43CAF"/>
    <w:rsid w:val="00E440F2"/>
    <w:rsid w:val="00E45314"/>
    <w:rsid w:val="00E45D3F"/>
    <w:rsid w:val="00E45DA7"/>
    <w:rsid w:val="00E464AA"/>
    <w:rsid w:val="00E46642"/>
    <w:rsid w:val="00E479FD"/>
    <w:rsid w:val="00E47DC3"/>
    <w:rsid w:val="00E47EB5"/>
    <w:rsid w:val="00E50869"/>
    <w:rsid w:val="00E509E1"/>
    <w:rsid w:val="00E50F54"/>
    <w:rsid w:val="00E515C0"/>
    <w:rsid w:val="00E51A9B"/>
    <w:rsid w:val="00E53B4E"/>
    <w:rsid w:val="00E53BD3"/>
    <w:rsid w:val="00E53F49"/>
    <w:rsid w:val="00E5593F"/>
    <w:rsid w:val="00E55D4F"/>
    <w:rsid w:val="00E56519"/>
    <w:rsid w:val="00E60C6A"/>
    <w:rsid w:val="00E6127C"/>
    <w:rsid w:val="00E61300"/>
    <w:rsid w:val="00E61ACC"/>
    <w:rsid w:val="00E61F6C"/>
    <w:rsid w:val="00E61FCD"/>
    <w:rsid w:val="00E62C7E"/>
    <w:rsid w:val="00E62D53"/>
    <w:rsid w:val="00E63699"/>
    <w:rsid w:val="00E63730"/>
    <w:rsid w:val="00E641A1"/>
    <w:rsid w:val="00E64E48"/>
    <w:rsid w:val="00E64F39"/>
    <w:rsid w:val="00E655B8"/>
    <w:rsid w:val="00E655C7"/>
    <w:rsid w:val="00E677DC"/>
    <w:rsid w:val="00E70702"/>
    <w:rsid w:val="00E732E9"/>
    <w:rsid w:val="00E74D36"/>
    <w:rsid w:val="00E74E82"/>
    <w:rsid w:val="00E75191"/>
    <w:rsid w:val="00E7599D"/>
    <w:rsid w:val="00E764A9"/>
    <w:rsid w:val="00E819EE"/>
    <w:rsid w:val="00E820C9"/>
    <w:rsid w:val="00E82D25"/>
    <w:rsid w:val="00E830FA"/>
    <w:rsid w:val="00E831DA"/>
    <w:rsid w:val="00E84239"/>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87E"/>
    <w:rsid w:val="00EA72BF"/>
    <w:rsid w:val="00EB1E2F"/>
    <w:rsid w:val="00EB2C6D"/>
    <w:rsid w:val="00EB3630"/>
    <w:rsid w:val="00EB4FCA"/>
    <w:rsid w:val="00EB5404"/>
    <w:rsid w:val="00EB6912"/>
    <w:rsid w:val="00EB7042"/>
    <w:rsid w:val="00EC0C0C"/>
    <w:rsid w:val="00EC193D"/>
    <w:rsid w:val="00EC1EC4"/>
    <w:rsid w:val="00EC2DAC"/>
    <w:rsid w:val="00EC3084"/>
    <w:rsid w:val="00EC396C"/>
    <w:rsid w:val="00EC3BC5"/>
    <w:rsid w:val="00EC3DDF"/>
    <w:rsid w:val="00EC4A07"/>
    <w:rsid w:val="00EC4E7C"/>
    <w:rsid w:val="00EC7A2E"/>
    <w:rsid w:val="00ED1854"/>
    <w:rsid w:val="00ED1AB5"/>
    <w:rsid w:val="00ED29EA"/>
    <w:rsid w:val="00ED2A1E"/>
    <w:rsid w:val="00ED2A81"/>
    <w:rsid w:val="00ED2A89"/>
    <w:rsid w:val="00ED4F0B"/>
    <w:rsid w:val="00ED4F1B"/>
    <w:rsid w:val="00ED5DC9"/>
    <w:rsid w:val="00EE11DA"/>
    <w:rsid w:val="00EE1D44"/>
    <w:rsid w:val="00EE2B20"/>
    <w:rsid w:val="00EE2D78"/>
    <w:rsid w:val="00EE3D2E"/>
    <w:rsid w:val="00EE451F"/>
    <w:rsid w:val="00EE6131"/>
    <w:rsid w:val="00EE62D3"/>
    <w:rsid w:val="00EE63D6"/>
    <w:rsid w:val="00EF0FAE"/>
    <w:rsid w:val="00EF1765"/>
    <w:rsid w:val="00EF2085"/>
    <w:rsid w:val="00EF3251"/>
    <w:rsid w:val="00EF6883"/>
    <w:rsid w:val="00EF7049"/>
    <w:rsid w:val="00EF7828"/>
    <w:rsid w:val="00EF7986"/>
    <w:rsid w:val="00EF7EA9"/>
    <w:rsid w:val="00F00144"/>
    <w:rsid w:val="00F019AA"/>
    <w:rsid w:val="00F0244D"/>
    <w:rsid w:val="00F02777"/>
    <w:rsid w:val="00F028A2"/>
    <w:rsid w:val="00F02B7B"/>
    <w:rsid w:val="00F03761"/>
    <w:rsid w:val="00F039AC"/>
    <w:rsid w:val="00F03D3A"/>
    <w:rsid w:val="00F0462B"/>
    <w:rsid w:val="00F048DC"/>
    <w:rsid w:val="00F0508C"/>
    <w:rsid w:val="00F071EE"/>
    <w:rsid w:val="00F07F3C"/>
    <w:rsid w:val="00F10E2F"/>
    <w:rsid w:val="00F11904"/>
    <w:rsid w:val="00F13182"/>
    <w:rsid w:val="00F13AB5"/>
    <w:rsid w:val="00F14359"/>
    <w:rsid w:val="00F152BB"/>
    <w:rsid w:val="00F15F02"/>
    <w:rsid w:val="00F16DDD"/>
    <w:rsid w:val="00F21856"/>
    <w:rsid w:val="00F21BD1"/>
    <w:rsid w:val="00F22CB1"/>
    <w:rsid w:val="00F23863"/>
    <w:rsid w:val="00F24316"/>
    <w:rsid w:val="00F2581F"/>
    <w:rsid w:val="00F26A96"/>
    <w:rsid w:val="00F27C0B"/>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837"/>
    <w:rsid w:val="00F40CF3"/>
    <w:rsid w:val="00F42242"/>
    <w:rsid w:val="00F4282D"/>
    <w:rsid w:val="00F42978"/>
    <w:rsid w:val="00F433B1"/>
    <w:rsid w:val="00F4392C"/>
    <w:rsid w:val="00F43F1A"/>
    <w:rsid w:val="00F44DDB"/>
    <w:rsid w:val="00F45208"/>
    <w:rsid w:val="00F45713"/>
    <w:rsid w:val="00F47F94"/>
    <w:rsid w:val="00F51020"/>
    <w:rsid w:val="00F51864"/>
    <w:rsid w:val="00F518D7"/>
    <w:rsid w:val="00F525DD"/>
    <w:rsid w:val="00F5261F"/>
    <w:rsid w:val="00F5444D"/>
    <w:rsid w:val="00F54563"/>
    <w:rsid w:val="00F54638"/>
    <w:rsid w:val="00F55C8D"/>
    <w:rsid w:val="00F560FA"/>
    <w:rsid w:val="00F56289"/>
    <w:rsid w:val="00F60F84"/>
    <w:rsid w:val="00F61424"/>
    <w:rsid w:val="00F61B01"/>
    <w:rsid w:val="00F61D56"/>
    <w:rsid w:val="00F61E71"/>
    <w:rsid w:val="00F62575"/>
    <w:rsid w:val="00F62754"/>
    <w:rsid w:val="00F6295B"/>
    <w:rsid w:val="00F634FF"/>
    <w:rsid w:val="00F643EA"/>
    <w:rsid w:val="00F667D6"/>
    <w:rsid w:val="00F66AA4"/>
    <w:rsid w:val="00F66E2A"/>
    <w:rsid w:val="00F6742E"/>
    <w:rsid w:val="00F70333"/>
    <w:rsid w:val="00F70481"/>
    <w:rsid w:val="00F70DBF"/>
    <w:rsid w:val="00F70DCA"/>
    <w:rsid w:val="00F714F7"/>
    <w:rsid w:val="00F71E06"/>
    <w:rsid w:val="00F727E6"/>
    <w:rsid w:val="00F72839"/>
    <w:rsid w:val="00F728B6"/>
    <w:rsid w:val="00F72D28"/>
    <w:rsid w:val="00F72F2E"/>
    <w:rsid w:val="00F72F32"/>
    <w:rsid w:val="00F73A8E"/>
    <w:rsid w:val="00F749AF"/>
    <w:rsid w:val="00F75044"/>
    <w:rsid w:val="00F77041"/>
    <w:rsid w:val="00F77098"/>
    <w:rsid w:val="00F77811"/>
    <w:rsid w:val="00F77922"/>
    <w:rsid w:val="00F77B66"/>
    <w:rsid w:val="00F80150"/>
    <w:rsid w:val="00F803F7"/>
    <w:rsid w:val="00F8084D"/>
    <w:rsid w:val="00F80C3C"/>
    <w:rsid w:val="00F815BB"/>
    <w:rsid w:val="00F83615"/>
    <w:rsid w:val="00F846DE"/>
    <w:rsid w:val="00F848A1"/>
    <w:rsid w:val="00F84EBC"/>
    <w:rsid w:val="00F861A2"/>
    <w:rsid w:val="00F86290"/>
    <w:rsid w:val="00F863F3"/>
    <w:rsid w:val="00F86947"/>
    <w:rsid w:val="00F86B3A"/>
    <w:rsid w:val="00F906E2"/>
    <w:rsid w:val="00F91147"/>
    <w:rsid w:val="00F915B1"/>
    <w:rsid w:val="00F916BB"/>
    <w:rsid w:val="00F93B29"/>
    <w:rsid w:val="00F95565"/>
    <w:rsid w:val="00F977E6"/>
    <w:rsid w:val="00FA1B4C"/>
    <w:rsid w:val="00FA331B"/>
    <w:rsid w:val="00FA3412"/>
    <w:rsid w:val="00FA3F22"/>
    <w:rsid w:val="00FA4E3D"/>
    <w:rsid w:val="00FA4E59"/>
    <w:rsid w:val="00FA5152"/>
    <w:rsid w:val="00FA5328"/>
    <w:rsid w:val="00FA686E"/>
    <w:rsid w:val="00FA6A07"/>
    <w:rsid w:val="00FA7DBA"/>
    <w:rsid w:val="00FB08A3"/>
    <w:rsid w:val="00FB1D04"/>
    <w:rsid w:val="00FB2715"/>
    <w:rsid w:val="00FB2C55"/>
    <w:rsid w:val="00FB3036"/>
    <w:rsid w:val="00FB34A1"/>
    <w:rsid w:val="00FB3C33"/>
    <w:rsid w:val="00FB64AC"/>
    <w:rsid w:val="00FB7350"/>
    <w:rsid w:val="00FB7794"/>
    <w:rsid w:val="00FC0614"/>
    <w:rsid w:val="00FC0A83"/>
    <w:rsid w:val="00FC0DAA"/>
    <w:rsid w:val="00FC20E6"/>
    <w:rsid w:val="00FC2CF5"/>
    <w:rsid w:val="00FC46A8"/>
    <w:rsid w:val="00FC4B3A"/>
    <w:rsid w:val="00FC62D3"/>
    <w:rsid w:val="00FC67B4"/>
    <w:rsid w:val="00FC743F"/>
    <w:rsid w:val="00FC7B6C"/>
    <w:rsid w:val="00FD1795"/>
    <w:rsid w:val="00FD3154"/>
    <w:rsid w:val="00FD3264"/>
    <w:rsid w:val="00FD5280"/>
    <w:rsid w:val="00FD5DCE"/>
    <w:rsid w:val="00FD66B9"/>
    <w:rsid w:val="00FD6EA3"/>
    <w:rsid w:val="00FD793C"/>
    <w:rsid w:val="00FD79A9"/>
    <w:rsid w:val="00FE022C"/>
    <w:rsid w:val="00FE09EC"/>
    <w:rsid w:val="00FE0DE7"/>
    <w:rsid w:val="00FE1CB2"/>
    <w:rsid w:val="00FE2217"/>
    <w:rsid w:val="00FE29FC"/>
    <w:rsid w:val="00FE2CDB"/>
    <w:rsid w:val="00FE54A4"/>
    <w:rsid w:val="00FE662C"/>
    <w:rsid w:val="00FE66E8"/>
    <w:rsid w:val="00FE682B"/>
    <w:rsid w:val="00FE6933"/>
    <w:rsid w:val="00FE709A"/>
    <w:rsid w:val="00FE71F8"/>
    <w:rsid w:val="00FE7425"/>
    <w:rsid w:val="00FE745B"/>
    <w:rsid w:val="00FE7A27"/>
    <w:rsid w:val="00FE7BB3"/>
    <w:rsid w:val="00FF0139"/>
    <w:rsid w:val="00FF01D1"/>
    <w:rsid w:val="00FF1CEA"/>
    <w:rsid w:val="00FF5001"/>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E740669"/>
  <w15:docId w15:val="{9FDE8039-93F1-4347-A6B0-1CE25AA8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 w:type="character" w:customStyle="1" w:styleId="Heading20">
    <w:name w:val="Heading #2_"/>
    <w:basedOn w:val="DefaultParagraphFont"/>
    <w:link w:val="Heading21"/>
    <w:locked/>
    <w:rsid w:val="00F02777"/>
    <w:rPr>
      <w:rFonts w:ascii="Arial" w:eastAsia="Arial" w:hAnsi="Arial" w:cs="Arial"/>
      <w:b/>
      <w:bCs/>
      <w:sz w:val="32"/>
      <w:szCs w:val="32"/>
      <w:shd w:val="clear" w:color="auto" w:fill="FFFFFF"/>
    </w:rPr>
  </w:style>
  <w:style w:type="paragraph" w:customStyle="1" w:styleId="Heading21">
    <w:name w:val="Heading #2"/>
    <w:basedOn w:val="Normal"/>
    <w:link w:val="Heading20"/>
    <w:rsid w:val="00F02777"/>
    <w:pPr>
      <w:widowControl w:val="0"/>
      <w:shd w:val="clear" w:color="auto" w:fill="FFFFFF"/>
      <w:spacing w:before="840" w:after="540" w:line="0" w:lineRule="atLeast"/>
      <w:ind w:hanging="480"/>
      <w:outlineLvl w:val="1"/>
    </w:pPr>
    <w:rPr>
      <w:rFonts w:ascii="Arial" w:eastAsia="Arial" w:hAnsi="Arial" w:cs="Arial"/>
      <w:b/>
      <w:bCs/>
      <w:sz w:val="32"/>
      <w:szCs w:val="32"/>
      <w:lang w:val="lv-LV" w:eastAsia="lv-LV"/>
    </w:rPr>
  </w:style>
  <w:style w:type="character" w:customStyle="1" w:styleId="Heading2Italic">
    <w:name w:val="Heading #2 + Italic"/>
    <w:basedOn w:val="Heading20"/>
    <w:rsid w:val="00F02777"/>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3">
    <w:name w:val="Body text (3)"/>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character" w:customStyle="1" w:styleId="Bodytext3Arial">
    <w:name w:val="Body text (3) + Arial"/>
    <w:aliases w:val="30 pt,Not Bold,Spacing -4 pt"/>
    <w:basedOn w:val="DefaultParagraphFont"/>
    <w:rsid w:val="00F02777"/>
    <w:rPr>
      <w:rFonts w:ascii="Arial" w:eastAsia="Arial" w:hAnsi="Arial" w:cs="Arial" w:hint="default"/>
      <w:b/>
      <w:bCs/>
      <w:i w:val="0"/>
      <w:iCs w:val="0"/>
      <w:smallCaps w:val="0"/>
      <w:strike w:val="0"/>
      <w:dstrike w:val="0"/>
      <w:color w:val="000000"/>
      <w:spacing w:val="-80"/>
      <w:w w:val="100"/>
      <w:position w:val="0"/>
      <w:sz w:val="60"/>
      <w:szCs w:val="60"/>
      <w:u w:val="none"/>
      <w:effect w:val="none"/>
      <w:lang w:val="en-US" w:eastAsia="en-US" w:bidi="en-US"/>
    </w:rPr>
  </w:style>
  <w:style w:type="character" w:customStyle="1" w:styleId="Heading10">
    <w:name w:val="Heading #1"/>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paragraph" w:customStyle="1" w:styleId="Body">
    <w:name w:val="Body"/>
    <w:rsid w:val="00981E6E"/>
    <w:pPr>
      <w:pBdr>
        <w:top w:val="nil"/>
        <w:left w:val="nil"/>
        <w:bottom w:val="nil"/>
        <w:right w:val="nil"/>
        <w:between w:val="nil"/>
        <w:bar w:val="nil"/>
      </w:pBdr>
      <w:spacing w:after="160" w:line="25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customStyle="1" w:styleId="field">
    <w:name w:val="field"/>
    <w:basedOn w:val="DefaultParagraphFont"/>
    <w:rsid w:val="00C62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1969061">
      <w:bodyDiv w:val="1"/>
      <w:marLeft w:val="0"/>
      <w:marRight w:val="0"/>
      <w:marTop w:val="0"/>
      <w:marBottom w:val="0"/>
      <w:divBdr>
        <w:top w:val="none" w:sz="0" w:space="0" w:color="auto"/>
        <w:left w:val="none" w:sz="0" w:space="0" w:color="auto"/>
        <w:bottom w:val="none" w:sz="0" w:space="0" w:color="auto"/>
        <w:right w:val="none" w:sz="0" w:space="0" w:color="auto"/>
      </w:divBdr>
      <w:divsChild>
        <w:div w:id="919173178">
          <w:marLeft w:val="547"/>
          <w:marRight w:val="0"/>
          <w:marTop w:val="115"/>
          <w:marBottom w:val="0"/>
          <w:divBdr>
            <w:top w:val="none" w:sz="0" w:space="0" w:color="auto"/>
            <w:left w:val="none" w:sz="0" w:space="0" w:color="auto"/>
            <w:bottom w:val="none" w:sz="0" w:space="0" w:color="auto"/>
            <w:right w:val="none" w:sz="0" w:space="0" w:color="auto"/>
          </w:divBdr>
        </w:div>
        <w:div w:id="419563319">
          <w:marLeft w:val="547"/>
          <w:marRight w:val="0"/>
          <w:marTop w:val="115"/>
          <w:marBottom w:val="0"/>
          <w:divBdr>
            <w:top w:val="none" w:sz="0" w:space="0" w:color="auto"/>
            <w:left w:val="none" w:sz="0" w:space="0" w:color="auto"/>
            <w:bottom w:val="none" w:sz="0" w:space="0" w:color="auto"/>
            <w:right w:val="none" w:sz="0" w:space="0" w:color="auto"/>
          </w:divBdr>
        </w:div>
        <w:div w:id="1354260395">
          <w:marLeft w:val="547"/>
          <w:marRight w:val="0"/>
          <w:marTop w:val="115"/>
          <w:marBottom w:val="0"/>
          <w:divBdr>
            <w:top w:val="none" w:sz="0" w:space="0" w:color="auto"/>
            <w:left w:val="none" w:sz="0" w:space="0" w:color="auto"/>
            <w:bottom w:val="none" w:sz="0" w:space="0" w:color="auto"/>
            <w:right w:val="none" w:sz="0" w:space="0" w:color="auto"/>
          </w:divBdr>
        </w:div>
        <w:div w:id="835219604">
          <w:marLeft w:val="547"/>
          <w:marRight w:val="0"/>
          <w:marTop w:val="115"/>
          <w:marBottom w:val="0"/>
          <w:divBdr>
            <w:top w:val="none" w:sz="0" w:space="0" w:color="auto"/>
            <w:left w:val="none" w:sz="0" w:space="0" w:color="auto"/>
            <w:bottom w:val="none" w:sz="0" w:space="0" w:color="auto"/>
            <w:right w:val="none" w:sz="0" w:space="0" w:color="auto"/>
          </w:divBdr>
        </w:div>
      </w:divsChild>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861239190">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54965117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sChild>
    </w:div>
    <w:div w:id="156969055">
      <w:bodyDiv w:val="1"/>
      <w:marLeft w:val="0"/>
      <w:marRight w:val="0"/>
      <w:marTop w:val="0"/>
      <w:marBottom w:val="0"/>
      <w:divBdr>
        <w:top w:val="none" w:sz="0" w:space="0" w:color="auto"/>
        <w:left w:val="none" w:sz="0" w:space="0" w:color="auto"/>
        <w:bottom w:val="none" w:sz="0" w:space="0" w:color="auto"/>
        <w:right w:val="none" w:sz="0" w:space="0" w:color="auto"/>
      </w:divBdr>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5363995">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1517019">
      <w:bodyDiv w:val="1"/>
      <w:marLeft w:val="0"/>
      <w:marRight w:val="0"/>
      <w:marTop w:val="0"/>
      <w:marBottom w:val="0"/>
      <w:divBdr>
        <w:top w:val="none" w:sz="0" w:space="0" w:color="auto"/>
        <w:left w:val="none" w:sz="0" w:space="0" w:color="auto"/>
        <w:bottom w:val="none" w:sz="0" w:space="0" w:color="auto"/>
        <w:right w:val="none" w:sz="0" w:space="0" w:color="auto"/>
      </w:divBdr>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0095282">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5514234">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3606991">
      <w:bodyDiv w:val="1"/>
      <w:marLeft w:val="0"/>
      <w:marRight w:val="0"/>
      <w:marTop w:val="0"/>
      <w:marBottom w:val="0"/>
      <w:divBdr>
        <w:top w:val="none" w:sz="0" w:space="0" w:color="auto"/>
        <w:left w:val="none" w:sz="0" w:space="0" w:color="auto"/>
        <w:bottom w:val="none" w:sz="0" w:space="0" w:color="auto"/>
        <w:right w:val="none" w:sz="0" w:space="0" w:color="auto"/>
      </w:divBdr>
    </w:div>
    <w:div w:id="678001211">
      <w:bodyDiv w:val="1"/>
      <w:marLeft w:val="0"/>
      <w:marRight w:val="0"/>
      <w:marTop w:val="0"/>
      <w:marBottom w:val="0"/>
      <w:divBdr>
        <w:top w:val="none" w:sz="0" w:space="0" w:color="auto"/>
        <w:left w:val="none" w:sz="0" w:space="0" w:color="auto"/>
        <w:bottom w:val="none" w:sz="0" w:space="0" w:color="auto"/>
        <w:right w:val="none" w:sz="0" w:space="0" w:color="auto"/>
      </w:divBdr>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3476458">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07531598">
      <w:bodyDiv w:val="1"/>
      <w:marLeft w:val="0"/>
      <w:marRight w:val="0"/>
      <w:marTop w:val="0"/>
      <w:marBottom w:val="0"/>
      <w:divBdr>
        <w:top w:val="none" w:sz="0" w:space="0" w:color="auto"/>
        <w:left w:val="none" w:sz="0" w:space="0" w:color="auto"/>
        <w:bottom w:val="none" w:sz="0" w:space="0" w:color="auto"/>
        <w:right w:val="none" w:sz="0" w:space="0" w:color="auto"/>
      </w:divBdr>
      <w:divsChild>
        <w:div w:id="1878663004">
          <w:marLeft w:val="1440"/>
          <w:marRight w:val="0"/>
          <w:marTop w:val="0"/>
          <w:marBottom w:val="0"/>
          <w:divBdr>
            <w:top w:val="none" w:sz="0" w:space="0" w:color="auto"/>
            <w:left w:val="none" w:sz="0" w:space="0" w:color="auto"/>
            <w:bottom w:val="none" w:sz="0" w:space="0" w:color="auto"/>
            <w:right w:val="none" w:sz="0" w:space="0" w:color="auto"/>
          </w:divBdr>
        </w:div>
      </w:divsChild>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198011806">
          <w:marLeft w:val="0"/>
          <w:marRight w:val="0"/>
          <w:marTop w:val="40"/>
          <w:marBottom w:val="80"/>
          <w:divBdr>
            <w:top w:val="none" w:sz="0" w:space="0" w:color="auto"/>
            <w:left w:val="none" w:sz="0" w:space="0" w:color="auto"/>
            <w:bottom w:val="none" w:sz="0" w:space="0" w:color="auto"/>
            <w:right w:val="none" w:sz="0" w:space="0" w:color="auto"/>
          </w:divBdr>
        </w:div>
      </w:divsChild>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2037003555">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302392500">
          <w:marLeft w:val="144"/>
          <w:marRight w:val="0"/>
          <w:marTop w:val="120"/>
          <w:marBottom w:val="240"/>
          <w:divBdr>
            <w:top w:val="none" w:sz="0" w:space="0" w:color="auto"/>
            <w:left w:val="none" w:sz="0" w:space="0" w:color="auto"/>
            <w:bottom w:val="none" w:sz="0" w:space="0" w:color="auto"/>
            <w:right w:val="none" w:sz="0" w:space="0" w:color="auto"/>
          </w:divBdr>
        </w:div>
      </w:divsChild>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2481346">
      <w:bodyDiv w:val="1"/>
      <w:marLeft w:val="0"/>
      <w:marRight w:val="0"/>
      <w:marTop w:val="0"/>
      <w:marBottom w:val="0"/>
      <w:divBdr>
        <w:top w:val="none" w:sz="0" w:space="0" w:color="auto"/>
        <w:left w:val="none" w:sz="0" w:space="0" w:color="auto"/>
        <w:bottom w:val="none" w:sz="0" w:space="0" w:color="auto"/>
        <w:right w:val="none" w:sz="0" w:space="0" w:color="auto"/>
      </w:divBdr>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0746463">
      <w:bodyDiv w:val="1"/>
      <w:marLeft w:val="0"/>
      <w:marRight w:val="0"/>
      <w:marTop w:val="0"/>
      <w:marBottom w:val="0"/>
      <w:divBdr>
        <w:top w:val="none" w:sz="0" w:space="0" w:color="auto"/>
        <w:left w:val="none" w:sz="0" w:space="0" w:color="auto"/>
        <w:bottom w:val="none" w:sz="0" w:space="0" w:color="auto"/>
        <w:right w:val="none" w:sz="0" w:space="0" w:color="auto"/>
      </w:divBdr>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23358850">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15951721">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69440076">
      <w:bodyDiv w:val="1"/>
      <w:marLeft w:val="0"/>
      <w:marRight w:val="0"/>
      <w:marTop w:val="0"/>
      <w:marBottom w:val="0"/>
      <w:divBdr>
        <w:top w:val="none" w:sz="0" w:space="0" w:color="auto"/>
        <w:left w:val="none" w:sz="0" w:space="0" w:color="auto"/>
        <w:bottom w:val="none" w:sz="0" w:space="0" w:color="auto"/>
        <w:right w:val="none" w:sz="0" w:space="0" w:color="auto"/>
      </w:divBdr>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193804739">
      <w:bodyDiv w:val="1"/>
      <w:marLeft w:val="0"/>
      <w:marRight w:val="0"/>
      <w:marTop w:val="0"/>
      <w:marBottom w:val="0"/>
      <w:divBdr>
        <w:top w:val="none" w:sz="0" w:space="0" w:color="auto"/>
        <w:left w:val="none" w:sz="0" w:space="0" w:color="auto"/>
        <w:bottom w:val="none" w:sz="0" w:space="0" w:color="auto"/>
        <w:right w:val="none" w:sz="0" w:space="0" w:color="auto"/>
      </w:divBdr>
      <w:divsChild>
        <w:div w:id="66727854">
          <w:marLeft w:val="547"/>
          <w:marRight w:val="0"/>
          <w:marTop w:val="240"/>
          <w:marBottom w:val="40"/>
          <w:divBdr>
            <w:top w:val="none" w:sz="0" w:space="0" w:color="auto"/>
            <w:left w:val="none" w:sz="0" w:space="0" w:color="auto"/>
            <w:bottom w:val="none" w:sz="0" w:space="0" w:color="auto"/>
            <w:right w:val="none" w:sz="0" w:space="0" w:color="auto"/>
          </w:divBdr>
        </w:div>
      </w:divsChild>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 w:id="515728923">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1508784004">
          <w:marLeft w:val="0"/>
          <w:marRight w:val="0"/>
          <w:marTop w:val="40"/>
          <w:marBottom w:val="80"/>
          <w:divBdr>
            <w:top w:val="none" w:sz="0" w:space="0" w:color="auto"/>
            <w:left w:val="none" w:sz="0" w:space="0" w:color="auto"/>
            <w:bottom w:val="none" w:sz="0" w:space="0" w:color="auto"/>
            <w:right w:val="none" w:sz="0" w:space="0" w:color="auto"/>
          </w:divBdr>
        </w:div>
        <w:div w:id="952177170">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98255508">
          <w:marLeft w:val="144"/>
          <w:marRight w:val="0"/>
          <w:marTop w:val="240"/>
          <w:marBottom w:val="40"/>
          <w:divBdr>
            <w:top w:val="none" w:sz="0" w:space="0" w:color="auto"/>
            <w:left w:val="none" w:sz="0" w:space="0" w:color="auto"/>
            <w:bottom w:val="none" w:sz="0" w:space="0" w:color="auto"/>
            <w:right w:val="none" w:sz="0" w:space="0" w:color="auto"/>
          </w:divBdr>
        </w:div>
        <w:div w:id="19357268">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4670895">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48681251">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189743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67700860">
      <w:bodyDiv w:val="1"/>
      <w:marLeft w:val="0"/>
      <w:marRight w:val="0"/>
      <w:marTop w:val="0"/>
      <w:marBottom w:val="0"/>
      <w:divBdr>
        <w:top w:val="none" w:sz="0" w:space="0" w:color="auto"/>
        <w:left w:val="none" w:sz="0" w:space="0" w:color="auto"/>
        <w:bottom w:val="none" w:sz="0" w:space="0" w:color="auto"/>
        <w:right w:val="none" w:sz="0" w:space="0" w:color="auto"/>
      </w:divBdr>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471">
          <w:marLeft w:val="1166"/>
          <w:marRight w:val="0"/>
          <w:marTop w:val="120"/>
          <w:marBottom w:val="0"/>
          <w:divBdr>
            <w:top w:val="none" w:sz="0" w:space="0" w:color="auto"/>
            <w:left w:val="none" w:sz="0" w:space="0" w:color="auto"/>
            <w:bottom w:val="none" w:sz="0" w:space="0" w:color="auto"/>
            <w:right w:val="none" w:sz="0" w:space="0" w:color="auto"/>
          </w:divBdr>
        </w:div>
        <w:div w:id="286130984">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59380443">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53392614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494420185">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2105421660">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1619068941">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505226">
      <w:bodyDiv w:val="1"/>
      <w:marLeft w:val="0"/>
      <w:marRight w:val="0"/>
      <w:marTop w:val="0"/>
      <w:marBottom w:val="0"/>
      <w:divBdr>
        <w:top w:val="none" w:sz="0" w:space="0" w:color="auto"/>
        <w:left w:val="none" w:sz="0" w:space="0" w:color="auto"/>
        <w:bottom w:val="none" w:sz="0" w:space="0" w:color="auto"/>
        <w:right w:val="none" w:sz="0" w:space="0" w:color="auto"/>
      </w:divBdr>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0855775">
      <w:bodyDiv w:val="1"/>
      <w:marLeft w:val="0"/>
      <w:marRight w:val="0"/>
      <w:marTop w:val="0"/>
      <w:marBottom w:val="0"/>
      <w:divBdr>
        <w:top w:val="none" w:sz="0" w:space="0" w:color="auto"/>
        <w:left w:val="none" w:sz="0" w:space="0" w:color="auto"/>
        <w:bottom w:val="none" w:sz="0" w:space="0" w:color="auto"/>
        <w:right w:val="none" w:sz="0" w:space="0" w:color="auto"/>
      </w:divBdr>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2068">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77960170">
      <w:bodyDiv w:val="1"/>
      <w:marLeft w:val="0"/>
      <w:marRight w:val="0"/>
      <w:marTop w:val="0"/>
      <w:marBottom w:val="0"/>
      <w:divBdr>
        <w:top w:val="none" w:sz="0" w:space="0" w:color="auto"/>
        <w:left w:val="none" w:sz="0" w:space="0" w:color="auto"/>
        <w:bottom w:val="none" w:sz="0" w:space="0" w:color="auto"/>
        <w:right w:val="none" w:sz="0" w:space="0" w:color="auto"/>
      </w:divBdr>
      <w:divsChild>
        <w:div w:id="1613827451">
          <w:marLeft w:val="720"/>
          <w:marRight w:val="0"/>
          <w:marTop w:val="0"/>
          <w:marBottom w:val="0"/>
          <w:divBdr>
            <w:top w:val="none" w:sz="0" w:space="0" w:color="auto"/>
            <w:left w:val="none" w:sz="0" w:space="0" w:color="auto"/>
            <w:bottom w:val="none" w:sz="0" w:space="0" w:color="auto"/>
            <w:right w:val="none" w:sz="0" w:space="0" w:color="auto"/>
          </w:divBdr>
        </w:div>
        <w:div w:id="1070227354">
          <w:marLeft w:val="720"/>
          <w:marRight w:val="0"/>
          <w:marTop w:val="0"/>
          <w:marBottom w:val="0"/>
          <w:divBdr>
            <w:top w:val="none" w:sz="0" w:space="0" w:color="auto"/>
            <w:left w:val="none" w:sz="0" w:space="0" w:color="auto"/>
            <w:bottom w:val="none" w:sz="0" w:space="0" w:color="auto"/>
            <w:right w:val="none" w:sz="0" w:space="0" w:color="auto"/>
          </w:divBdr>
        </w:div>
        <w:div w:id="1116019006">
          <w:marLeft w:val="720"/>
          <w:marRight w:val="0"/>
          <w:marTop w:val="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6407092">
      <w:bodyDiv w:val="1"/>
      <w:marLeft w:val="0"/>
      <w:marRight w:val="0"/>
      <w:marTop w:val="0"/>
      <w:marBottom w:val="0"/>
      <w:divBdr>
        <w:top w:val="none" w:sz="0" w:space="0" w:color="auto"/>
        <w:left w:val="none" w:sz="0" w:space="0" w:color="auto"/>
        <w:bottom w:val="none" w:sz="0" w:space="0" w:color="auto"/>
        <w:right w:val="none" w:sz="0" w:space="0" w:color="auto"/>
      </w:divBdr>
    </w:div>
    <w:div w:id="1906602015">
      <w:bodyDiv w:val="1"/>
      <w:marLeft w:val="0"/>
      <w:marRight w:val="0"/>
      <w:marTop w:val="0"/>
      <w:marBottom w:val="0"/>
      <w:divBdr>
        <w:top w:val="none" w:sz="0" w:space="0" w:color="auto"/>
        <w:left w:val="none" w:sz="0" w:space="0" w:color="auto"/>
        <w:bottom w:val="none" w:sz="0" w:space="0" w:color="auto"/>
        <w:right w:val="none" w:sz="0" w:space="0" w:color="auto"/>
      </w:divBdr>
      <w:divsChild>
        <w:div w:id="1816022712">
          <w:marLeft w:val="0"/>
          <w:marRight w:val="0"/>
          <w:marTop w:val="480"/>
          <w:marBottom w:val="240"/>
          <w:divBdr>
            <w:top w:val="none" w:sz="0" w:space="0" w:color="auto"/>
            <w:left w:val="none" w:sz="0" w:space="0" w:color="auto"/>
            <w:bottom w:val="none" w:sz="0" w:space="0" w:color="auto"/>
            <w:right w:val="none" w:sz="0" w:space="0" w:color="auto"/>
          </w:divBdr>
        </w:div>
        <w:div w:id="389038358">
          <w:marLeft w:val="0"/>
          <w:marRight w:val="0"/>
          <w:marTop w:val="0"/>
          <w:marBottom w:val="567"/>
          <w:divBdr>
            <w:top w:val="none" w:sz="0" w:space="0" w:color="auto"/>
            <w:left w:val="none" w:sz="0" w:space="0" w:color="auto"/>
            <w:bottom w:val="none" w:sz="0" w:space="0" w:color="auto"/>
            <w:right w:val="none" w:sz="0" w:space="0" w:color="auto"/>
          </w:divBdr>
        </w:div>
      </w:divsChild>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sChild>
        <w:div w:id="837428170">
          <w:marLeft w:val="547"/>
          <w:marRight w:val="0"/>
          <w:marTop w:val="240"/>
          <w:marBottom w:val="40"/>
          <w:divBdr>
            <w:top w:val="none" w:sz="0" w:space="0" w:color="auto"/>
            <w:left w:val="none" w:sz="0" w:space="0" w:color="auto"/>
            <w:bottom w:val="none" w:sz="0" w:space="0" w:color="auto"/>
            <w:right w:val="none" w:sz="0" w:space="0" w:color="auto"/>
          </w:divBdr>
        </w:div>
        <w:div w:id="1997415803">
          <w:marLeft w:val="1267"/>
          <w:marRight w:val="0"/>
          <w:marTop w:val="40"/>
          <w:marBottom w:val="80"/>
          <w:divBdr>
            <w:top w:val="none" w:sz="0" w:space="0" w:color="auto"/>
            <w:left w:val="none" w:sz="0" w:space="0" w:color="auto"/>
            <w:bottom w:val="none" w:sz="0" w:space="0" w:color="auto"/>
            <w:right w:val="none" w:sz="0" w:space="0" w:color="auto"/>
          </w:divBdr>
        </w:div>
        <w:div w:id="209846551">
          <w:marLeft w:val="1267"/>
          <w:marRight w:val="0"/>
          <w:marTop w:val="40"/>
          <w:marBottom w:val="80"/>
          <w:divBdr>
            <w:top w:val="none" w:sz="0" w:space="0" w:color="auto"/>
            <w:left w:val="none" w:sz="0" w:space="0" w:color="auto"/>
            <w:bottom w:val="none" w:sz="0" w:space="0" w:color="auto"/>
            <w:right w:val="none" w:sz="0" w:space="0" w:color="auto"/>
          </w:divBdr>
        </w:div>
        <w:div w:id="1921868196">
          <w:marLeft w:val="1267"/>
          <w:marRight w:val="0"/>
          <w:marTop w:val="40"/>
          <w:marBottom w:val="8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7511776">
      <w:bodyDiv w:val="1"/>
      <w:marLeft w:val="0"/>
      <w:marRight w:val="0"/>
      <w:marTop w:val="0"/>
      <w:marBottom w:val="0"/>
      <w:divBdr>
        <w:top w:val="none" w:sz="0" w:space="0" w:color="auto"/>
        <w:left w:val="none" w:sz="0" w:space="0" w:color="auto"/>
        <w:bottom w:val="none" w:sz="0" w:space="0" w:color="auto"/>
        <w:right w:val="none" w:sz="0" w:space="0" w:color="auto"/>
      </w:divBdr>
    </w:div>
    <w:div w:id="1988321253">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50953042">
      <w:bodyDiv w:val="1"/>
      <w:marLeft w:val="0"/>
      <w:marRight w:val="0"/>
      <w:marTop w:val="0"/>
      <w:marBottom w:val="0"/>
      <w:divBdr>
        <w:top w:val="none" w:sz="0" w:space="0" w:color="auto"/>
        <w:left w:val="none" w:sz="0" w:space="0" w:color="auto"/>
        <w:bottom w:val="none" w:sz="0" w:space="0" w:color="auto"/>
        <w:right w:val="none" w:sz="0" w:space="0" w:color="auto"/>
      </w:divBdr>
    </w:div>
    <w:div w:id="2053995944">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5149399">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188828">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2108453704">
          <w:marLeft w:val="144"/>
          <w:marRight w:val="0"/>
          <w:marTop w:val="240"/>
          <w:marBottom w:val="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0970730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ap.mk.gov.lv/lv/mk/tap/?pid=40487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4.xml><?xml version="1.0" encoding="utf-8"?>
<ds:datastoreItem xmlns:ds="http://schemas.openxmlformats.org/officeDocument/2006/customXml" ds:itemID="{DE5EE4C5-5575-4E2E-99A8-DDE7EAFB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11521</Words>
  <Characters>6568</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3</cp:revision>
  <cp:lastPrinted>2020-02-25T09:02:00Z</cp:lastPrinted>
  <dcterms:created xsi:type="dcterms:W3CDTF">2020-06-11T09:12:00Z</dcterms:created>
  <dcterms:modified xsi:type="dcterms:W3CDTF">2020-06-11T09:14:00Z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