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3C5648D1" w14:textId="0F88D74A" w:rsidR="002A00CA" w:rsidRDefault="002A00CA" w:rsidP="004E3980">
      <w:pPr>
        <w:jc w:val="center"/>
        <w:outlineLvl w:val="0"/>
        <w:rPr>
          <w:sz w:val="26"/>
          <w:szCs w:val="26"/>
          <w:lang w:val="lv-LV"/>
        </w:rPr>
      </w:pPr>
      <w:r w:rsidRPr="007A16C4">
        <w:rPr>
          <w:sz w:val="26"/>
          <w:szCs w:val="26"/>
          <w:lang w:val="lv-LV"/>
        </w:rPr>
        <w:t>PROTOKOLS</w:t>
      </w:r>
    </w:p>
    <w:p w14:paraId="499C17DE" w14:textId="77777777" w:rsidR="001B4E00" w:rsidRDefault="001B4E00" w:rsidP="001B4E00">
      <w:pPr>
        <w:jc w:val="center"/>
        <w:outlineLvl w:val="0"/>
        <w:rPr>
          <w:sz w:val="26"/>
          <w:szCs w:val="26"/>
          <w:lang w:val="lv-LV"/>
        </w:rPr>
      </w:pPr>
    </w:p>
    <w:p w14:paraId="48C305F9" w14:textId="2C5B6771" w:rsidR="001B4E00" w:rsidRDefault="001B4E00" w:rsidP="001B4E00">
      <w:pPr>
        <w:jc w:val="center"/>
        <w:outlineLvl w:val="0"/>
        <w:rPr>
          <w:sz w:val="26"/>
          <w:szCs w:val="26"/>
          <w:lang w:val="lv-LV"/>
        </w:rPr>
      </w:pPr>
      <w:r>
        <w:rPr>
          <w:sz w:val="26"/>
          <w:szCs w:val="26"/>
          <w:lang w:val="lv-LV"/>
        </w:rPr>
        <w:t>Latvijas Republikas Ekonomikas ministrija (EM)</w:t>
      </w:r>
    </w:p>
    <w:p w14:paraId="7CC8F0CD" w14:textId="5E3D3FAD" w:rsidR="001B4E00" w:rsidRDefault="001B4E00" w:rsidP="001B4E00">
      <w:pPr>
        <w:jc w:val="center"/>
        <w:outlineLvl w:val="0"/>
        <w:rPr>
          <w:sz w:val="26"/>
          <w:szCs w:val="26"/>
          <w:lang w:val="lv-LV"/>
        </w:rPr>
      </w:pPr>
      <w:r>
        <w:rPr>
          <w:sz w:val="26"/>
          <w:szCs w:val="26"/>
          <w:lang w:val="lv-LV"/>
        </w:rPr>
        <w:t xml:space="preserve"> Rīga, Brīvības iela 55, </w:t>
      </w:r>
      <w:r w:rsidR="002E62AD">
        <w:rPr>
          <w:sz w:val="26"/>
          <w:szCs w:val="26"/>
          <w:lang w:val="lv-LV"/>
        </w:rPr>
        <w:t>224</w:t>
      </w:r>
      <w:r>
        <w:rPr>
          <w:sz w:val="26"/>
          <w:szCs w:val="26"/>
          <w:lang w:val="lv-LV"/>
        </w:rPr>
        <w:t>.telpa, plkst.14:00</w:t>
      </w:r>
      <w:r w:rsidR="00DB0D11">
        <w:rPr>
          <w:sz w:val="26"/>
          <w:szCs w:val="26"/>
          <w:lang w:val="lv-LV"/>
        </w:rPr>
        <w:t xml:space="preserve"> un</w:t>
      </w:r>
    </w:p>
    <w:p w14:paraId="6EC0C4E2" w14:textId="4C7829E6" w:rsidR="00DB0D11" w:rsidRDefault="00DB0D11" w:rsidP="001B4E00">
      <w:pPr>
        <w:jc w:val="center"/>
        <w:outlineLvl w:val="0"/>
        <w:rPr>
          <w:sz w:val="26"/>
          <w:szCs w:val="26"/>
          <w:lang w:val="lv-LV"/>
        </w:rPr>
      </w:pPr>
      <w:r>
        <w:rPr>
          <w:sz w:val="26"/>
          <w:szCs w:val="26"/>
          <w:lang w:val="lv-LV"/>
        </w:rPr>
        <w:t xml:space="preserve">tiešsaistē MS </w:t>
      </w:r>
      <w:proofErr w:type="spellStart"/>
      <w:r>
        <w:rPr>
          <w:sz w:val="26"/>
          <w:szCs w:val="26"/>
          <w:lang w:val="lv-LV"/>
        </w:rPr>
        <w:t>Teams</w:t>
      </w:r>
      <w:proofErr w:type="spellEnd"/>
    </w:p>
    <w:p w14:paraId="0FB7F2C6" w14:textId="77777777" w:rsidR="001B4E00" w:rsidRPr="007A16C4" w:rsidRDefault="001B4E00" w:rsidP="004E3980">
      <w:pPr>
        <w:jc w:val="center"/>
        <w:outlineLvl w:val="0"/>
        <w:rPr>
          <w:sz w:val="26"/>
          <w:szCs w:val="26"/>
          <w:lang w:val="lv-LV"/>
        </w:rPr>
      </w:pPr>
    </w:p>
    <w:p w14:paraId="55345A48" w14:textId="77777777" w:rsidR="002A00CA" w:rsidRPr="00390742" w:rsidRDefault="002A00CA" w:rsidP="004E3980">
      <w:pPr>
        <w:jc w:val="center"/>
        <w:rPr>
          <w:sz w:val="26"/>
          <w:szCs w:val="26"/>
          <w:lang w:val="lv-LV"/>
        </w:rPr>
      </w:pPr>
    </w:p>
    <w:p w14:paraId="6195062D" w14:textId="77777777" w:rsidR="0093379B" w:rsidRPr="00B91BE4" w:rsidRDefault="0093379B" w:rsidP="00BD0BCA">
      <w:pPr>
        <w:ind w:firstLine="720"/>
        <w:rPr>
          <w:sz w:val="26"/>
          <w:szCs w:val="26"/>
          <w:lang w:val="lv-LV"/>
        </w:rPr>
      </w:pPr>
    </w:p>
    <w:p w14:paraId="38E9BED1" w14:textId="7AAED5D0" w:rsidR="00881275" w:rsidRPr="00B91BE4" w:rsidRDefault="00881275" w:rsidP="004E3980">
      <w:pPr>
        <w:rPr>
          <w:sz w:val="26"/>
          <w:szCs w:val="26"/>
          <w:lang w:val="lv-LV"/>
        </w:rPr>
      </w:pPr>
      <w:r w:rsidRPr="00B91BE4">
        <w:rPr>
          <w:sz w:val="26"/>
          <w:szCs w:val="26"/>
          <w:lang w:val="lv-LV"/>
        </w:rPr>
        <w:t>Rīgā, 20</w:t>
      </w:r>
      <w:r w:rsidR="00FF01D1" w:rsidRPr="00B91BE4">
        <w:rPr>
          <w:sz w:val="26"/>
          <w:szCs w:val="26"/>
          <w:lang w:val="lv-LV"/>
        </w:rPr>
        <w:t>20</w:t>
      </w:r>
      <w:r w:rsidRPr="00B91BE4">
        <w:rPr>
          <w:sz w:val="26"/>
          <w:szCs w:val="26"/>
          <w:lang w:val="lv-LV"/>
        </w:rPr>
        <w:t xml:space="preserve">. gada </w:t>
      </w:r>
      <w:r w:rsidR="00DB0D11">
        <w:rPr>
          <w:sz w:val="26"/>
          <w:szCs w:val="26"/>
          <w:lang w:val="lv-LV"/>
        </w:rPr>
        <w:t>8.oktobrī</w:t>
      </w:r>
      <w:r w:rsidRPr="00B91BE4">
        <w:rPr>
          <w:sz w:val="26"/>
          <w:szCs w:val="26"/>
          <w:lang w:val="lv-LV"/>
        </w:rPr>
        <w:t xml:space="preserve"> </w:t>
      </w:r>
      <w:r w:rsidR="00A44900" w:rsidRPr="00B91BE4">
        <w:rPr>
          <w:sz w:val="26"/>
          <w:szCs w:val="26"/>
          <w:lang w:val="lv-LV"/>
        </w:rPr>
        <w:t xml:space="preserve">     </w:t>
      </w:r>
      <w:r w:rsidRPr="00B91BE4">
        <w:rPr>
          <w:sz w:val="26"/>
          <w:szCs w:val="26"/>
          <w:lang w:val="lv-LV"/>
        </w:rPr>
        <w:tab/>
      </w:r>
      <w:r w:rsidR="00E40FEC" w:rsidRPr="00B91BE4">
        <w:rPr>
          <w:sz w:val="26"/>
          <w:szCs w:val="26"/>
          <w:lang w:val="lv-LV"/>
        </w:rPr>
        <w:t xml:space="preserve">   </w:t>
      </w:r>
      <w:r w:rsidR="00733003" w:rsidRPr="00B91BE4">
        <w:rPr>
          <w:sz w:val="26"/>
          <w:szCs w:val="26"/>
          <w:lang w:val="lv-LV"/>
        </w:rPr>
        <w:t xml:space="preserve">       </w:t>
      </w:r>
      <w:r w:rsidR="0093556F" w:rsidRPr="00B91BE4">
        <w:rPr>
          <w:sz w:val="26"/>
          <w:szCs w:val="26"/>
          <w:lang w:val="lv-LV"/>
        </w:rPr>
        <w:t xml:space="preserve">    </w:t>
      </w:r>
      <w:r w:rsidR="00D809B5" w:rsidRPr="00B91BE4">
        <w:rPr>
          <w:sz w:val="26"/>
          <w:szCs w:val="26"/>
          <w:lang w:val="lv-LV"/>
        </w:rPr>
        <w:tab/>
      </w:r>
      <w:r w:rsidR="00D809B5" w:rsidRPr="00B91BE4">
        <w:rPr>
          <w:sz w:val="26"/>
          <w:szCs w:val="26"/>
          <w:lang w:val="lv-LV"/>
        </w:rPr>
        <w:tab/>
      </w:r>
      <w:r w:rsidR="001176D2" w:rsidRPr="00B91BE4">
        <w:rPr>
          <w:sz w:val="26"/>
          <w:szCs w:val="26"/>
          <w:lang w:val="lv-LV"/>
        </w:rPr>
        <w:t xml:space="preserve">            </w:t>
      </w:r>
      <w:r w:rsidR="00D809B5" w:rsidRPr="00B91BE4">
        <w:rPr>
          <w:sz w:val="26"/>
          <w:szCs w:val="26"/>
          <w:lang w:val="lv-LV"/>
        </w:rPr>
        <w:tab/>
      </w:r>
      <w:r w:rsidR="004438D2" w:rsidRPr="00B91BE4">
        <w:rPr>
          <w:sz w:val="26"/>
          <w:szCs w:val="26"/>
          <w:lang w:val="lv-LV"/>
        </w:rPr>
        <w:tab/>
      </w:r>
      <w:r w:rsidR="00733003" w:rsidRPr="00B91BE4">
        <w:rPr>
          <w:sz w:val="26"/>
          <w:szCs w:val="26"/>
          <w:lang w:val="lv-LV"/>
        </w:rPr>
        <w:t xml:space="preserve"> </w:t>
      </w:r>
      <w:r w:rsidR="002E055C" w:rsidRPr="00B91BE4">
        <w:rPr>
          <w:bCs/>
          <w:sz w:val="26"/>
          <w:szCs w:val="26"/>
          <w:lang w:val="lv-LV"/>
        </w:rPr>
        <w:t>Nr.</w:t>
      </w:r>
      <w:r w:rsidR="00DB0D11">
        <w:rPr>
          <w:bCs/>
          <w:sz w:val="26"/>
          <w:szCs w:val="26"/>
          <w:lang w:val="lv-LV"/>
        </w:rPr>
        <w:t>10</w:t>
      </w:r>
    </w:p>
    <w:p w14:paraId="7A4A2E51" w14:textId="77777777" w:rsidR="002E055C" w:rsidRPr="000E1DAF" w:rsidRDefault="002E055C" w:rsidP="004E3980">
      <w:pPr>
        <w:ind w:left="2160" w:hanging="2160"/>
        <w:rPr>
          <w:sz w:val="26"/>
          <w:szCs w:val="26"/>
          <w:lang w:val="lv-LV"/>
        </w:rPr>
      </w:pPr>
    </w:p>
    <w:p w14:paraId="0ADFC3D4" w14:textId="5D4C4122" w:rsidR="00CE735E" w:rsidRPr="00DC48C6" w:rsidRDefault="00E74E82" w:rsidP="004E3980">
      <w:pPr>
        <w:ind w:left="1134" w:hanging="1134"/>
        <w:rPr>
          <w:sz w:val="26"/>
          <w:szCs w:val="26"/>
          <w:lang w:val="lv-LV"/>
        </w:rPr>
      </w:pPr>
      <w:r w:rsidRPr="00DC48C6">
        <w:rPr>
          <w:sz w:val="26"/>
          <w:szCs w:val="26"/>
          <w:lang w:val="lv-LV"/>
        </w:rPr>
        <w:t>Sēdi</w:t>
      </w:r>
      <w:r w:rsidR="005E3EAF" w:rsidRPr="00DC48C6">
        <w:rPr>
          <w:sz w:val="26"/>
          <w:szCs w:val="26"/>
          <w:lang w:val="lv-LV"/>
        </w:rPr>
        <w:t xml:space="preserve"> vada:</w:t>
      </w:r>
      <w:r w:rsidR="00CE735E" w:rsidRPr="00DC48C6">
        <w:rPr>
          <w:b/>
          <w:sz w:val="26"/>
          <w:szCs w:val="26"/>
          <w:lang w:val="lv-LV"/>
        </w:rPr>
        <w:t xml:space="preserve"> </w:t>
      </w:r>
      <w:r w:rsidR="000029E8" w:rsidRPr="00DC48C6">
        <w:rPr>
          <w:b/>
          <w:sz w:val="26"/>
          <w:szCs w:val="26"/>
          <w:lang w:val="lv-LV"/>
        </w:rPr>
        <w:t>Gints Miķelsons</w:t>
      </w:r>
      <w:r w:rsidR="00F6742E" w:rsidRPr="00DC48C6">
        <w:rPr>
          <w:sz w:val="26"/>
          <w:szCs w:val="26"/>
          <w:lang w:val="lv-LV"/>
        </w:rPr>
        <w:t xml:space="preserve"> - </w:t>
      </w:r>
      <w:r w:rsidR="00AD1B28" w:rsidRPr="00DC48C6">
        <w:rPr>
          <w:sz w:val="26"/>
          <w:szCs w:val="26"/>
          <w:lang w:val="lv-LV"/>
        </w:rPr>
        <w:t xml:space="preserve">Latvijas Būvniecības padomes </w:t>
      </w:r>
      <w:r w:rsidR="00A5505A" w:rsidRPr="00DC48C6">
        <w:rPr>
          <w:sz w:val="26"/>
          <w:szCs w:val="26"/>
          <w:lang w:val="lv-LV"/>
        </w:rPr>
        <w:t>priekšsēdētāj</w:t>
      </w:r>
      <w:r w:rsidR="000029E8" w:rsidRPr="00DC48C6">
        <w:rPr>
          <w:sz w:val="26"/>
          <w:szCs w:val="26"/>
          <w:lang w:val="lv-LV"/>
        </w:rPr>
        <w:t>s</w:t>
      </w:r>
      <w:r w:rsidR="002B45DB" w:rsidRPr="00DC48C6">
        <w:rPr>
          <w:sz w:val="26"/>
          <w:szCs w:val="26"/>
          <w:lang w:val="lv-LV"/>
        </w:rPr>
        <w:t xml:space="preserve"> </w:t>
      </w:r>
    </w:p>
    <w:p w14:paraId="45684CCB" w14:textId="77777777" w:rsidR="00CE735E" w:rsidRPr="00DC48C6" w:rsidRDefault="00CE735E" w:rsidP="004E3980">
      <w:pPr>
        <w:ind w:left="1134" w:hanging="1134"/>
        <w:rPr>
          <w:sz w:val="26"/>
          <w:szCs w:val="26"/>
          <w:lang w:val="lv-LV"/>
        </w:rPr>
      </w:pPr>
    </w:p>
    <w:p w14:paraId="553F3ADF" w14:textId="6FE571BE" w:rsidR="001F7CF3" w:rsidRPr="00DC48C6" w:rsidRDefault="002E055C" w:rsidP="001F7CF3">
      <w:pPr>
        <w:jc w:val="both"/>
        <w:rPr>
          <w:sz w:val="26"/>
          <w:szCs w:val="26"/>
          <w:lang w:val="lv-LV"/>
        </w:rPr>
      </w:pPr>
      <w:r w:rsidRPr="00DC48C6">
        <w:rPr>
          <w:sz w:val="26"/>
          <w:szCs w:val="26"/>
          <w:lang w:val="lv-LV"/>
        </w:rPr>
        <w:t>Sēdē p</w:t>
      </w:r>
      <w:r w:rsidR="00E3553E" w:rsidRPr="00DC48C6">
        <w:rPr>
          <w:sz w:val="26"/>
          <w:szCs w:val="26"/>
          <w:lang w:val="lv-LV"/>
        </w:rPr>
        <w:t>iedalās</w:t>
      </w:r>
      <w:r w:rsidR="006C0649" w:rsidRPr="00DC48C6">
        <w:rPr>
          <w:sz w:val="26"/>
          <w:szCs w:val="26"/>
          <w:lang w:val="lv-LV"/>
        </w:rPr>
        <w:t xml:space="preserve"> </w:t>
      </w:r>
      <w:r w:rsidR="003D2F8A" w:rsidRPr="00DC48C6">
        <w:rPr>
          <w:sz w:val="26"/>
          <w:szCs w:val="26"/>
          <w:lang w:val="lv-LV"/>
        </w:rPr>
        <w:t>padomes locekļi:</w:t>
      </w:r>
      <w:r w:rsidR="004B313E" w:rsidRPr="00DC48C6">
        <w:rPr>
          <w:b/>
          <w:sz w:val="26"/>
          <w:szCs w:val="26"/>
          <w:lang w:val="lv-LV"/>
        </w:rPr>
        <w:t xml:space="preserve"> </w:t>
      </w:r>
      <w:r w:rsidR="00DB0D11" w:rsidRPr="00DC48C6">
        <w:rPr>
          <w:b/>
          <w:sz w:val="26"/>
          <w:szCs w:val="26"/>
          <w:lang w:val="lv-LV"/>
        </w:rPr>
        <w:t>Ilze Beināre</w:t>
      </w:r>
      <w:r w:rsidR="000E1DAF" w:rsidRPr="00DC48C6">
        <w:rPr>
          <w:b/>
          <w:sz w:val="26"/>
          <w:szCs w:val="26"/>
          <w:lang w:val="lv-LV"/>
        </w:rPr>
        <w:t>,</w:t>
      </w:r>
      <w:r w:rsidR="00DB0D11" w:rsidRPr="00DC48C6">
        <w:rPr>
          <w:b/>
          <w:sz w:val="26"/>
          <w:szCs w:val="26"/>
          <w:lang w:val="lv-LV"/>
        </w:rPr>
        <w:t xml:space="preserve"> </w:t>
      </w:r>
      <w:r w:rsidR="001B4E00" w:rsidRPr="00DC48C6">
        <w:rPr>
          <w:b/>
          <w:sz w:val="26"/>
          <w:szCs w:val="26"/>
          <w:lang w:val="lv-LV"/>
        </w:rPr>
        <w:t>Kaspars Bondars</w:t>
      </w:r>
      <w:r w:rsidR="00BE2C7E" w:rsidRPr="00DC48C6">
        <w:rPr>
          <w:b/>
          <w:sz w:val="26"/>
          <w:szCs w:val="26"/>
          <w:lang w:val="lv-LV"/>
        </w:rPr>
        <w:t>,</w:t>
      </w:r>
      <w:r w:rsidR="001B4E00" w:rsidRPr="00DC48C6">
        <w:rPr>
          <w:b/>
          <w:sz w:val="26"/>
          <w:szCs w:val="26"/>
          <w:lang w:val="lv-LV"/>
        </w:rPr>
        <w:t xml:space="preserve"> </w:t>
      </w:r>
      <w:r w:rsidR="00DB0D11" w:rsidRPr="00DC48C6">
        <w:rPr>
          <w:b/>
          <w:bCs/>
          <w:sz w:val="26"/>
          <w:szCs w:val="26"/>
          <w:lang w:val="lv-LV"/>
        </w:rPr>
        <w:t>Artis Dzirkalis,</w:t>
      </w:r>
      <w:r w:rsidR="00DB0D11" w:rsidRPr="00DC48C6">
        <w:rPr>
          <w:sz w:val="26"/>
          <w:szCs w:val="26"/>
          <w:lang w:val="lv-LV"/>
        </w:rPr>
        <w:t xml:space="preserve"> </w:t>
      </w:r>
      <w:r w:rsidR="001B4E00" w:rsidRPr="00DC48C6">
        <w:rPr>
          <w:b/>
          <w:sz w:val="26"/>
          <w:szCs w:val="26"/>
          <w:lang w:val="lv-LV"/>
        </w:rPr>
        <w:t>Klāvs Grieze</w:t>
      </w:r>
      <w:r w:rsidR="00BE2C7E" w:rsidRPr="00DC48C6">
        <w:rPr>
          <w:b/>
          <w:sz w:val="26"/>
          <w:szCs w:val="26"/>
          <w:lang w:val="lv-LV"/>
        </w:rPr>
        <w:t>,</w:t>
      </w:r>
      <w:r w:rsidR="001B4E00" w:rsidRPr="00DC48C6">
        <w:rPr>
          <w:b/>
          <w:sz w:val="26"/>
          <w:szCs w:val="26"/>
          <w:lang w:val="lv-LV"/>
        </w:rPr>
        <w:t xml:space="preserve"> </w:t>
      </w:r>
      <w:r w:rsidR="000029E8" w:rsidRPr="00DC48C6">
        <w:rPr>
          <w:b/>
          <w:sz w:val="26"/>
          <w:szCs w:val="26"/>
          <w:lang w:val="lv-LV"/>
        </w:rPr>
        <w:t>Normunds Grinbergs</w:t>
      </w:r>
      <w:r w:rsidR="000029E8" w:rsidRPr="00DC48C6">
        <w:rPr>
          <w:b/>
          <w:bCs/>
          <w:sz w:val="26"/>
          <w:szCs w:val="26"/>
          <w:lang w:val="lv-LV"/>
        </w:rPr>
        <w:t>,</w:t>
      </w:r>
      <w:r w:rsidR="000029E8" w:rsidRPr="00DC48C6">
        <w:rPr>
          <w:bCs/>
          <w:sz w:val="26"/>
          <w:szCs w:val="26"/>
          <w:lang w:val="lv-LV"/>
        </w:rPr>
        <w:t xml:space="preserve"> </w:t>
      </w:r>
      <w:r w:rsidR="002F2869" w:rsidRPr="00DC48C6">
        <w:rPr>
          <w:b/>
          <w:sz w:val="26"/>
          <w:szCs w:val="26"/>
          <w:lang w:val="lv-LV"/>
        </w:rPr>
        <w:t xml:space="preserve">Leonīds </w:t>
      </w:r>
      <w:proofErr w:type="spellStart"/>
      <w:r w:rsidR="002F2869" w:rsidRPr="00DC48C6">
        <w:rPr>
          <w:b/>
          <w:sz w:val="26"/>
          <w:szCs w:val="26"/>
          <w:lang w:val="lv-LV"/>
        </w:rPr>
        <w:t>Jākobsons</w:t>
      </w:r>
      <w:proofErr w:type="spellEnd"/>
      <w:r w:rsidR="002F2869" w:rsidRPr="00DC48C6">
        <w:rPr>
          <w:b/>
          <w:sz w:val="26"/>
          <w:szCs w:val="26"/>
          <w:lang w:val="lv-LV"/>
        </w:rPr>
        <w:t xml:space="preserve">, </w:t>
      </w:r>
      <w:r w:rsidR="00DB0D11" w:rsidRPr="00DC48C6">
        <w:rPr>
          <w:b/>
          <w:sz w:val="26"/>
          <w:szCs w:val="26"/>
          <w:lang w:val="lv-LV"/>
        </w:rPr>
        <w:t xml:space="preserve">Edvīns Kāpostiņš, </w:t>
      </w:r>
      <w:r w:rsidR="001B4E00" w:rsidRPr="00DC48C6">
        <w:rPr>
          <w:b/>
          <w:sz w:val="26"/>
          <w:szCs w:val="26"/>
          <w:lang w:val="lv-LV"/>
        </w:rPr>
        <w:t xml:space="preserve">Ilmārs </w:t>
      </w:r>
      <w:proofErr w:type="spellStart"/>
      <w:r w:rsidR="001B4E00" w:rsidRPr="00DC48C6">
        <w:rPr>
          <w:b/>
          <w:sz w:val="26"/>
          <w:szCs w:val="26"/>
          <w:lang w:val="lv-LV"/>
        </w:rPr>
        <w:t>Leikums</w:t>
      </w:r>
      <w:proofErr w:type="spellEnd"/>
      <w:r w:rsidR="001B4E00" w:rsidRPr="00DC48C6">
        <w:rPr>
          <w:b/>
          <w:bCs/>
          <w:sz w:val="26"/>
          <w:szCs w:val="26"/>
          <w:lang w:val="lv-LV"/>
        </w:rPr>
        <w:t>,</w:t>
      </w:r>
      <w:r w:rsidR="001B4E00" w:rsidRPr="00DC48C6">
        <w:rPr>
          <w:bCs/>
          <w:sz w:val="26"/>
          <w:szCs w:val="26"/>
          <w:lang w:val="lv-LV"/>
        </w:rPr>
        <w:t xml:space="preserve"> </w:t>
      </w:r>
      <w:r w:rsidR="001F7CF3" w:rsidRPr="00DC48C6">
        <w:rPr>
          <w:b/>
          <w:sz w:val="26"/>
          <w:szCs w:val="26"/>
          <w:lang w:val="lv-LV"/>
        </w:rPr>
        <w:t xml:space="preserve">Ervīns </w:t>
      </w:r>
      <w:proofErr w:type="spellStart"/>
      <w:r w:rsidR="001F7CF3" w:rsidRPr="00DC48C6">
        <w:rPr>
          <w:b/>
          <w:sz w:val="26"/>
          <w:szCs w:val="26"/>
          <w:lang w:val="lv-LV"/>
        </w:rPr>
        <w:t>Timofējevs</w:t>
      </w:r>
      <w:proofErr w:type="spellEnd"/>
      <w:r w:rsidR="001F7CF3" w:rsidRPr="00DC48C6">
        <w:rPr>
          <w:b/>
          <w:sz w:val="26"/>
          <w:szCs w:val="26"/>
          <w:lang w:val="lv-LV"/>
        </w:rPr>
        <w:t>,</w:t>
      </w:r>
      <w:r w:rsidR="001F7CF3" w:rsidRPr="00DC48C6">
        <w:rPr>
          <w:sz w:val="26"/>
          <w:szCs w:val="26"/>
          <w:lang w:val="lv-LV"/>
        </w:rPr>
        <w:t xml:space="preserve"> </w:t>
      </w:r>
      <w:r w:rsidR="00766ABB" w:rsidRPr="00DC48C6">
        <w:rPr>
          <w:b/>
          <w:bCs/>
          <w:sz w:val="26"/>
          <w:szCs w:val="26"/>
          <w:lang w:val="lv-LV"/>
        </w:rPr>
        <w:t>Normunds Tirāns</w:t>
      </w:r>
      <w:r w:rsidR="000029E8" w:rsidRPr="00DC48C6">
        <w:rPr>
          <w:b/>
          <w:bCs/>
          <w:sz w:val="26"/>
          <w:szCs w:val="26"/>
          <w:lang w:val="lv-LV"/>
        </w:rPr>
        <w:t>, Gunārs Valinks</w:t>
      </w:r>
      <w:r w:rsidR="00123664" w:rsidRPr="00DC48C6">
        <w:rPr>
          <w:b/>
          <w:sz w:val="26"/>
          <w:szCs w:val="26"/>
          <w:lang w:val="lv-LV"/>
        </w:rPr>
        <w:t xml:space="preserve">, </w:t>
      </w:r>
      <w:r w:rsidR="00F038A7" w:rsidRPr="00DC48C6">
        <w:rPr>
          <w:b/>
          <w:sz w:val="26"/>
          <w:szCs w:val="26"/>
          <w:lang w:val="lv-LV"/>
        </w:rPr>
        <w:t>Andris Veinbergs</w:t>
      </w:r>
      <w:r w:rsidR="00DB0D11" w:rsidRPr="00DC48C6">
        <w:rPr>
          <w:bCs/>
          <w:sz w:val="26"/>
          <w:szCs w:val="26"/>
          <w:lang w:val="lv-LV"/>
        </w:rPr>
        <w:t>. Aizvieto:</w:t>
      </w:r>
      <w:r w:rsidR="00DB0D11" w:rsidRPr="00DC48C6">
        <w:rPr>
          <w:b/>
          <w:sz w:val="26"/>
          <w:szCs w:val="26"/>
          <w:lang w:val="lv-LV"/>
        </w:rPr>
        <w:t xml:space="preserve"> Dainis Ģēģers (LSGŪTIS)</w:t>
      </w:r>
      <w:r w:rsidR="001B4E00" w:rsidRPr="00DC48C6">
        <w:rPr>
          <w:sz w:val="26"/>
          <w:szCs w:val="26"/>
          <w:lang w:val="lv-LV"/>
        </w:rPr>
        <w:t>.</w:t>
      </w:r>
    </w:p>
    <w:p w14:paraId="46FDAB68" w14:textId="5EBEB554" w:rsidR="001F7CF3" w:rsidRPr="00DC48C6" w:rsidRDefault="001F7CF3" w:rsidP="001F7CF3">
      <w:pPr>
        <w:jc w:val="both"/>
        <w:rPr>
          <w:sz w:val="26"/>
          <w:szCs w:val="26"/>
          <w:lang w:val="lv-LV"/>
        </w:rPr>
      </w:pPr>
    </w:p>
    <w:p w14:paraId="658031A3" w14:textId="635B45E2" w:rsidR="000029E8" w:rsidRPr="00DC48C6" w:rsidRDefault="008A7DF1" w:rsidP="00DB0D11">
      <w:pPr>
        <w:ind w:left="1134" w:hanging="1134"/>
        <w:jc w:val="both"/>
        <w:rPr>
          <w:sz w:val="26"/>
          <w:szCs w:val="26"/>
          <w:lang w:val="lv-LV"/>
        </w:rPr>
      </w:pPr>
      <w:r w:rsidRPr="00DC48C6">
        <w:rPr>
          <w:sz w:val="26"/>
          <w:szCs w:val="26"/>
          <w:lang w:val="lv-LV"/>
        </w:rPr>
        <w:t>Pie</w:t>
      </w:r>
      <w:r w:rsidR="00E74E82" w:rsidRPr="00DC48C6">
        <w:rPr>
          <w:sz w:val="26"/>
          <w:szCs w:val="26"/>
          <w:lang w:val="lv-LV"/>
        </w:rPr>
        <w:t>aicināt</w:t>
      </w:r>
      <w:r w:rsidR="00785A92" w:rsidRPr="00DC48C6">
        <w:rPr>
          <w:sz w:val="26"/>
          <w:szCs w:val="26"/>
          <w:lang w:val="lv-LV"/>
        </w:rPr>
        <w:t>ie</w:t>
      </w:r>
      <w:r w:rsidR="00E74E82" w:rsidRPr="00DC48C6">
        <w:rPr>
          <w:sz w:val="26"/>
          <w:szCs w:val="26"/>
          <w:lang w:val="lv-LV"/>
        </w:rPr>
        <w:t>:</w:t>
      </w:r>
      <w:r w:rsidR="00730013" w:rsidRPr="00DC48C6">
        <w:rPr>
          <w:sz w:val="26"/>
          <w:szCs w:val="26"/>
          <w:lang w:val="lv-LV"/>
        </w:rPr>
        <w:t xml:space="preserve"> </w:t>
      </w:r>
      <w:r w:rsidR="00DB0D11" w:rsidRPr="00DC48C6">
        <w:rPr>
          <w:b/>
          <w:bCs/>
          <w:sz w:val="26"/>
          <w:szCs w:val="26"/>
          <w:lang w:val="lv-LV"/>
        </w:rPr>
        <w:t>Olga Feldmane</w:t>
      </w:r>
      <w:r w:rsidR="00DB0D11" w:rsidRPr="00DC48C6">
        <w:rPr>
          <w:sz w:val="26"/>
          <w:szCs w:val="26"/>
          <w:lang w:val="lv-LV"/>
        </w:rPr>
        <w:t xml:space="preserve"> - EM Būvniecības politikas departamenta direktores;      </w:t>
      </w:r>
      <w:r w:rsidR="001B4E00" w:rsidRPr="00DC48C6">
        <w:rPr>
          <w:b/>
          <w:sz w:val="26"/>
          <w:szCs w:val="26"/>
          <w:lang w:val="lv-LV"/>
        </w:rPr>
        <w:t xml:space="preserve">Andris Lazarevs </w:t>
      </w:r>
      <w:r w:rsidR="003D2F8A" w:rsidRPr="00DC48C6">
        <w:rPr>
          <w:sz w:val="26"/>
          <w:szCs w:val="26"/>
          <w:lang w:val="lv-LV"/>
        </w:rPr>
        <w:t xml:space="preserve">- EM Būvniecības politikas departamenta </w:t>
      </w:r>
      <w:r w:rsidR="001B4E00" w:rsidRPr="00DC48C6">
        <w:rPr>
          <w:sz w:val="26"/>
          <w:szCs w:val="26"/>
          <w:lang w:val="lv-LV"/>
        </w:rPr>
        <w:t>direkt</w:t>
      </w:r>
      <w:r w:rsidR="00D65DFA" w:rsidRPr="00DC48C6">
        <w:rPr>
          <w:sz w:val="26"/>
          <w:szCs w:val="26"/>
          <w:lang w:val="lv-LV"/>
        </w:rPr>
        <w:t>o</w:t>
      </w:r>
      <w:r w:rsidR="001B4E00" w:rsidRPr="00DC48C6">
        <w:rPr>
          <w:sz w:val="26"/>
          <w:szCs w:val="26"/>
          <w:lang w:val="lv-LV"/>
        </w:rPr>
        <w:t>r</w:t>
      </w:r>
      <w:r w:rsidR="00D65DFA" w:rsidRPr="00DC48C6">
        <w:rPr>
          <w:sz w:val="26"/>
          <w:szCs w:val="26"/>
          <w:lang w:val="lv-LV"/>
        </w:rPr>
        <w:t xml:space="preserve">es </w:t>
      </w:r>
      <w:r w:rsidR="001B4E00" w:rsidRPr="00DC48C6">
        <w:rPr>
          <w:sz w:val="26"/>
          <w:szCs w:val="26"/>
          <w:lang w:val="lv-LV"/>
        </w:rPr>
        <w:t>vietnieks</w:t>
      </w:r>
      <w:r w:rsidR="004B313E" w:rsidRPr="00DC48C6">
        <w:rPr>
          <w:sz w:val="26"/>
          <w:szCs w:val="26"/>
          <w:lang w:val="lv-LV"/>
        </w:rPr>
        <w:t>;</w:t>
      </w:r>
    </w:p>
    <w:p w14:paraId="079E5FC0" w14:textId="50497405" w:rsidR="001B4E00" w:rsidRPr="00DC48C6" w:rsidRDefault="001B4E00" w:rsidP="001D14FB">
      <w:pPr>
        <w:ind w:left="1134" w:hanging="1134"/>
        <w:jc w:val="both"/>
        <w:rPr>
          <w:bCs/>
          <w:sz w:val="26"/>
          <w:szCs w:val="26"/>
          <w:lang w:val="lv-LV"/>
        </w:rPr>
      </w:pPr>
      <w:r w:rsidRPr="00DC48C6">
        <w:rPr>
          <w:b/>
          <w:sz w:val="26"/>
          <w:szCs w:val="26"/>
          <w:lang w:val="lv-LV"/>
        </w:rPr>
        <w:tab/>
      </w:r>
      <w:r w:rsidR="00730013" w:rsidRPr="00DC48C6">
        <w:rPr>
          <w:b/>
          <w:sz w:val="26"/>
          <w:szCs w:val="26"/>
          <w:lang w:val="lv-LV"/>
        </w:rPr>
        <w:t xml:space="preserve">Svetlana </w:t>
      </w:r>
      <w:proofErr w:type="spellStart"/>
      <w:r w:rsidR="00730013" w:rsidRPr="00DC48C6">
        <w:rPr>
          <w:b/>
          <w:sz w:val="26"/>
          <w:szCs w:val="26"/>
          <w:lang w:val="lv-LV"/>
        </w:rPr>
        <w:t>Mjakuškina</w:t>
      </w:r>
      <w:proofErr w:type="spellEnd"/>
      <w:r w:rsidR="00730013" w:rsidRPr="00DC48C6">
        <w:rPr>
          <w:b/>
          <w:sz w:val="26"/>
          <w:szCs w:val="26"/>
          <w:lang w:val="lv-LV"/>
        </w:rPr>
        <w:t xml:space="preserve"> – </w:t>
      </w:r>
      <w:r w:rsidR="00730013" w:rsidRPr="00DC48C6">
        <w:rPr>
          <w:bCs/>
          <w:sz w:val="26"/>
          <w:szCs w:val="26"/>
          <w:lang w:val="lv-LV"/>
        </w:rPr>
        <w:t>Būvniecības valsts kontroles biroja direktore</w:t>
      </w:r>
      <w:r w:rsidRPr="00DC48C6">
        <w:rPr>
          <w:bCs/>
          <w:sz w:val="26"/>
          <w:szCs w:val="26"/>
          <w:lang w:val="lv-LV"/>
        </w:rPr>
        <w:t>;</w:t>
      </w:r>
    </w:p>
    <w:p w14:paraId="2CF4BBB5" w14:textId="1FD80128" w:rsidR="000E1DAF" w:rsidRPr="00DC48C6" w:rsidRDefault="000E1DAF" w:rsidP="001D14FB">
      <w:pPr>
        <w:ind w:left="1134" w:hanging="1134"/>
        <w:jc w:val="both"/>
        <w:rPr>
          <w:bCs/>
          <w:sz w:val="26"/>
          <w:szCs w:val="26"/>
          <w:lang w:val="lv-LV"/>
        </w:rPr>
      </w:pPr>
      <w:r w:rsidRPr="00DC48C6">
        <w:rPr>
          <w:b/>
          <w:sz w:val="26"/>
          <w:szCs w:val="26"/>
          <w:lang w:val="lv-LV"/>
        </w:rPr>
        <w:tab/>
        <w:t>Līga Brasliņas –</w:t>
      </w:r>
      <w:r w:rsidRPr="00DC48C6">
        <w:rPr>
          <w:bCs/>
          <w:sz w:val="26"/>
          <w:szCs w:val="26"/>
          <w:lang w:val="lv-LV"/>
        </w:rPr>
        <w:t xml:space="preserve"> SIA “</w:t>
      </w:r>
      <w:proofErr w:type="spellStart"/>
      <w:r w:rsidRPr="00DC48C6">
        <w:rPr>
          <w:bCs/>
          <w:sz w:val="26"/>
          <w:szCs w:val="26"/>
          <w:lang w:val="lv-LV"/>
        </w:rPr>
        <w:t>InnoMatrix</w:t>
      </w:r>
      <w:proofErr w:type="spellEnd"/>
      <w:r w:rsidRPr="00DC48C6">
        <w:rPr>
          <w:bCs/>
          <w:sz w:val="26"/>
          <w:szCs w:val="26"/>
          <w:lang w:val="lv-LV"/>
        </w:rPr>
        <w:t>”;</w:t>
      </w:r>
    </w:p>
    <w:p w14:paraId="3CB12736" w14:textId="05327497" w:rsidR="000E1DAF" w:rsidRPr="00DC48C6" w:rsidRDefault="000E1DAF" w:rsidP="001D14FB">
      <w:pPr>
        <w:ind w:left="1134" w:hanging="1134"/>
        <w:jc w:val="both"/>
        <w:rPr>
          <w:bCs/>
          <w:sz w:val="26"/>
          <w:szCs w:val="26"/>
          <w:lang w:val="lv-LV"/>
        </w:rPr>
      </w:pPr>
      <w:r w:rsidRPr="00DC48C6">
        <w:rPr>
          <w:b/>
          <w:sz w:val="26"/>
          <w:szCs w:val="26"/>
          <w:lang w:val="lv-LV"/>
        </w:rPr>
        <w:tab/>
        <w:t xml:space="preserve">Mārtiņš </w:t>
      </w:r>
      <w:proofErr w:type="spellStart"/>
      <w:r w:rsidRPr="00DC48C6">
        <w:rPr>
          <w:b/>
          <w:sz w:val="26"/>
          <w:szCs w:val="26"/>
          <w:lang w:val="lv-LV"/>
        </w:rPr>
        <w:t>Danušēvičs</w:t>
      </w:r>
      <w:proofErr w:type="spellEnd"/>
      <w:r w:rsidRPr="00DC48C6">
        <w:rPr>
          <w:b/>
          <w:sz w:val="26"/>
          <w:szCs w:val="26"/>
          <w:lang w:val="lv-LV"/>
        </w:rPr>
        <w:t xml:space="preserve"> –</w:t>
      </w:r>
      <w:r w:rsidRPr="00DC48C6">
        <w:rPr>
          <w:bCs/>
          <w:sz w:val="26"/>
          <w:szCs w:val="26"/>
          <w:lang w:val="lv-LV"/>
        </w:rPr>
        <w:t xml:space="preserve"> Latvijas Universitāte;</w:t>
      </w:r>
    </w:p>
    <w:p w14:paraId="7BAF6F43" w14:textId="47E339ED" w:rsidR="000E1DAF" w:rsidRPr="00DC48C6" w:rsidRDefault="000E1DAF" w:rsidP="001D14FB">
      <w:pPr>
        <w:ind w:left="1134" w:hanging="1134"/>
        <w:jc w:val="both"/>
        <w:rPr>
          <w:bCs/>
          <w:sz w:val="26"/>
          <w:szCs w:val="26"/>
          <w:lang w:val="lv-LV"/>
        </w:rPr>
      </w:pPr>
      <w:r w:rsidRPr="00DC48C6">
        <w:rPr>
          <w:b/>
          <w:sz w:val="26"/>
          <w:szCs w:val="26"/>
          <w:lang w:val="lv-LV"/>
        </w:rPr>
        <w:tab/>
        <w:t>Renārs Špade –</w:t>
      </w:r>
      <w:r w:rsidRPr="00DC48C6">
        <w:rPr>
          <w:bCs/>
          <w:sz w:val="26"/>
          <w:szCs w:val="26"/>
          <w:lang w:val="lv-LV"/>
        </w:rPr>
        <w:t xml:space="preserve"> Latvijas Būvinženieru savienība;</w:t>
      </w:r>
    </w:p>
    <w:p w14:paraId="73320FC9" w14:textId="427BC8C0" w:rsidR="000E1DAF" w:rsidRPr="00DC48C6" w:rsidRDefault="000E1DAF" w:rsidP="001D14FB">
      <w:pPr>
        <w:ind w:left="1134" w:hanging="1134"/>
        <w:jc w:val="both"/>
        <w:rPr>
          <w:bCs/>
          <w:sz w:val="26"/>
          <w:szCs w:val="26"/>
          <w:lang w:val="lv-LV"/>
        </w:rPr>
      </w:pPr>
      <w:r w:rsidRPr="00DC48C6">
        <w:rPr>
          <w:b/>
          <w:sz w:val="26"/>
          <w:szCs w:val="26"/>
          <w:lang w:val="lv-LV"/>
        </w:rPr>
        <w:tab/>
        <w:t>Vilnis Puļķis -</w:t>
      </w:r>
      <w:r w:rsidRPr="00DC48C6">
        <w:rPr>
          <w:bCs/>
          <w:sz w:val="26"/>
          <w:szCs w:val="26"/>
          <w:lang w:val="lv-LV"/>
        </w:rPr>
        <w:t xml:space="preserve"> Latvijas Būvinženieru savienība;</w:t>
      </w:r>
    </w:p>
    <w:p w14:paraId="21D14438" w14:textId="40BF66AE" w:rsidR="000E1DAF" w:rsidRPr="00DC48C6" w:rsidRDefault="000E1DAF" w:rsidP="001D14FB">
      <w:pPr>
        <w:ind w:left="1134" w:hanging="1134"/>
        <w:jc w:val="both"/>
        <w:rPr>
          <w:bCs/>
          <w:sz w:val="26"/>
          <w:szCs w:val="26"/>
          <w:lang w:val="lv-LV"/>
        </w:rPr>
      </w:pPr>
      <w:r w:rsidRPr="00DC48C6">
        <w:rPr>
          <w:b/>
          <w:sz w:val="26"/>
          <w:szCs w:val="26"/>
          <w:lang w:val="lv-LV"/>
        </w:rPr>
        <w:tab/>
        <w:t>Jānis Uzulēns –</w:t>
      </w:r>
      <w:r w:rsidRPr="00DC48C6">
        <w:rPr>
          <w:bCs/>
          <w:sz w:val="26"/>
          <w:szCs w:val="26"/>
          <w:lang w:val="lv-LV"/>
        </w:rPr>
        <w:t xml:space="preserve"> Latvijas </w:t>
      </w:r>
      <w:proofErr w:type="spellStart"/>
      <w:r w:rsidRPr="00DC48C6">
        <w:rPr>
          <w:bCs/>
          <w:sz w:val="26"/>
          <w:szCs w:val="26"/>
          <w:lang w:val="lv-LV"/>
        </w:rPr>
        <w:t>Inženierkonsultantu</w:t>
      </w:r>
      <w:proofErr w:type="spellEnd"/>
      <w:r w:rsidRPr="00DC48C6">
        <w:rPr>
          <w:bCs/>
          <w:sz w:val="26"/>
          <w:szCs w:val="26"/>
          <w:lang w:val="lv-LV"/>
        </w:rPr>
        <w:t xml:space="preserve"> asociācija.</w:t>
      </w:r>
    </w:p>
    <w:p w14:paraId="6455C090" w14:textId="4FA8EAC7" w:rsidR="00BE2C7E" w:rsidRPr="00DC48C6" w:rsidRDefault="001B4E00" w:rsidP="001D14FB">
      <w:pPr>
        <w:ind w:left="1134" w:hanging="1134"/>
        <w:jc w:val="both"/>
        <w:rPr>
          <w:sz w:val="26"/>
          <w:szCs w:val="26"/>
          <w:lang w:val="lv-LV"/>
        </w:rPr>
      </w:pPr>
      <w:r w:rsidRPr="00DC48C6">
        <w:rPr>
          <w:b/>
          <w:sz w:val="26"/>
          <w:szCs w:val="26"/>
          <w:lang w:val="lv-LV"/>
        </w:rPr>
        <w:tab/>
      </w:r>
      <w:r w:rsidR="00730013" w:rsidRPr="00DC48C6">
        <w:rPr>
          <w:b/>
          <w:sz w:val="26"/>
          <w:szCs w:val="26"/>
          <w:lang w:val="lv-LV"/>
        </w:rPr>
        <w:tab/>
      </w:r>
    </w:p>
    <w:p w14:paraId="1AD24383" w14:textId="0B142FCC" w:rsidR="00AD1B28" w:rsidRPr="00DC48C6" w:rsidRDefault="00AD1B28" w:rsidP="001D14FB">
      <w:pPr>
        <w:jc w:val="both"/>
        <w:rPr>
          <w:sz w:val="26"/>
          <w:szCs w:val="26"/>
          <w:lang w:val="lv-LV"/>
        </w:rPr>
      </w:pPr>
      <w:r w:rsidRPr="00DC48C6">
        <w:rPr>
          <w:sz w:val="26"/>
          <w:szCs w:val="26"/>
          <w:lang w:val="lv-LV"/>
        </w:rPr>
        <w:t>Sēdē nepiedalās</w:t>
      </w:r>
      <w:r w:rsidR="006C0649" w:rsidRPr="00DC48C6">
        <w:rPr>
          <w:sz w:val="26"/>
          <w:szCs w:val="26"/>
          <w:lang w:val="lv-LV"/>
        </w:rPr>
        <w:t xml:space="preserve"> padomes locekļi</w:t>
      </w:r>
      <w:r w:rsidRPr="00DC48C6">
        <w:rPr>
          <w:sz w:val="26"/>
          <w:szCs w:val="26"/>
          <w:lang w:val="lv-LV"/>
        </w:rPr>
        <w:t>:</w:t>
      </w:r>
      <w:r w:rsidR="00C1662A" w:rsidRPr="00DC48C6">
        <w:rPr>
          <w:bCs/>
          <w:sz w:val="26"/>
          <w:szCs w:val="26"/>
          <w:lang w:val="lv-LV"/>
        </w:rPr>
        <w:t xml:space="preserve"> </w:t>
      </w:r>
      <w:r w:rsidR="00DB0D11" w:rsidRPr="00DC48C6">
        <w:rPr>
          <w:sz w:val="26"/>
          <w:szCs w:val="26"/>
          <w:lang w:val="lv-LV"/>
        </w:rPr>
        <w:t xml:space="preserve">Andris Bērziņš, </w:t>
      </w:r>
      <w:r w:rsidR="000029E8" w:rsidRPr="00DC48C6">
        <w:rPr>
          <w:sz w:val="26"/>
          <w:szCs w:val="26"/>
          <w:lang w:val="lv-LV"/>
        </w:rPr>
        <w:t xml:space="preserve">Māris </w:t>
      </w:r>
      <w:proofErr w:type="spellStart"/>
      <w:r w:rsidR="000029E8" w:rsidRPr="00DC48C6">
        <w:rPr>
          <w:sz w:val="26"/>
          <w:szCs w:val="26"/>
          <w:lang w:val="lv-LV"/>
        </w:rPr>
        <w:t>Bambis</w:t>
      </w:r>
      <w:proofErr w:type="spellEnd"/>
      <w:r w:rsidR="000029E8" w:rsidRPr="00DC48C6">
        <w:rPr>
          <w:sz w:val="26"/>
          <w:szCs w:val="26"/>
          <w:lang w:val="lv-LV"/>
        </w:rPr>
        <w:t xml:space="preserve">, </w:t>
      </w:r>
      <w:r w:rsidR="00DB0D11" w:rsidRPr="00DC48C6">
        <w:rPr>
          <w:sz w:val="26"/>
          <w:szCs w:val="26"/>
          <w:lang w:val="lv-LV"/>
        </w:rPr>
        <w:t xml:space="preserve">Pēteris Dzirkals, Jānis Rāzna, </w:t>
      </w:r>
      <w:r w:rsidR="001D14FB" w:rsidRPr="00DC48C6">
        <w:rPr>
          <w:sz w:val="26"/>
          <w:szCs w:val="26"/>
          <w:lang w:val="lv-LV"/>
        </w:rPr>
        <w:t>(LBS),</w:t>
      </w:r>
      <w:r w:rsidR="000029E8" w:rsidRPr="00DC48C6">
        <w:rPr>
          <w:sz w:val="26"/>
          <w:szCs w:val="26"/>
          <w:lang w:val="lv-LV"/>
        </w:rPr>
        <w:t xml:space="preserve"> </w:t>
      </w:r>
      <w:r w:rsidR="000029E8" w:rsidRPr="00DC48C6">
        <w:rPr>
          <w:sz w:val="26"/>
          <w:szCs w:val="26"/>
          <w:lang w:val="lv-LV" w:eastAsia="lv-LV"/>
        </w:rPr>
        <w:t>Dzintra Gorbunova</w:t>
      </w:r>
      <w:r w:rsidR="000029E8" w:rsidRPr="00DC48C6">
        <w:rPr>
          <w:sz w:val="26"/>
          <w:szCs w:val="26"/>
          <w:lang w:val="lv-LV"/>
        </w:rPr>
        <w:t xml:space="preserve">, </w:t>
      </w:r>
      <w:r w:rsidR="004E3980" w:rsidRPr="00DC48C6">
        <w:rPr>
          <w:sz w:val="26"/>
          <w:szCs w:val="26"/>
          <w:lang w:val="lv-LV"/>
        </w:rPr>
        <w:t xml:space="preserve"> </w:t>
      </w:r>
      <w:r w:rsidRPr="00DC48C6">
        <w:rPr>
          <w:sz w:val="26"/>
          <w:szCs w:val="26"/>
          <w:lang w:val="lv-LV"/>
        </w:rPr>
        <w:t>Jurijs Strod</w:t>
      </w:r>
      <w:r w:rsidR="004438D2" w:rsidRPr="00DC48C6">
        <w:rPr>
          <w:sz w:val="26"/>
          <w:szCs w:val="26"/>
          <w:lang w:val="lv-LV"/>
        </w:rPr>
        <w:t>s</w:t>
      </w:r>
      <w:r w:rsidR="00DB0D11" w:rsidRPr="00DC48C6">
        <w:rPr>
          <w:sz w:val="26"/>
          <w:szCs w:val="26"/>
          <w:lang w:val="lv-LV"/>
        </w:rPr>
        <w:t>; Ināra Laube (LSGŪTIS)</w:t>
      </w:r>
      <w:r w:rsidR="001B4E00" w:rsidRPr="00DC48C6">
        <w:rPr>
          <w:sz w:val="26"/>
          <w:szCs w:val="26"/>
          <w:lang w:val="lv-LV"/>
        </w:rPr>
        <w:t>.</w:t>
      </w:r>
      <w:r w:rsidR="00A96DF6" w:rsidRPr="00DC48C6">
        <w:rPr>
          <w:bCs/>
          <w:sz w:val="26"/>
          <w:szCs w:val="26"/>
          <w:lang w:val="lv-LV"/>
        </w:rPr>
        <w:t xml:space="preserve"> </w:t>
      </w:r>
    </w:p>
    <w:p w14:paraId="46158217" w14:textId="77777777" w:rsidR="00FE709A" w:rsidRPr="00DC48C6" w:rsidRDefault="00FE709A" w:rsidP="004E3980">
      <w:pPr>
        <w:ind w:left="1134" w:hanging="1134"/>
        <w:rPr>
          <w:sz w:val="26"/>
          <w:szCs w:val="26"/>
          <w:lang w:val="lv-LV"/>
        </w:rPr>
      </w:pPr>
    </w:p>
    <w:p w14:paraId="0F74C1F3" w14:textId="67347AE3" w:rsidR="00881275" w:rsidRPr="00DC48C6" w:rsidRDefault="005E3EAF" w:rsidP="004E3980">
      <w:pPr>
        <w:ind w:left="1134" w:hanging="1134"/>
        <w:rPr>
          <w:sz w:val="26"/>
          <w:szCs w:val="26"/>
          <w:lang w:val="lv-LV"/>
        </w:rPr>
      </w:pPr>
      <w:r w:rsidRPr="00DC48C6">
        <w:rPr>
          <w:sz w:val="26"/>
          <w:szCs w:val="26"/>
          <w:lang w:val="lv-LV"/>
        </w:rPr>
        <w:t xml:space="preserve">Protokolē: </w:t>
      </w:r>
      <w:r w:rsidR="00DB0D11" w:rsidRPr="00DC48C6">
        <w:rPr>
          <w:sz w:val="26"/>
          <w:szCs w:val="26"/>
          <w:lang w:val="lv-LV"/>
        </w:rPr>
        <w:t>Inese Rostoka</w:t>
      </w:r>
      <w:r w:rsidR="00881275" w:rsidRPr="00DC48C6">
        <w:rPr>
          <w:sz w:val="26"/>
          <w:szCs w:val="26"/>
          <w:lang w:val="lv-LV"/>
        </w:rPr>
        <w:t xml:space="preserve"> </w:t>
      </w:r>
      <w:r w:rsidR="009D2E70" w:rsidRPr="00DC48C6">
        <w:rPr>
          <w:sz w:val="26"/>
          <w:szCs w:val="26"/>
          <w:lang w:val="lv-LV"/>
        </w:rPr>
        <w:t>- EM Būvniecības</w:t>
      </w:r>
      <w:r w:rsidR="00E9108D" w:rsidRPr="00DC48C6">
        <w:rPr>
          <w:sz w:val="26"/>
          <w:szCs w:val="26"/>
          <w:lang w:val="lv-LV"/>
        </w:rPr>
        <w:t xml:space="preserve"> politikas</w:t>
      </w:r>
      <w:r w:rsidR="009D2E70" w:rsidRPr="00DC48C6">
        <w:rPr>
          <w:sz w:val="26"/>
          <w:szCs w:val="26"/>
          <w:lang w:val="lv-LV"/>
        </w:rPr>
        <w:t xml:space="preserve"> departamenta </w:t>
      </w:r>
      <w:r w:rsidR="00DB0D11" w:rsidRPr="00DC48C6">
        <w:rPr>
          <w:sz w:val="26"/>
          <w:szCs w:val="26"/>
          <w:lang w:val="lv-LV"/>
        </w:rPr>
        <w:t>vecākā eksperte</w:t>
      </w:r>
      <w:r w:rsidR="009D2E70" w:rsidRPr="00DC48C6">
        <w:rPr>
          <w:sz w:val="26"/>
          <w:szCs w:val="26"/>
          <w:lang w:val="lv-LV"/>
        </w:rPr>
        <w:t>.</w:t>
      </w:r>
    </w:p>
    <w:p w14:paraId="0D413416" w14:textId="77777777" w:rsidR="00F34BFA" w:rsidRPr="00DC48C6" w:rsidRDefault="00F34BFA" w:rsidP="004E3980">
      <w:pPr>
        <w:pStyle w:val="ListParagraph"/>
        <w:ind w:left="360"/>
        <w:jc w:val="both"/>
        <w:rPr>
          <w:sz w:val="26"/>
          <w:szCs w:val="26"/>
          <w:shd w:val="clear" w:color="auto" w:fill="FAFAFA"/>
          <w:lang w:val="lv-LV"/>
        </w:rPr>
      </w:pPr>
    </w:p>
    <w:p w14:paraId="1977FB4C" w14:textId="77777777" w:rsidR="00CB6AFC" w:rsidRPr="00DC48C6" w:rsidRDefault="00CB6AFC" w:rsidP="004E3980">
      <w:pPr>
        <w:spacing w:line="360" w:lineRule="auto"/>
        <w:rPr>
          <w:sz w:val="26"/>
          <w:szCs w:val="26"/>
          <w:lang w:val="lv-LV"/>
        </w:rPr>
      </w:pPr>
      <w:r w:rsidRPr="00DC48C6">
        <w:rPr>
          <w:sz w:val="26"/>
          <w:szCs w:val="26"/>
          <w:lang w:val="lv-LV"/>
        </w:rPr>
        <w:t>Darba kārtīb</w:t>
      </w:r>
      <w:r w:rsidR="004E3980" w:rsidRPr="00DC48C6">
        <w:rPr>
          <w:sz w:val="26"/>
          <w:szCs w:val="26"/>
          <w:lang w:val="lv-LV"/>
        </w:rPr>
        <w:t>ā</w:t>
      </w:r>
      <w:r w:rsidRPr="00DC48C6">
        <w:rPr>
          <w:sz w:val="26"/>
          <w:szCs w:val="26"/>
          <w:lang w:val="lv-LV"/>
        </w:rPr>
        <w:t xml:space="preserve">: </w:t>
      </w:r>
    </w:p>
    <w:p w14:paraId="6BAA4650" w14:textId="1EAE0DCC" w:rsidR="00082F9B" w:rsidRPr="00DC48C6" w:rsidRDefault="00082F9B" w:rsidP="00BD5713">
      <w:pPr>
        <w:spacing w:after="120"/>
        <w:jc w:val="both"/>
        <w:rPr>
          <w:sz w:val="26"/>
          <w:szCs w:val="26"/>
          <w:lang w:val="lv-LV"/>
        </w:rPr>
      </w:pPr>
      <w:r w:rsidRPr="00DC48C6">
        <w:rPr>
          <w:sz w:val="26"/>
          <w:szCs w:val="26"/>
          <w:lang w:val="lv-LV"/>
        </w:rPr>
        <w:t>1. Pētījuma par prognozētām izmaiņām darbaspēka un būvmateriālu izmaksās būvniecības nozarē Latvijā prezentācija (SIA “</w:t>
      </w:r>
      <w:proofErr w:type="spellStart"/>
      <w:r w:rsidRPr="00DC48C6">
        <w:rPr>
          <w:sz w:val="26"/>
          <w:szCs w:val="26"/>
          <w:lang w:val="lv-LV"/>
        </w:rPr>
        <w:t>InnoMatr</w:t>
      </w:r>
      <w:r w:rsidR="00BD5713" w:rsidRPr="00DC48C6">
        <w:rPr>
          <w:sz w:val="26"/>
          <w:szCs w:val="26"/>
          <w:lang w:val="lv-LV"/>
        </w:rPr>
        <w:t>i</w:t>
      </w:r>
      <w:r w:rsidRPr="00DC48C6">
        <w:rPr>
          <w:sz w:val="26"/>
          <w:szCs w:val="26"/>
          <w:lang w:val="lv-LV"/>
        </w:rPr>
        <w:t>x</w:t>
      </w:r>
      <w:proofErr w:type="spellEnd"/>
      <w:r w:rsidRPr="00DC48C6">
        <w:rPr>
          <w:sz w:val="26"/>
          <w:szCs w:val="26"/>
          <w:lang w:val="lv-LV"/>
        </w:rPr>
        <w:t>”)</w:t>
      </w:r>
    </w:p>
    <w:p w14:paraId="7E585FDF" w14:textId="1653FCCA" w:rsidR="00082F9B" w:rsidRPr="00DC48C6" w:rsidRDefault="00082F9B" w:rsidP="00BD5713">
      <w:pPr>
        <w:spacing w:after="120"/>
        <w:jc w:val="both"/>
        <w:rPr>
          <w:sz w:val="26"/>
          <w:szCs w:val="26"/>
          <w:lang w:val="lv-LV"/>
        </w:rPr>
      </w:pPr>
      <w:r w:rsidRPr="00DC48C6">
        <w:rPr>
          <w:sz w:val="26"/>
          <w:szCs w:val="26"/>
          <w:lang w:val="lv-LV"/>
        </w:rPr>
        <w:t xml:space="preserve">2. Par ugunsdrošības speciālistu iesaisti būvniecības procesā no būves projektēšanas līdz nodošanai ekspluatācijā. </w:t>
      </w:r>
    </w:p>
    <w:p w14:paraId="1F62F51C" w14:textId="77777777" w:rsidR="00082F9B" w:rsidRPr="00DC48C6" w:rsidRDefault="00082F9B" w:rsidP="00BD5713">
      <w:pPr>
        <w:spacing w:after="120"/>
        <w:jc w:val="both"/>
        <w:rPr>
          <w:sz w:val="26"/>
          <w:szCs w:val="26"/>
          <w:lang w:val="lv-LV"/>
        </w:rPr>
      </w:pPr>
      <w:r w:rsidRPr="00DC48C6">
        <w:rPr>
          <w:sz w:val="26"/>
          <w:szCs w:val="26"/>
          <w:lang w:val="lv-LV"/>
        </w:rPr>
        <w:t>3. Aktuālais būvniecības regulējuma izstrādāšanā un virzībā. (Ekonomikas ministrija)</w:t>
      </w:r>
    </w:p>
    <w:p w14:paraId="3261F9D5" w14:textId="77777777" w:rsidR="00082F9B" w:rsidRPr="00DC48C6" w:rsidRDefault="00082F9B" w:rsidP="00BD5713">
      <w:pPr>
        <w:spacing w:after="120"/>
        <w:jc w:val="both"/>
        <w:rPr>
          <w:sz w:val="26"/>
          <w:szCs w:val="26"/>
          <w:lang w:val="lv-LV"/>
        </w:rPr>
      </w:pPr>
      <w:r w:rsidRPr="00DC48C6">
        <w:rPr>
          <w:sz w:val="26"/>
          <w:szCs w:val="26"/>
          <w:lang w:val="lv-LV"/>
        </w:rPr>
        <w:t>4. Citi jautājumi.</w:t>
      </w:r>
    </w:p>
    <w:p w14:paraId="6BB43F6C" w14:textId="125ADA5B" w:rsidR="00116204" w:rsidRPr="00DC48C6" w:rsidRDefault="00116204" w:rsidP="003D2F8A">
      <w:pPr>
        <w:shd w:val="clear" w:color="auto" w:fill="FFFFFF"/>
        <w:jc w:val="both"/>
        <w:rPr>
          <w:sz w:val="26"/>
          <w:szCs w:val="26"/>
          <w:lang w:val="lv-LV"/>
        </w:rPr>
      </w:pPr>
    </w:p>
    <w:p w14:paraId="55862663" w14:textId="1E7C8C58" w:rsidR="006C0649" w:rsidRPr="00DC48C6" w:rsidRDefault="006C0649" w:rsidP="003D2F8A">
      <w:pPr>
        <w:shd w:val="clear" w:color="auto" w:fill="FFFFFF"/>
        <w:jc w:val="both"/>
        <w:rPr>
          <w:sz w:val="26"/>
          <w:szCs w:val="26"/>
          <w:lang w:val="lv-LV"/>
        </w:rPr>
      </w:pPr>
      <w:r w:rsidRPr="00DC48C6">
        <w:rPr>
          <w:sz w:val="26"/>
          <w:szCs w:val="26"/>
          <w:lang w:val="lv-LV"/>
        </w:rPr>
        <w:t xml:space="preserve">Sēdi </w:t>
      </w:r>
      <w:r w:rsidR="00335A44" w:rsidRPr="00DC48C6">
        <w:rPr>
          <w:sz w:val="26"/>
          <w:szCs w:val="26"/>
          <w:lang w:val="lv-LV"/>
        </w:rPr>
        <w:t>sāk plkst</w:t>
      </w:r>
      <w:r w:rsidR="00494BE5" w:rsidRPr="00DC48C6">
        <w:rPr>
          <w:sz w:val="26"/>
          <w:szCs w:val="26"/>
          <w:lang w:val="lv-LV"/>
        </w:rPr>
        <w:t>.1</w:t>
      </w:r>
      <w:r w:rsidR="00BE2C7E" w:rsidRPr="00DC48C6">
        <w:rPr>
          <w:sz w:val="26"/>
          <w:szCs w:val="26"/>
          <w:lang w:val="lv-LV"/>
        </w:rPr>
        <w:t>4</w:t>
      </w:r>
      <w:r w:rsidR="00494BE5" w:rsidRPr="00DC48C6">
        <w:rPr>
          <w:sz w:val="26"/>
          <w:szCs w:val="26"/>
          <w:lang w:val="lv-LV"/>
        </w:rPr>
        <w:t>.0</w:t>
      </w:r>
      <w:r w:rsidR="00225C65" w:rsidRPr="00DC48C6">
        <w:rPr>
          <w:sz w:val="26"/>
          <w:szCs w:val="26"/>
          <w:lang w:val="lv-LV"/>
        </w:rPr>
        <w:t>5</w:t>
      </w:r>
    </w:p>
    <w:p w14:paraId="5CB9371B" w14:textId="77777777" w:rsidR="00116204" w:rsidRPr="00DC48C6" w:rsidRDefault="00116204" w:rsidP="00D56384">
      <w:pPr>
        <w:rPr>
          <w:bCs/>
          <w:color w:val="000000"/>
          <w:sz w:val="26"/>
          <w:szCs w:val="26"/>
          <w:lang w:val="lv-LV"/>
        </w:rPr>
      </w:pPr>
    </w:p>
    <w:p w14:paraId="26B4C66D" w14:textId="6E661179" w:rsidR="00D56384" w:rsidRPr="00DC48C6" w:rsidRDefault="00D56384" w:rsidP="00225C65">
      <w:pPr>
        <w:spacing w:after="120"/>
        <w:rPr>
          <w:b/>
          <w:sz w:val="26"/>
          <w:szCs w:val="26"/>
          <w:lang w:val="lv-LV"/>
        </w:rPr>
      </w:pPr>
      <w:r w:rsidRPr="00DC48C6">
        <w:rPr>
          <w:b/>
          <w:sz w:val="26"/>
          <w:szCs w:val="26"/>
          <w:lang w:val="lv-LV"/>
        </w:rPr>
        <w:lastRenderedPageBreak/>
        <w:t>Lietotie saīsinājumi</w:t>
      </w:r>
    </w:p>
    <w:p w14:paraId="5E8B9D30" w14:textId="277642D3" w:rsidR="00D56384" w:rsidRPr="00DC48C6" w:rsidRDefault="00D56384" w:rsidP="00225C65">
      <w:pPr>
        <w:rPr>
          <w:bCs/>
          <w:sz w:val="26"/>
          <w:szCs w:val="26"/>
          <w:lang w:val="lv-LV"/>
        </w:rPr>
      </w:pPr>
      <w:r w:rsidRPr="00DC48C6">
        <w:rPr>
          <w:bCs/>
          <w:sz w:val="26"/>
          <w:szCs w:val="26"/>
          <w:lang w:val="lv-LV"/>
        </w:rPr>
        <w:t>EM</w:t>
      </w:r>
      <w:r w:rsidR="006116FF" w:rsidRPr="00DC48C6">
        <w:rPr>
          <w:bCs/>
          <w:sz w:val="26"/>
          <w:szCs w:val="26"/>
          <w:lang w:val="lv-LV"/>
        </w:rPr>
        <w:t xml:space="preserve"> </w:t>
      </w:r>
      <w:r w:rsidR="00AD471E" w:rsidRPr="00DC48C6">
        <w:rPr>
          <w:bCs/>
          <w:sz w:val="26"/>
          <w:szCs w:val="26"/>
          <w:lang w:val="lv-LV"/>
        </w:rPr>
        <w:t>–</w:t>
      </w:r>
      <w:r w:rsidR="006116FF" w:rsidRPr="00DC48C6">
        <w:rPr>
          <w:bCs/>
          <w:sz w:val="26"/>
          <w:szCs w:val="26"/>
          <w:lang w:val="lv-LV"/>
        </w:rPr>
        <w:t xml:space="preserve"> </w:t>
      </w:r>
      <w:r w:rsidR="00AD471E" w:rsidRPr="00DC48C6">
        <w:rPr>
          <w:bCs/>
          <w:sz w:val="26"/>
          <w:szCs w:val="26"/>
          <w:lang w:val="lv-LV"/>
        </w:rPr>
        <w:t>Ekonomikas ministrija</w:t>
      </w:r>
    </w:p>
    <w:p w14:paraId="3E4A6EC8" w14:textId="70D82F66" w:rsidR="00B34AF5" w:rsidRPr="00DC48C6" w:rsidRDefault="00B34AF5" w:rsidP="00D1661B">
      <w:pPr>
        <w:rPr>
          <w:bCs/>
          <w:sz w:val="26"/>
          <w:szCs w:val="26"/>
          <w:lang w:val="lv-LV"/>
        </w:rPr>
      </w:pPr>
      <w:r w:rsidRPr="00DC48C6">
        <w:rPr>
          <w:bCs/>
          <w:sz w:val="26"/>
          <w:szCs w:val="26"/>
          <w:lang w:val="lv-LV"/>
        </w:rPr>
        <w:t>ES</w:t>
      </w:r>
      <w:r w:rsidR="00E42D07" w:rsidRPr="00DC48C6">
        <w:rPr>
          <w:bCs/>
          <w:sz w:val="26"/>
          <w:szCs w:val="26"/>
          <w:lang w:val="lv-LV"/>
        </w:rPr>
        <w:t xml:space="preserve"> – Eiropas Savienība</w:t>
      </w:r>
    </w:p>
    <w:p w14:paraId="3E344433" w14:textId="69A87A0D" w:rsidR="00B34AF5" w:rsidRPr="00DC48C6" w:rsidRDefault="00B34AF5" w:rsidP="00D1661B">
      <w:pPr>
        <w:rPr>
          <w:bCs/>
          <w:sz w:val="26"/>
          <w:szCs w:val="26"/>
          <w:lang w:val="lv-LV"/>
        </w:rPr>
      </w:pPr>
      <w:r w:rsidRPr="00DC48C6">
        <w:rPr>
          <w:bCs/>
          <w:sz w:val="26"/>
          <w:szCs w:val="26"/>
          <w:lang w:val="lv-LV"/>
        </w:rPr>
        <w:t>FM</w:t>
      </w:r>
      <w:r w:rsidR="00E42D07" w:rsidRPr="00DC48C6">
        <w:rPr>
          <w:bCs/>
          <w:sz w:val="26"/>
          <w:szCs w:val="26"/>
          <w:lang w:val="lv-LV"/>
        </w:rPr>
        <w:t xml:space="preserve"> – Finanšu ministrija</w:t>
      </w:r>
    </w:p>
    <w:p w14:paraId="67BDC2CF" w14:textId="52B67F08" w:rsidR="00D1661B" w:rsidRPr="00DC48C6" w:rsidRDefault="00D1661B" w:rsidP="00D1661B">
      <w:pPr>
        <w:rPr>
          <w:bCs/>
          <w:sz w:val="26"/>
          <w:szCs w:val="26"/>
          <w:lang w:val="lv-LV"/>
        </w:rPr>
      </w:pPr>
      <w:r w:rsidRPr="00DC48C6">
        <w:rPr>
          <w:bCs/>
          <w:sz w:val="26"/>
          <w:szCs w:val="26"/>
          <w:lang w:val="lv-LV"/>
        </w:rPr>
        <w:t>LAS – Latvijas Arhitektu savienība</w:t>
      </w:r>
    </w:p>
    <w:p w14:paraId="4DAC9715" w14:textId="7692BFEA" w:rsidR="00D65DFA" w:rsidRPr="00DC48C6" w:rsidRDefault="00D65DFA" w:rsidP="00D56384">
      <w:pPr>
        <w:rPr>
          <w:bCs/>
          <w:sz w:val="26"/>
          <w:szCs w:val="26"/>
          <w:lang w:val="lv-LV"/>
        </w:rPr>
      </w:pPr>
      <w:r w:rsidRPr="00DC48C6">
        <w:rPr>
          <w:bCs/>
          <w:sz w:val="26"/>
          <w:szCs w:val="26"/>
          <w:lang w:val="lv-LV"/>
        </w:rPr>
        <w:t>LBS</w:t>
      </w:r>
      <w:r w:rsidR="00243482" w:rsidRPr="00DC48C6">
        <w:rPr>
          <w:bCs/>
          <w:sz w:val="26"/>
          <w:szCs w:val="26"/>
          <w:lang w:val="lv-LV"/>
        </w:rPr>
        <w:t xml:space="preserve"> – </w:t>
      </w:r>
      <w:r w:rsidR="00D06666" w:rsidRPr="00DC48C6">
        <w:rPr>
          <w:bCs/>
          <w:sz w:val="26"/>
          <w:szCs w:val="26"/>
          <w:lang w:val="lv-LV"/>
        </w:rPr>
        <w:t>L</w:t>
      </w:r>
      <w:r w:rsidR="00243482" w:rsidRPr="00DC48C6">
        <w:rPr>
          <w:bCs/>
          <w:sz w:val="26"/>
          <w:szCs w:val="26"/>
          <w:lang w:val="lv-LV"/>
        </w:rPr>
        <w:t xml:space="preserve">atvijas </w:t>
      </w:r>
      <w:r w:rsidR="00D06666" w:rsidRPr="00DC48C6">
        <w:rPr>
          <w:bCs/>
          <w:sz w:val="26"/>
          <w:szCs w:val="26"/>
          <w:lang w:val="lv-LV"/>
        </w:rPr>
        <w:t>Būvinženieru savienība</w:t>
      </w:r>
    </w:p>
    <w:p w14:paraId="4B7C11DB" w14:textId="0738525F" w:rsidR="001011CA" w:rsidRPr="00DC48C6" w:rsidRDefault="001011CA" w:rsidP="00D56384">
      <w:pPr>
        <w:rPr>
          <w:bCs/>
          <w:sz w:val="26"/>
          <w:szCs w:val="26"/>
          <w:lang w:val="lv-LV"/>
        </w:rPr>
      </w:pPr>
      <w:r w:rsidRPr="00DC48C6">
        <w:rPr>
          <w:bCs/>
          <w:sz w:val="26"/>
          <w:szCs w:val="26"/>
          <w:lang w:val="lv-LV"/>
        </w:rPr>
        <w:t>LBN</w:t>
      </w:r>
      <w:r w:rsidR="00E42D07" w:rsidRPr="00DC48C6">
        <w:rPr>
          <w:bCs/>
          <w:sz w:val="26"/>
          <w:szCs w:val="26"/>
          <w:lang w:val="lv-LV"/>
        </w:rPr>
        <w:t xml:space="preserve"> – Latvijas būvnormatīvs</w:t>
      </w:r>
    </w:p>
    <w:p w14:paraId="1E65A05E" w14:textId="7442F87B" w:rsidR="00F30516" w:rsidRPr="00DC48C6" w:rsidRDefault="00F30516" w:rsidP="00D56384">
      <w:pPr>
        <w:rPr>
          <w:sz w:val="26"/>
          <w:szCs w:val="26"/>
          <w:lang w:val="lv-LV"/>
        </w:rPr>
      </w:pPr>
      <w:r w:rsidRPr="00DC48C6">
        <w:rPr>
          <w:sz w:val="26"/>
          <w:szCs w:val="26"/>
          <w:lang w:val="lv-LV"/>
        </w:rPr>
        <w:t>LDDK – Latvijas Darba devēju konfederācija</w:t>
      </w:r>
    </w:p>
    <w:p w14:paraId="4C413D9C" w14:textId="18841AF6" w:rsidR="00F30516" w:rsidRPr="00DC48C6" w:rsidRDefault="00F30516" w:rsidP="00D56384">
      <w:pPr>
        <w:rPr>
          <w:sz w:val="26"/>
          <w:szCs w:val="26"/>
          <w:lang w:val="lv-LV"/>
        </w:rPr>
      </w:pPr>
      <w:r w:rsidRPr="00DC48C6">
        <w:rPr>
          <w:sz w:val="26"/>
          <w:szCs w:val="26"/>
          <w:lang w:val="lv-LV"/>
        </w:rPr>
        <w:t>LTRK – Latvijas Tirdzniecības un Rūpniecības kamera</w:t>
      </w:r>
    </w:p>
    <w:p w14:paraId="5A8DD509" w14:textId="3BC6062C" w:rsidR="00D06666" w:rsidRPr="00DC48C6" w:rsidRDefault="00D06666" w:rsidP="00D56384">
      <w:pPr>
        <w:rPr>
          <w:bCs/>
          <w:sz w:val="26"/>
          <w:szCs w:val="26"/>
          <w:shd w:val="clear" w:color="auto" w:fill="FFFFFF"/>
          <w:lang w:val="lv-LV"/>
        </w:rPr>
      </w:pPr>
      <w:r w:rsidRPr="00DC48C6">
        <w:rPr>
          <w:bCs/>
          <w:sz w:val="26"/>
          <w:szCs w:val="26"/>
          <w:lang w:val="lv-LV"/>
        </w:rPr>
        <w:t xml:space="preserve">MK - </w:t>
      </w:r>
      <w:r w:rsidRPr="00DC48C6">
        <w:rPr>
          <w:bCs/>
          <w:sz w:val="26"/>
          <w:szCs w:val="26"/>
          <w:shd w:val="clear" w:color="auto" w:fill="FFFFFF"/>
          <w:lang w:val="lv-LV"/>
        </w:rPr>
        <w:t xml:space="preserve">Ministru kabinets </w:t>
      </w:r>
    </w:p>
    <w:p w14:paraId="48AEFA24" w14:textId="77777777" w:rsidR="000E1DAF" w:rsidRPr="00DC48C6" w:rsidRDefault="000E1DAF" w:rsidP="00FE709A">
      <w:pPr>
        <w:jc w:val="center"/>
        <w:rPr>
          <w:b/>
          <w:bCs/>
          <w:color w:val="000000"/>
          <w:sz w:val="26"/>
          <w:szCs w:val="26"/>
          <w:lang w:val="lv-LV"/>
        </w:rPr>
      </w:pPr>
    </w:p>
    <w:p w14:paraId="6F7A812B" w14:textId="002D1CD7" w:rsidR="00C513A5" w:rsidRPr="00DC48C6" w:rsidRDefault="00C513A5" w:rsidP="00FE709A">
      <w:pPr>
        <w:jc w:val="center"/>
        <w:rPr>
          <w:b/>
          <w:bCs/>
          <w:color w:val="000000"/>
          <w:sz w:val="26"/>
          <w:szCs w:val="26"/>
          <w:lang w:val="lv-LV"/>
        </w:rPr>
      </w:pPr>
      <w:r w:rsidRPr="00DC48C6">
        <w:rPr>
          <w:b/>
          <w:bCs/>
          <w:color w:val="000000"/>
          <w:sz w:val="26"/>
          <w:szCs w:val="26"/>
          <w:lang w:val="lv-LV"/>
        </w:rPr>
        <w:t>1.§</w:t>
      </w:r>
    </w:p>
    <w:p w14:paraId="68510066" w14:textId="5A30ACA8" w:rsidR="00BB6F5F" w:rsidRPr="00DC48C6" w:rsidRDefault="00BB6F5F" w:rsidP="00BB6F5F">
      <w:pPr>
        <w:spacing w:after="120"/>
        <w:jc w:val="center"/>
        <w:rPr>
          <w:b/>
          <w:bCs/>
          <w:sz w:val="26"/>
          <w:szCs w:val="26"/>
          <w:lang w:val="lv-LV"/>
        </w:rPr>
      </w:pPr>
      <w:r w:rsidRPr="00DC48C6">
        <w:rPr>
          <w:b/>
          <w:bCs/>
          <w:sz w:val="26"/>
          <w:szCs w:val="26"/>
          <w:lang w:val="lv-LV"/>
        </w:rPr>
        <w:t>Pētījuma par prognozētām izmaiņām darbaspēka un būvmateriālu izmaksās būvniecības nozarē Latvijā 2020.-2024. prezentācija</w:t>
      </w:r>
    </w:p>
    <w:p w14:paraId="086C6910" w14:textId="48E3C721" w:rsidR="00C513A5" w:rsidRPr="00DC48C6" w:rsidRDefault="00C513A5" w:rsidP="004E3980">
      <w:pPr>
        <w:ind w:right="-58"/>
        <w:jc w:val="center"/>
        <w:rPr>
          <w:color w:val="000000"/>
          <w:sz w:val="26"/>
          <w:szCs w:val="26"/>
          <w:lang w:val="lv-LV"/>
        </w:rPr>
      </w:pPr>
      <w:r w:rsidRPr="00DC48C6">
        <w:rPr>
          <w:color w:val="000000"/>
          <w:sz w:val="26"/>
          <w:szCs w:val="26"/>
          <w:lang w:val="lv-LV"/>
        </w:rPr>
        <w:t>--------------------------------------------------------------------------------------------</w:t>
      </w:r>
    </w:p>
    <w:p w14:paraId="42073CB7" w14:textId="2327BBD5" w:rsidR="00C513A5" w:rsidRPr="00DC48C6" w:rsidRDefault="00E0052E" w:rsidP="004E3980">
      <w:pPr>
        <w:spacing w:line="360" w:lineRule="auto"/>
        <w:jc w:val="both"/>
        <w:rPr>
          <w:b/>
          <w:sz w:val="26"/>
          <w:szCs w:val="26"/>
          <w:lang w:val="lv-LV"/>
        </w:rPr>
      </w:pPr>
      <w:r w:rsidRPr="00DC48C6">
        <w:rPr>
          <w:b/>
          <w:iCs/>
          <w:color w:val="000000"/>
          <w:sz w:val="26"/>
          <w:szCs w:val="26"/>
          <w:lang w:val="lv-LV"/>
        </w:rPr>
        <w:t>Ziņo</w:t>
      </w:r>
      <w:r w:rsidR="00C513A5" w:rsidRPr="00DC48C6">
        <w:rPr>
          <w:b/>
          <w:iCs/>
          <w:color w:val="000000"/>
          <w:sz w:val="26"/>
          <w:szCs w:val="26"/>
          <w:lang w:val="lv-LV"/>
        </w:rPr>
        <w:t>:</w:t>
      </w:r>
      <w:r w:rsidR="00C513A5" w:rsidRPr="00DC48C6">
        <w:rPr>
          <w:sz w:val="26"/>
          <w:szCs w:val="26"/>
          <w:lang w:val="lv-LV"/>
        </w:rPr>
        <w:t xml:space="preserve"> </w:t>
      </w:r>
      <w:proofErr w:type="spellStart"/>
      <w:r w:rsidR="00BB6F5F" w:rsidRPr="00DC48C6">
        <w:rPr>
          <w:bCs/>
          <w:sz w:val="26"/>
          <w:szCs w:val="26"/>
          <w:lang w:val="lv-LV"/>
        </w:rPr>
        <w:t>M.Danušēvičs</w:t>
      </w:r>
      <w:proofErr w:type="spellEnd"/>
      <w:r w:rsidR="00BB6F5F" w:rsidRPr="00DC48C6">
        <w:rPr>
          <w:bCs/>
          <w:sz w:val="26"/>
          <w:szCs w:val="26"/>
          <w:lang w:val="lv-LV"/>
        </w:rPr>
        <w:t xml:space="preserve">, </w:t>
      </w:r>
      <w:proofErr w:type="spellStart"/>
      <w:r w:rsidR="00BB6F5F" w:rsidRPr="00DC48C6">
        <w:rPr>
          <w:bCs/>
          <w:sz w:val="26"/>
          <w:szCs w:val="26"/>
          <w:lang w:val="lv-LV"/>
        </w:rPr>
        <w:t>L.Brasliņa</w:t>
      </w:r>
      <w:proofErr w:type="spellEnd"/>
    </w:p>
    <w:p w14:paraId="2B8686E7" w14:textId="258083EB" w:rsidR="00BB6F5F" w:rsidRPr="00DC48C6" w:rsidRDefault="00BB6F5F" w:rsidP="00E62E15">
      <w:pPr>
        <w:spacing w:after="120"/>
        <w:jc w:val="both"/>
        <w:rPr>
          <w:bCs/>
          <w:sz w:val="26"/>
          <w:szCs w:val="26"/>
          <w:lang w:val="lv-LV"/>
        </w:rPr>
      </w:pPr>
      <w:r w:rsidRPr="00DC48C6">
        <w:rPr>
          <w:bCs/>
          <w:sz w:val="26"/>
          <w:szCs w:val="26"/>
          <w:lang w:val="lv-LV"/>
        </w:rPr>
        <w:t>Pētījum</w:t>
      </w:r>
      <w:r w:rsidR="00E62E15" w:rsidRPr="00DC48C6">
        <w:rPr>
          <w:bCs/>
          <w:sz w:val="26"/>
          <w:szCs w:val="26"/>
          <w:lang w:val="lv-LV"/>
        </w:rPr>
        <w:t>s tika veikts, lai efektīvāk plānot</w:t>
      </w:r>
      <w:r w:rsidR="002E03D8" w:rsidRPr="00DC48C6">
        <w:rPr>
          <w:bCs/>
          <w:sz w:val="26"/>
          <w:szCs w:val="26"/>
          <w:lang w:val="lv-LV"/>
        </w:rPr>
        <w:t>u</w:t>
      </w:r>
      <w:r w:rsidR="00E62E15" w:rsidRPr="00DC48C6">
        <w:rPr>
          <w:bCs/>
          <w:sz w:val="26"/>
          <w:szCs w:val="26"/>
          <w:lang w:val="lv-LV"/>
        </w:rPr>
        <w:t xml:space="preserve"> publisko būvniecības iepirkumu</w:t>
      </w:r>
      <w:r w:rsidR="002E03D8" w:rsidRPr="00DC48C6">
        <w:rPr>
          <w:bCs/>
          <w:sz w:val="26"/>
          <w:szCs w:val="26"/>
          <w:lang w:val="lv-LV"/>
        </w:rPr>
        <w:t xml:space="preserve">, </w:t>
      </w:r>
      <w:r w:rsidR="00E62E15" w:rsidRPr="00DC48C6">
        <w:rPr>
          <w:bCs/>
          <w:sz w:val="26"/>
          <w:szCs w:val="26"/>
          <w:lang w:val="lv-LV"/>
        </w:rPr>
        <w:t xml:space="preserve">to </w:t>
      </w:r>
      <w:r w:rsidRPr="00DC48C6">
        <w:rPr>
          <w:bCs/>
          <w:sz w:val="26"/>
          <w:szCs w:val="26"/>
          <w:lang w:val="lv-LV"/>
        </w:rPr>
        <w:t>veica SIA “</w:t>
      </w:r>
      <w:proofErr w:type="spellStart"/>
      <w:r w:rsidRPr="00DC48C6">
        <w:rPr>
          <w:bCs/>
          <w:sz w:val="26"/>
          <w:szCs w:val="26"/>
          <w:lang w:val="lv-LV"/>
        </w:rPr>
        <w:t>InnoMatrix</w:t>
      </w:r>
      <w:proofErr w:type="spellEnd"/>
      <w:r w:rsidRPr="00DC48C6">
        <w:rPr>
          <w:bCs/>
          <w:sz w:val="26"/>
          <w:szCs w:val="26"/>
          <w:lang w:val="lv-LV"/>
        </w:rPr>
        <w:t>” sadarbībā ar Latvijas Universitāti.</w:t>
      </w:r>
      <w:r w:rsidR="003846AE" w:rsidRPr="00DC48C6">
        <w:rPr>
          <w:bCs/>
          <w:sz w:val="26"/>
          <w:szCs w:val="26"/>
          <w:lang w:val="lv-LV"/>
        </w:rPr>
        <w:t xml:space="preserve"> </w:t>
      </w:r>
      <w:r w:rsidR="003846AE" w:rsidRPr="00DC48C6">
        <w:rPr>
          <w:bCs/>
          <w:i/>
          <w:iCs/>
          <w:sz w:val="26"/>
          <w:szCs w:val="26"/>
          <w:lang w:val="lv-LV"/>
        </w:rPr>
        <w:t>Prezentācija pielikumā.</w:t>
      </w:r>
    </w:p>
    <w:p w14:paraId="57EBC057" w14:textId="5BF9AB5B" w:rsidR="00E62E15" w:rsidRPr="00DC48C6" w:rsidRDefault="00E62E15" w:rsidP="00150034">
      <w:pPr>
        <w:spacing w:after="120"/>
        <w:jc w:val="both"/>
        <w:rPr>
          <w:bCs/>
          <w:sz w:val="26"/>
          <w:szCs w:val="26"/>
          <w:lang w:val="lv-LV"/>
        </w:rPr>
      </w:pPr>
      <w:r w:rsidRPr="00DC48C6">
        <w:rPr>
          <w:bCs/>
          <w:sz w:val="26"/>
          <w:szCs w:val="26"/>
          <w:lang w:val="lv-LV"/>
        </w:rPr>
        <w:t>Tika aptaujātas būvniecība nozari pārstāvošas savienības, asociācijas; makroekonomikas speciālisti no bankām, augstskolām</w:t>
      </w:r>
      <w:r w:rsidR="00150034" w:rsidRPr="00DC48C6">
        <w:rPr>
          <w:bCs/>
          <w:sz w:val="26"/>
          <w:szCs w:val="26"/>
          <w:lang w:val="lv-LV"/>
        </w:rPr>
        <w:t xml:space="preserve">, kā arī </w:t>
      </w:r>
      <w:r w:rsidRPr="00DC48C6">
        <w:rPr>
          <w:bCs/>
          <w:sz w:val="26"/>
          <w:szCs w:val="26"/>
          <w:lang w:val="lv-LV"/>
        </w:rPr>
        <w:t xml:space="preserve">komersanti, kas pārstāv būvniecības nozares </w:t>
      </w:r>
      <w:proofErr w:type="spellStart"/>
      <w:r w:rsidRPr="00DC48C6">
        <w:rPr>
          <w:bCs/>
          <w:sz w:val="26"/>
          <w:szCs w:val="26"/>
          <w:lang w:val="lv-LV"/>
        </w:rPr>
        <w:t>apakšnozares</w:t>
      </w:r>
      <w:proofErr w:type="spellEnd"/>
      <w:r w:rsidR="00150034" w:rsidRPr="00DC48C6">
        <w:rPr>
          <w:bCs/>
          <w:sz w:val="26"/>
          <w:szCs w:val="26"/>
          <w:lang w:val="lv-LV"/>
        </w:rPr>
        <w:t>.</w:t>
      </w:r>
    </w:p>
    <w:p w14:paraId="56E3DB17" w14:textId="19BB6356" w:rsidR="00E62E15" w:rsidRPr="00DC48C6" w:rsidRDefault="00150034" w:rsidP="00150034">
      <w:pPr>
        <w:spacing w:after="120"/>
        <w:jc w:val="both"/>
        <w:rPr>
          <w:bCs/>
          <w:sz w:val="26"/>
          <w:szCs w:val="26"/>
          <w:lang w:val="lv-LV"/>
        </w:rPr>
      </w:pPr>
      <w:r w:rsidRPr="00DC48C6">
        <w:rPr>
          <w:bCs/>
          <w:sz w:val="26"/>
          <w:szCs w:val="26"/>
          <w:lang w:val="lv-LV"/>
        </w:rPr>
        <w:t xml:space="preserve">Pētījumā tika ņemta vērā </w:t>
      </w:r>
      <w:r w:rsidR="00E62E15" w:rsidRPr="00DC48C6">
        <w:rPr>
          <w:bCs/>
          <w:sz w:val="26"/>
          <w:szCs w:val="26"/>
          <w:lang w:val="lv-LV"/>
        </w:rPr>
        <w:t>gan statistiskā dinamik</w:t>
      </w:r>
      <w:r w:rsidRPr="00DC48C6">
        <w:rPr>
          <w:bCs/>
          <w:sz w:val="26"/>
          <w:szCs w:val="26"/>
          <w:lang w:val="lv-LV"/>
        </w:rPr>
        <w:t>a,</w:t>
      </w:r>
      <w:r w:rsidR="00E62E15" w:rsidRPr="00DC48C6">
        <w:rPr>
          <w:bCs/>
          <w:sz w:val="26"/>
          <w:szCs w:val="26"/>
          <w:lang w:val="lv-LV"/>
        </w:rPr>
        <w:t xml:space="preserve"> gan ekspertu skatījum</w:t>
      </w:r>
      <w:r w:rsidRPr="00DC48C6">
        <w:rPr>
          <w:bCs/>
          <w:sz w:val="26"/>
          <w:szCs w:val="26"/>
          <w:lang w:val="lv-LV"/>
        </w:rPr>
        <w:t>s</w:t>
      </w:r>
      <w:r w:rsidR="00E62E15" w:rsidRPr="00DC48C6">
        <w:rPr>
          <w:bCs/>
          <w:sz w:val="26"/>
          <w:szCs w:val="26"/>
          <w:lang w:val="lv-LV"/>
        </w:rPr>
        <w:t xml:space="preserve"> un </w:t>
      </w:r>
      <w:r w:rsidRPr="00DC48C6">
        <w:rPr>
          <w:bCs/>
          <w:sz w:val="26"/>
          <w:szCs w:val="26"/>
          <w:lang w:val="lv-LV"/>
        </w:rPr>
        <w:t>izmantota abu metožu kombinācija, lai izsvērtu katras metodes trūkumus.</w:t>
      </w:r>
      <w:r w:rsidR="00E62E15" w:rsidRPr="00DC48C6">
        <w:rPr>
          <w:bCs/>
          <w:sz w:val="26"/>
          <w:szCs w:val="26"/>
          <w:lang w:val="lv-LV"/>
        </w:rPr>
        <w:t xml:space="preserve"> </w:t>
      </w:r>
    </w:p>
    <w:p w14:paraId="7A160965" w14:textId="31DF8138" w:rsidR="00BB6F5F" w:rsidRPr="00DC48C6" w:rsidRDefault="00FC6805" w:rsidP="003846AE">
      <w:pPr>
        <w:spacing w:after="120"/>
        <w:jc w:val="both"/>
        <w:rPr>
          <w:sz w:val="26"/>
          <w:szCs w:val="26"/>
          <w:lang w:val="lv-LV"/>
        </w:rPr>
      </w:pPr>
      <w:r w:rsidRPr="00DC48C6">
        <w:rPr>
          <w:sz w:val="26"/>
          <w:szCs w:val="26"/>
          <w:lang w:val="lv-LV"/>
        </w:rPr>
        <w:t xml:space="preserve">Statistiskā prognozē </w:t>
      </w:r>
      <w:r w:rsidR="00E62E15" w:rsidRPr="00DC48C6">
        <w:rPr>
          <w:sz w:val="26"/>
          <w:szCs w:val="26"/>
          <w:lang w:val="lv-LV"/>
        </w:rPr>
        <w:t>pandēmijas ietekm</w:t>
      </w:r>
      <w:r w:rsidRPr="00DC48C6">
        <w:rPr>
          <w:sz w:val="26"/>
          <w:szCs w:val="26"/>
          <w:lang w:val="lv-LV"/>
        </w:rPr>
        <w:t>e netika atspoguļota</w:t>
      </w:r>
      <w:r w:rsidR="00E62E15" w:rsidRPr="00DC48C6">
        <w:rPr>
          <w:sz w:val="26"/>
          <w:szCs w:val="26"/>
          <w:lang w:val="lv-LV"/>
        </w:rPr>
        <w:t xml:space="preserve">, </w:t>
      </w:r>
      <w:r w:rsidRPr="00DC48C6">
        <w:rPr>
          <w:sz w:val="26"/>
          <w:szCs w:val="26"/>
          <w:lang w:val="lv-LV"/>
        </w:rPr>
        <w:t xml:space="preserve">bet </w:t>
      </w:r>
      <w:r w:rsidR="00E62E15" w:rsidRPr="00DC48C6">
        <w:rPr>
          <w:sz w:val="26"/>
          <w:szCs w:val="26"/>
          <w:lang w:val="lv-LV"/>
        </w:rPr>
        <w:t xml:space="preserve">eksperti šo ietekmi </w:t>
      </w:r>
      <w:r w:rsidRPr="00DC48C6">
        <w:rPr>
          <w:sz w:val="26"/>
          <w:szCs w:val="26"/>
          <w:lang w:val="lv-LV"/>
        </w:rPr>
        <w:t>ir ņēmuši vērā</w:t>
      </w:r>
      <w:r w:rsidR="003846AE" w:rsidRPr="00DC48C6">
        <w:rPr>
          <w:sz w:val="26"/>
          <w:szCs w:val="26"/>
          <w:lang w:val="lv-LV"/>
        </w:rPr>
        <w:t>, tādēļ vidējās ekspertu prognozes būtu uzskatāmas par ticamākām. Laika periodā no 2022. gada</w:t>
      </w:r>
      <w:r w:rsidR="00E62E15" w:rsidRPr="00DC48C6">
        <w:rPr>
          <w:sz w:val="26"/>
          <w:szCs w:val="26"/>
          <w:lang w:val="lv-LV"/>
        </w:rPr>
        <w:t xml:space="preserve"> </w:t>
      </w:r>
      <w:r w:rsidR="003846AE" w:rsidRPr="00DC48C6">
        <w:rPr>
          <w:sz w:val="26"/>
          <w:szCs w:val="26"/>
          <w:lang w:val="lv-LV"/>
        </w:rPr>
        <w:t xml:space="preserve">statistiskā un ekspertu prognoze </w:t>
      </w:r>
      <w:r w:rsidR="00E62E15" w:rsidRPr="00DC48C6">
        <w:rPr>
          <w:sz w:val="26"/>
          <w:szCs w:val="26"/>
          <w:lang w:val="lv-LV"/>
        </w:rPr>
        <w:t>saskan</w:t>
      </w:r>
      <w:r w:rsidR="003846AE" w:rsidRPr="00DC48C6">
        <w:rPr>
          <w:sz w:val="26"/>
          <w:szCs w:val="26"/>
          <w:lang w:val="lv-LV"/>
        </w:rPr>
        <w:t>,</w:t>
      </w:r>
      <w:r w:rsidR="00E62E15" w:rsidRPr="00DC48C6">
        <w:rPr>
          <w:sz w:val="26"/>
          <w:szCs w:val="26"/>
          <w:lang w:val="lv-LV"/>
        </w:rPr>
        <w:t xml:space="preserve"> tāpēc to var uzskatīt par samērā ticamu prognozi.</w:t>
      </w:r>
    </w:p>
    <w:p w14:paraId="6DB22A82" w14:textId="77777777" w:rsidR="007C4507" w:rsidRPr="00DC48C6" w:rsidRDefault="007C4507" w:rsidP="007C4507">
      <w:pPr>
        <w:pStyle w:val="ListParagraph"/>
        <w:numPr>
          <w:ilvl w:val="0"/>
          <w:numId w:val="10"/>
        </w:numPr>
        <w:spacing w:after="120"/>
        <w:jc w:val="both"/>
        <w:rPr>
          <w:sz w:val="26"/>
          <w:szCs w:val="26"/>
          <w:lang w:val="lv-LV"/>
        </w:rPr>
      </w:pPr>
      <w:r w:rsidRPr="00DC48C6">
        <w:rPr>
          <w:sz w:val="26"/>
          <w:szCs w:val="26"/>
          <w:lang w:val="lv-LV"/>
        </w:rPr>
        <w:t>P</w:t>
      </w:r>
      <w:r w:rsidR="003846AE" w:rsidRPr="00DC48C6">
        <w:rPr>
          <w:sz w:val="26"/>
          <w:szCs w:val="26"/>
          <w:lang w:val="lv-LV"/>
        </w:rPr>
        <w:t>rognozētas būvniecības produkcijas apjoma izmaiņas 2020.-2024.gadam</w:t>
      </w:r>
      <w:r w:rsidRPr="00DC48C6">
        <w:rPr>
          <w:sz w:val="26"/>
          <w:szCs w:val="26"/>
          <w:lang w:val="lv-LV"/>
        </w:rPr>
        <w:t>:</w:t>
      </w:r>
    </w:p>
    <w:p w14:paraId="05850CA0" w14:textId="6C03B61B" w:rsidR="007C4507" w:rsidRPr="00DC48C6" w:rsidRDefault="00452E0B" w:rsidP="003846AE">
      <w:pPr>
        <w:spacing w:after="120"/>
        <w:jc w:val="both"/>
        <w:rPr>
          <w:sz w:val="26"/>
          <w:szCs w:val="26"/>
          <w:lang w:val="lv-LV"/>
        </w:rPr>
      </w:pPr>
      <w:r w:rsidRPr="00DC48C6">
        <w:rPr>
          <w:sz w:val="26"/>
          <w:szCs w:val="26"/>
          <w:lang w:val="lv-LV"/>
        </w:rPr>
        <w:t>Ekspertu</w:t>
      </w:r>
      <w:r w:rsidR="007C4507" w:rsidRPr="00DC48C6">
        <w:rPr>
          <w:sz w:val="26"/>
          <w:szCs w:val="26"/>
          <w:lang w:val="lv-LV"/>
        </w:rPr>
        <w:t xml:space="preserve"> </w:t>
      </w:r>
      <w:r w:rsidR="000E1DAF" w:rsidRPr="00DC48C6">
        <w:rPr>
          <w:sz w:val="26"/>
          <w:szCs w:val="26"/>
          <w:lang w:val="lv-LV"/>
        </w:rPr>
        <w:t xml:space="preserve">vērtē </w:t>
      </w:r>
      <w:r w:rsidRPr="00DC48C6">
        <w:rPr>
          <w:sz w:val="26"/>
          <w:szCs w:val="26"/>
          <w:lang w:val="lv-LV"/>
        </w:rPr>
        <w:t xml:space="preserve">vidēji </w:t>
      </w:r>
      <w:r w:rsidR="000E1DAF" w:rsidRPr="00DC48C6">
        <w:rPr>
          <w:sz w:val="26"/>
          <w:szCs w:val="26"/>
          <w:lang w:val="lv-LV"/>
        </w:rPr>
        <w:t xml:space="preserve">ar </w:t>
      </w:r>
      <w:r w:rsidRPr="00DC48C6">
        <w:rPr>
          <w:sz w:val="26"/>
          <w:szCs w:val="26"/>
          <w:lang w:val="lv-LV"/>
        </w:rPr>
        <w:t xml:space="preserve">+3,38% </w:t>
      </w:r>
      <w:r w:rsidR="000E1DAF" w:rsidRPr="00DC48C6">
        <w:rPr>
          <w:sz w:val="26"/>
          <w:szCs w:val="26"/>
          <w:lang w:val="lv-LV"/>
        </w:rPr>
        <w:t xml:space="preserve">pieaugumu </w:t>
      </w:r>
      <w:r w:rsidRPr="00DC48C6">
        <w:rPr>
          <w:sz w:val="26"/>
          <w:szCs w:val="26"/>
          <w:lang w:val="lv-LV"/>
        </w:rPr>
        <w:t>gadā</w:t>
      </w:r>
      <w:r w:rsidR="007C4507" w:rsidRPr="00DC48C6">
        <w:rPr>
          <w:sz w:val="26"/>
          <w:szCs w:val="26"/>
          <w:lang w:val="lv-LV"/>
        </w:rPr>
        <w:t>;</w:t>
      </w:r>
    </w:p>
    <w:p w14:paraId="2A211AA5" w14:textId="16C98AA7" w:rsidR="007C4507" w:rsidRPr="00DC48C6" w:rsidRDefault="00452E0B" w:rsidP="003846AE">
      <w:pPr>
        <w:spacing w:after="120"/>
        <w:jc w:val="both"/>
        <w:rPr>
          <w:sz w:val="26"/>
          <w:szCs w:val="26"/>
          <w:lang w:val="lv-LV"/>
        </w:rPr>
      </w:pPr>
      <w:r w:rsidRPr="00DC48C6">
        <w:rPr>
          <w:sz w:val="26"/>
          <w:szCs w:val="26"/>
          <w:lang w:val="lv-LV"/>
        </w:rPr>
        <w:t>Kombinētā (ekspertu</w:t>
      </w:r>
      <w:r w:rsidR="007C4507" w:rsidRPr="00DC48C6">
        <w:rPr>
          <w:sz w:val="26"/>
          <w:szCs w:val="26"/>
          <w:lang w:val="lv-LV"/>
        </w:rPr>
        <w:t xml:space="preserve"> </w:t>
      </w:r>
      <w:r w:rsidRPr="00DC48C6">
        <w:rPr>
          <w:sz w:val="26"/>
          <w:szCs w:val="26"/>
          <w:lang w:val="lv-LV"/>
        </w:rPr>
        <w:t>-</w:t>
      </w:r>
      <w:r w:rsidR="007C4507" w:rsidRPr="00DC48C6">
        <w:rPr>
          <w:sz w:val="26"/>
          <w:szCs w:val="26"/>
          <w:lang w:val="lv-LV"/>
        </w:rPr>
        <w:t xml:space="preserve"> </w:t>
      </w:r>
      <w:r w:rsidRPr="00DC48C6">
        <w:rPr>
          <w:sz w:val="26"/>
          <w:szCs w:val="26"/>
          <w:lang w:val="lv-LV"/>
        </w:rPr>
        <w:t>statistiskā)</w:t>
      </w:r>
      <w:r w:rsidR="007C4507" w:rsidRPr="00DC48C6">
        <w:rPr>
          <w:sz w:val="26"/>
          <w:szCs w:val="26"/>
          <w:lang w:val="lv-LV"/>
        </w:rPr>
        <w:t xml:space="preserve"> - vidēji +4,30% </w:t>
      </w:r>
      <w:r w:rsidR="000E1DAF" w:rsidRPr="00DC48C6">
        <w:rPr>
          <w:sz w:val="26"/>
          <w:szCs w:val="26"/>
          <w:lang w:val="lv-LV"/>
        </w:rPr>
        <w:t xml:space="preserve">pieaugumu </w:t>
      </w:r>
      <w:r w:rsidR="007C4507" w:rsidRPr="00DC48C6">
        <w:rPr>
          <w:sz w:val="26"/>
          <w:szCs w:val="26"/>
          <w:lang w:val="lv-LV"/>
        </w:rPr>
        <w:t>gadā.</w:t>
      </w:r>
    </w:p>
    <w:p w14:paraId="28B0C37C" w14:textId="5FBF3201" w:rsidR="007C4507" w:rsidRPr="00DC48C6" w:rsidRDefault="007C4507" w:rsidP="007C4507">
      <w:pPr>
        <w:pStyle w:val="ListParagraph"/>
        <w:numPr>
          <w:ilvl w:val="0"/>
          <w:numId w:val="10"/>
        </w:numPr>
        <w:spacing w:after="120"/>
        <w:jc w:val="both"/>
        <w:rPr>
          <w:sz w:val="26"/>
          <w:szCs w:val="26"/>
          <w:lang w:val="lv-LV"/>
        </w:rPr>
      </w:pPr>
      <w:r w:rsidRPr="00DC48C6">
        <w:rPr>
          <w:sz w:val="26"/>
          <w:szCs w:val="26"/>
          <w:lang w:val="lv-LV"/>
        </w:rPr>
        <w:t>P</w:t>
      </w:r>
      <w:r w:rsidR="00452E0B" w:rsidRPr="00DC48C6">
        <w:rPr>
          <w:sz w:val="26"/>
          <w:szCs w:val="26"/>
          <w:lang w:val="lv-LV"/>
        </w:rPr>
        <w:t>rognozētas būvniecības izmaksu izmaiņas 2020.-2024.gadam</w:t>
      </w:r>
      <w:r w:rsidRPr="00DC48C6">
        <w:rPr>
          <w:sz w:val="26"/>
          <w:szCs w:val="26"/>
          <w:lang w:val="lv-LV"/>
        </w:rPr>
        <w:t>:</w:t>
      </w:r>
    </w:p>
    <w:p w14:paraId="5673AF15" w14:textId="27D778CA" w:rsidR="007C4507" w:rsidRPr="00DC48C6" w:rsidRDefault="00452E0B" w:rsidP="003846AE">
      <w:pPr>
        <w:spacing w:after="120"/>
        <w:jc w:val="both"/>
        <w:rPr>
          <w:sz w:val="26"/>
          <w:szCs w:val="26"/>
          <w:lang w:val="lv-LV"/>
        </w:rPr>
      </w:pPr>
      <w:r w:rsidRPr="00DC48C6">
        <w:rPr>
          <w:sz w:val="26"/>
          <w:szCs w:val="26"/>
          <w:lang w:val="lv-LV"/>
        </w:rPr>
        <w:t>Ekspertu</w:t>
      </w:r>
      <w:r w:rsidR="007C4507" w:rsidRPr="00DC48C6">
        <w:rPr>
          <w:sz w:val="26"/>
          <w:szCs w:val="26"/>
          <w:lang w:val="lv-LV"/>
        </w:rPr>
        <w:t xml:space="preserve"> </w:t>
      </w:r>
      <w:r w:rsidR="000E1DAF" w:rsidRPr="00DC48C6">
        <w:rPr>
          <w:sz w:val="26"/>
          <w:szCs w:val="26"/>
          <w:lang w:val="lv-LV"/>
        </w:rPr>
        <w:t xml:space="preserve">vērtē </w:t>
      </w:r>
      <w:r w:rsidRPr="00DC48C6">
        <w:rPr>
          <w:sz w:val="26"/>
          <w:szCs w:val="26"/>
          <w:lang w:val="lv-LV"/>
        </w:rPr>
        <w:t xml:space="preserve">vidēji +3,64% </w:t>
      </w:r>
      <w:r w:rsidR="000E1DAF" w:rsidRPr="00DC48C6">
        <w:rPr>
          <w:sz w:val="26"/>
          <w:szCs w:val="26"/>
          <w:lang w:val="lv-LV"/>
        </w:rPr>
        <w:t xml:space="preserve">pieaugumu </w:t>
      </w:r>
      <w:r w:rsidRPr="00DC48C6">
        <w:rPr>
          <w:sz w:val="26"/>
          <w:szCs w:val="26"/>
          <w:lang w:val="lv-LV"/>
        </w:rPr>
        <w:t>gadā</w:t>
      </w:r>
      <w:r w:rsidR="007C4507" w:rsidRPr="00DC48C6">
        <w:rPr>
          <w:sz w:val="26"/>
          <w:szCs w:val="26"/>
          <w:lang w:val="lv-LV"/>
        </w:rPr>
        <w:t>;</w:t>
      </w:r>
    </w:p>
    <w:p w14:paraId="45F64EC6" w14:textId="47A95B49" w:rsidR="00452E0B" w:rsidRPr="00DC48C6" w:rsidRDefault="00452E0B" w:rsidP="003846AE">
      <w:pPr>
        <w:spacing w:after="120"/>
        <w:jc w:val="both"/>
        <w:rPr>
          <w:sz w:val="26"/>
          <w:szCs w:val="26"/>
          <w:lang w:val="lv-LV"/>
        </w:rPr>
      </w:pPr>
      <w:r w:rsidRPr="00DC48C6">
        <w:rPr>
          <w:sz w:val="26"/>
          <w:szCs w:val="26"/>
          <w:lang w:val="lv-LV"/>
        </w:rPr>
        <w:t>Kombinētā</w:t>
      </w:r>
      <w:r w:rsidR="007C4507" w:rsidRPr="00DC48C6">
        <w:rPr>
          <w:sz w:val="26"/>
          <w:szCs w:val="26"/>
          <w:lang w:val="lv-LV"/>
        </w:rPr>
        <w:t xml:space="preserve"> </w:t>
      </w:r>
      <w:r w:rsidRPr="00DC48C6">
        <w:rPr>
          <w:sz w:val="26"/>
          <w:szCs w:val="26"/>
          <w:lang w:val="lv-LV"/>
        </w:rPr>
        <w:t>(ekspertu-statistiskā)</w:t>
      </w:r>
      <w:r w:rsidR="007C4507" w:rsidRPr="00DC48C6">
        <w:rPr>
          <w:sz w:val="26"/>
          <w:szCs w:val="26"/>
          <w:lang w:val="lv-LV"/>
        </w:rPr>
        <w:t xml:space="preserve"> - </w:t>
      </w:r>
      <w:r w:rsidRPr="00DC48C6">
        <w:rPr>
          <w:sz w:val="26"/>
          <w:szCs w:val="26"/>
          <w:lang w:val="lv-LV"/>
        </w:rPr>
        <w:t xml:space="preserve">vidēji +4,62% </w:t>
      </w:r>
      <w:r w:rsidR="000E1DAF" w:rsidRPr="00DC48C6">
        <w:rPr>
          <w:sz w:val="26"/>
          <w:szCs w:val="26"/>
          <w:lang w:val="lv-LV"/>
        </w:rPr>
        <w:t xml:space="preserve">pieaugumu </w:t>
      </w:r>
      <w:r w:rsidRPr="00DC48C6">
        <w:rPr>
          <w:sz w:val="26"/>
          <w:szCs w:val="26"/>
          <w:lang w:val="lv-LV"/>
        </w:rPr>
        <w:t>gadā</w:t>
      </w:r>
      <w:r w:rsidR="007C4507" w:rsidRPr="00DC48C6">
        <w:rPr>
          <w:sz w:val="26"/>
          <w:szCs w:val="26"/>
          <w:lang w:val="lv-LV"/>
        </w:rPr>
        <w:t xml:space="preserve">. </w:t>
      </w:r>
    </w:p>
    <w:p w14:paraId="3A5B4C77" w14:textId="7584BAC2" w:rsidR="00452E0B" w:rsidRPr="00DC48C6" w:rsidRDefault="003846AE" w:rsidP="007C4507">
      <w:pPr>
        <w:spacing w:after="120"/>
        <w:jc w:val="both"/>
        <w:rPr>
          <w:color w:val="000000"/>
          <w:sz w:val="26"/>
          <w:szCs w:val="26"/>
          <w:lang w:val="lv-LV" w:eastAsia="lv-LV"/>
        </w:rPr>
      </w:pPr>
      <w:r w:rsidRPr="00DC48C6">
        <w:rPr>
          <w:bCs/>
          <w:sz w:val="26"/>
          <w:szCs w:val="26"/>
          <w:lang w:val="lv-LV"/>
        </w:rPr>
        <w:t xml:space="preserve">Tika prognozēti arī </w:t>
      </w:r>
      <w:r w:rsidR="007C4507" w:rsidRPr="00DC48C6">
        <w:rPr>
          <w:bCs/>
          <w:sz w:val="26"/>
          <w:szCs w:val="26"/>
          <w:lang w:val="lv-LV"/>
        </w:rPr>
        <w:t xml:space="preserve">būvniecības </w:t>
      </w:r>
      <w:r w:rsidRPr="00DC48C6">
        <w:rPr>
          <w:bCs/>
          <w:sz w:val="26"/>
          <w:szCs w:val="26"/>
          <w:lang w:val="lv-LV"/>
        </w:rPr>
        <w:t xml:space="preserve">apjomi un izmaksas </w:t>
      </w:r>
      <w:proofErr w:type="spellStart"/>
      <w:r w:rsidRPr="00DC48C6">
        <w:rPr>
          <w:bCs/>
          <w:sz w:val="26"/>
          <w:szCs w:val="26"/>
          <w:lang w:val="lv-LV"/>
        </w:rPr>
        <w:t>apakšnozarēs</w:t>
      </w:r>
      <w:proofErr w:type="spellEnd"/>
      <w:r w:rsidR="00452E0B" w:rsidRPr="00DC48C6">
        <w:rPr>
          <w:bCs/>
          <w:sz w:val="26"/>
          <w:szCs w:val="26"/>
          <w:lang w:val="lv-LV"/>
        </w:rPr>
        <w:t>:</w:t>
      </w:r>
      <w:r w:rsidR="007C4507" w:rsidRPr="00DC48C6">
        <w:rPr>
          <w:bCs/>
          <w:sz w:val="26"/>
          <w:szCs w:val="26"/>
          <w:lang w:val="lv-LV"/>
        </w:rPr>
        <w:t xml:space="preserve"> </w:t>
      </w:r>
      <w:r w:rsidR="00452E0B" w:rsidRPr="00DC48C6">
        <w:rPr>
          <w:color w:val="000000"/>
          <w:sz w:val="26"/>
          <w:szCs w:val="26"/>
          <w:lang w:val="lv-LV" w:eastAsia="lv-LV"/>
        </w:rPr>
        <w:t>Dzīvojamo ēku būvniecība</w:t>
      </w:r>
      <w:r w:rsidR="00452E0B" w:rsidRPr="00DC48C6">
        <w:rPr>
          <w:b/>
          <w:sz w:val="26"/>
          <w:szCs w:val="26"/>
          <w:lang w:val="lv-LV"/>
        </w:rPr>
        <w:t xml:space="preserve">, </w:t>
      </w:r>
      <w:r w:rsidR="00452E0B" w:rsidRPr="00DC48C6">
        <w:rPr>
          <w:color w:val="000000"/>
          <w:sz w:val="26"/>
          <w:szCs w:val="26"/>
          <w:lang w:val="lv-LV" w:eastAsia="lv-LV"/>
        </w:rPr>
        <w:t>Nedzīvojamo ēku būvniecība</w:t>
      </w:r>
      <w:r w:rsidR="00452E0B" w:rsidRPr="00DC48C6">
        <w:rPr>
          <w:b/>
          <w:sz w:val="26"/>
          <w:szCs w:val="26"/>
          <w:lang w:val="lv-LV"/>
        </w:rPr>
        <w:t xml:space="preserve">, </w:t>
      </w:r>
      <w:r w:rsidR="00452E0B" w:rsidRPr="00DC48C6">
        <w:rPr>
          <w:color w:val="000000"/>
          <w:sz w:val="26"/>
          <w:szCs w:val="26"/>
          <w:lang w:val="lv-LV" w:eastAsia="lv-LV"/>
        </w:rPr>
        <w:t>Ceļu un maģistrāļu būvniecība</w:t>
      </w:r>
      <w:r w:rsidR="007C4507" w:rsidRPr="00DC48C6">
        <w:rPr>
          <w:color w:val="000000"/>
          <w:sz w:val="26"/>
          <w:szCs w:val="26"/>
          <w:lang w:val="lv-LV" w:eastAsia="lv-LV"/>
        </w:rPr>
        <w:t>,</w:t>
      </w:r>
      <w:r w:rsidR="00452E0B" w:rsidRPr="00DC48C6">
        <w:rPr>
          <w:b/>
          <w:sz w:val="26"/>
          <w:szCs w:val="26"/>
          <w:lang w:val="lv-LV"/>
        </w:rPr>
        <w:t xml:space="preserve"> </w:t>
      </w:r>
      <w:r w:rsidR="00452E0B" w:rsidRPr="00DC48C6">
        <w:rPr>
          <w:color w:val="000000"/>
          <w:sz w:val="26"/>
          <w:szCs w:val="26"/>
          <w:lang w:val="lv-LV" w:eastAsia="lv-LV"/>
        </w:rPr>
        <w:t>Dzelzceļu būvniecība</w:t>
      </w:r>
      <w:r w:rsidR="007C4507" w:rsidRPr="00DC48C6">
        <w:rPr>
          <w:color w:val="000000"/>
          <w:sz w:val="26"/>
          <w:szCs w:val="26"/>
          <w:lang w:val="lv-LV" w:eastAsia="lv-LV"/>
        </w:rPr>
        <w:t>,</w:t>
      </w:r>
      <w:r w:rsidR="00452E0B" w:rsidRPr="00DC48C6">
        <w:rPr>
          <w:b/>
          <w:sz w:val="26"/>
          <w:szCs w:val="26"/>
          <w:lang w:val="lv-LV"/>
        </w:rPr>
        <w:t xml:space="preserve"> </w:t>
      </w:r>
      <w:r w:rsidR="00452E0B" w:rsidRPr="00DC48C6">
        <w:rPr>
          <w:color w:val="000000"/>
          <w:sz w:val="26"/>
          <w:szCs w:val="26"/>
          <w:lang w:val="lv-LV" w:eastAsia="lv-LV"/>
        </w:rPr>
        <w:t>Tiltu un tuneļu būvniecība</w:t>
      </w:r>
      <w:r w:rsidR="007C4507" w:rsidRPr="00DC48C6">
        <w:rPr>
          <w:color w:val="000000"/>
          <w:sz w:val="26"/>
          <w:szCs w:val="26"/>
          <w:lang w:val="lv-LV" w:eastAsia="lv-LV"/>
        </w:rPr>
        <w:t xml:space="preserve">, </w:t>
      </w:r>
      <w:r w:rsidR="00452E0B" w:rsidRPr="00DC48C6">
        <w:rPr>
          <w:color w:val="000000"/>
          <w:sz w:val="26"/>
          <w:szCs w:val="26"/>
          <w:lang w:val="lv-LV" w:eastAsia="lv-LV"/>
        </w:rPr>
        <w:t xml:space="preserve">Pilsētas  infrastruktūras objektu būvniecība, Pārējā </w:t>
      </w:r>
      <w:proofErr w:type="spellStart"/>
      <w:r w:rsidR="00452E0B" w:rsidRPr="00DC48C6">
        <w:rPr>
          <w:color w:val="000000"/>
          <w:sz w:val="26"/>
          <w:szCs w:val="26"/>
          <w:lang w:val="lv-LV" w:eastAsia="lv-LV"/>
        </w:rPr>
        <w:t>inženierbūvniecība</w:t>
      </w:r>
      <w:proofErr w:type="spellEnd"/>
      <w:r w:rsidR="007C4507" w:rsidRPr="00DC48C6">
        <w:rPr>
          <w:color w:val="000000"/>
          <w:sz w:val="26"/>
          <w:szCs w:val="26"/>
          <w:lang w:val="lv-LV" w:eastAsia="lv-LV"/>
        </w:rPr>
        <w:t>.</w:t>
      </w:r>
    </w:p>
    <w:p w14:paraId="3FD7B74A" w14:textId="0895ECBE" w:rsidR="00452E0B" w:rsidRPr="00DC48C6" w:rsidRDefault="007C4507" w:rsidP="00A15794">
      <w:pPr>
        <w:spacing w:after="120"/>
        <w:jc w:val="both"/>
        <w:rPr>
          <w:b/>
          <w:sz w:val="26"/>
          <w:szCs w:val="26"/>
          <w:lang w:val="lv-LV"/>
        </w:rPr>
      </w:pPr>
      <w:r w:rsidRPr="00DC48C6">
        <w:rPr>
          <w:color w:val="000000"/>
          <w:sz w:val="26"/>
          <w:szCs w:val="26"/>
          <w:lang w:val="lv-LV" w:eastAsia="lv-LV"/>
        </w:rPr>
        <w:t>Kā arī prognozētas izmaksu izmaiņas pa resursu veidiem: Būvmateriālu,</w:t>
      </w:r>
      <w:r w:rsidR="00A15794" w:rsidRPr="00DC48C6">
        <w:rPr>
          <w:color w:val="000000"/>
          <w:sz w:val="26"/>
          <w:szCs w:val="26"/>
          <w:lang w:val="lv-LV" w:eastAsia="lv-LV"/>
        </w:rPr>
        <w:t xml:space="preserve"> </w:t>
      </w:r>
      <w:r w:rsidRPr="00DC48C6">
        <w:rPr>
          <w:color w:val="000000"/>
          <w:sz w:val="26"/>
          <w:szCs w:val="26"/>
          <w:lang w:val="lv-LV" w:eastAsia="lv-LV"/>
        </w:rPr>
        <w:t>Strādnieku darba samaksas izmaksu, Mašīnu un mehānismu uzturēšanas un ekspluatācijas izmaksu izmaiņas</w:t>
      </w:r>
      <w:r w:rsidR="00A15794" w:rsidRPr="00DC48C6">
        <w:rPr>
          <w:color w:val="000000"/>
          <w:sz w:val="26"/>
          <w:szCs w:val="26"/>
          <w:lang w:val="lv-LV" w:eastAsia="lv-LV"/>
        </w:rPr>
        <w:t xml:space="preserve">, </w:t>
      </w:r>
      <w:r w:rsidRPr="00DC48C6">
        <w:rPr>
          <w:color w:val="000000"/>
          <w:sz w:val="26"/>
          <w:szCs w:val="26"/>
          <w:lang w:val="lv-LV" w:eastAsia="lv-LV"/>
        </w:rPr>
        <w:t>Arhitektūras un inženiertehniskie pakalpojumi; tehniskā pārbaude un analīze</w:t>
      </w:r>
    </w:p>
    <w:p w14:paraId="1BA7384A" w14:textId="705ECDA5" w:rsidR="00452E0B" w:rsidRPr="00DC48C6" w:rsidRDefault="00A15794" w:rsidP="00BB6F5F">
      <w:pPr>
        <w:spacing w:after="120"/>
        <w:ind w:left="567" w:hanging="567"/>
        <w:jc w:val="both"/>
        <w:rPr>
          <w:bCs/>
          <w:sz w:val="26"/>
          <w:szCs w:val="26"/>
          <w:lang w:val="lv-LV"/>
        </w:rPr>
      </w:pPr>
      <w:r w:rsidRPr="00DC48C6">
        <w:rPr>
          <w:bCs/>
          <w:sz w:val="26"/>
          <w:szCs w:val="26"/>
          <w:lang w:val="lv-LV"/>
        </w:rPr>
        <w:lastRenderedPageBreak/>
        <w:t>Pētījumā tika analizēti arī c</w:t>
      </w:r>
      <w:r w:rsidR="00452E0B" w:rsidRPr="00DC48C6">
        <w:rPr>
          <w:bCs/>
          <w:sz w:val="26"/>
          <w:szCs w:val="26"/>
          <w:lang w:val="lv-LV"/>
        </w:rPr>
        <w:t>enu izmaiņas ietekmējoš</w:t>
      </w:r>
      <w:r w:rsidRPr="00DC48C6">
        <w:rPr>
          <w:bCs/>
          <w:sz w:val="26"/>
          <w:szCs w:val="26"/>
          <w:lang w:val="lv-LV"/>
        </w:rPr>
        <w:t>ie</w:t>
      </w:r>
      <w:r w:rsidR="00452E0B" w:rsidRPr="00DC48C6">
        <w:rPr>
          <w:bCs/>
          <w:sz w:val="26"/>
          <w:szCs w:val="26"/>
          <w:lang w:val="lv-LV"/>
        </w:rPr>
        <w:t xml:space="preserve"> faktor</w:t>
      </w:r>
      <w:r w:rsidRPr="00DC48C6">
        <w:rPr>
          <w:bCs/>
          <w:sz w:val="26"/>
          <w:szCs w:val="26"/>
          <w:lang w:val="lv-LV"/>
        </w:rPr>
        <w:t>i</w:t>
      </w:r>
      <w:r w:rsidR="00452E0B" w:rsidRPr="00DC48C6">
        <w:rPr>
          <w:bCs/>
          <w:sz w:val="26"/>
          <w:szCs w:val="26"/>
          <w:lang w:val="lv-LV"/>
        </w:rPr>
        <w:t>.</w:t>
      </w:r>
    </w:p>
    <w:p w14:paraId="20B84324" w14:textId="7DCA8E46" w:rsidR="00452E0B" w:rsidRPr="00DC48C6" w:rsidRDefault="00452E0B" w:rsidP="00A15794">
      <w:pPr>
        <w:spacing w:after="120"/>
        <w:jc w:val="both"/>
        <w:rPr>
          <w:bCs/>
          <w:sz w:val="26"/>
          <w:szCs w:val="26"/>
          <w:lang w:val="lv-LV"/>
        </w:rPr>
      </w:pPr>
      <w:r w:rsidRPr="00DC48C6">
        <w:rPr>
          <w:bCs/>
          <w:sz w:val="26"/>
          <w:szCs w:val="26"/>
          <w:lang w:val="lv-LV"/>
        </w:rPr>
        <w:t>Kopumā</w:t>
      </w:r>
      <w:r w:rsidR="00A15794" w:rsidRPr="00DC48C6">
        <w:rPr>
          <w:bCs/>
          <w:sz w:val="26"/>
          <w:szCs w:val="26"/>
          <w:lang w:val="lv-LV"/>
        </w:rPr>
        <w:t xml:space="preserve"> būvniecības </w:t>
      </w:r>
      <w:r w:rsidRPr="00DC48C6">
        <w:rPr>
          <w:bCs/>
          <w:sz w:val="26"/>
          <w:szCs w:val="26"/>
          <w:lang w:val="lv-LV"/>
        </w:rPr>
        <w:t>izmaksu palielin</w:t>
      </w:r>
      <w:r w:rsidR="00A15794" w:rsidRPr="00DC48C6">
        <w:rPr>
          <w:bCs/>
          <w:sz w:val="26"/>
          <w:szCs w:val="26"/>
          <w:lang w:val="lv-LV"/>
        </w:rPr>
        <w:t>āšanā</w:t>
      </w:r>
      <w:r w:rsidRPr="00DC48C6">
        <w:rPr>
          <w:bCs/>
          <w:sz w:val="26"/>
          <w:szCs w:val="26"/>
          <w:lang w:val="lv-LV"/>
        </w:rPr>
        <w:t xml:space="preserve"> domin</w:t>
      </w:r>
      <w:r w:rsidR="00A15794" w:rsidRPr="00DC48C6">
        <w:rPr>
          <w:bCs/>
          <w:sz w:val="26"/>
          <w:szCs w:val="26"/>
          <w:lang w:val="lv-LV"/>
        </w:rPr>
        <w:t>ē</w:t>
      </w:r>
      <w:r w:rsidRPr="00DC48C6">
        <w:rPr>
          <w:bCs/>
          <w:sz w:val="26"/>
          <w:szCs w:val="26"/>
          <w:lang w:val="lv-LV"/>
        </w:rPr>
        <w:t>jošai</w:t>
      </w:r>
      <w:r w:rsidR="00A15794" w:rsidRPr="00DC48C6">
        <w:rPr>
          <w:bCs/>
          <w:sz w:val="26"/>
          <w:szCs w:val="26"/>
          <w:lang w:val="lv-LV"/>
        </w:rPr>
        <w:t>s</w:t>
      </w:r>
      <w:r w:rsidRPr="00DC48C6">
        <w:rPr>
          <w:bCs/>
          <w:sz w:val="26"/>
          <w:szCs w:val="26"/>
          <w:lang w:val="lv-LV"/>
        </w:rPr>
        <w:t xml:space="preserve"> </w:t>
      </w:r>
      <w:r w:rsidR="00A15794" w:rsidRPr="00DC48C6">
        <w:rPr>
          <w:bCs/>
          <w:sz w:val="26"/>
          <w:szCs w:val="26"/>
          <w:lang w:val="lv-LV"/>
        </w:rPr>
        <w:t>būs b</w:t>
      </w:r>
      <w:r w:rsidRPr="00DC48C6">
        <w:rPr>
          <w:bCs/>
          <w:sz w:val="26"/>
          <w:szCs w:val="26"/>
          <w:lang w:val="lv-LV"/>
        </w:rPr>
        <w:t>ūvn</w:t>
      </w:r>
      <w:r w:rsidR="00A15794" w:rsidRPr="00DC48C6">
        <w:rPr>
          <w:bCs/>
          <w:sz w:val="26"/>
          <w:szCs w:val="26"/>
          <w:lang w:val="lv-LV"/>
        </w:rPr>
        <w:t>iecības</w:t>
      </w:r>
      <w:r w:rsidRPr="00DC48C6">
        <w:rPr>
          <w:bCs/>
          <w:sz w:val="26"/>
          <w:szCs w:val="26"/>
          <w:lang w:val="lv-LV"/>
        </w:rPr>
        <w:t xml:space="preserve"> apjom</w:t>
      </w:r>
      <w:r w:rsidR="00A15794" w:rsidRPr="00DC48C6">
        <w:rPr>
          <w:bCs/>
          <w:sz w:val="26"/>
          <w:szCs w:val="26"/>
          <w:lang w:val="lv-LV"/>
        </w:rPr>
        <w:t xml:space="preserve">a </w:t>
      </w:r>
      <w:r w:rsidRPr="00DC48C6">
        <w:rPr>
          <w:bCs/>
          <w:sz w:val="26"/>
          <w:szCs w:val="26"/>
          <w:lang w:val="lv-LV"/>
        </w:rPr>
        <w:t xml:space="preserve">pieaugums un </w:t>
      </w:r>
      <w:r w:rsidR="00A15794" w:rsidRPr="00DC48C6">
        <w:rPr>
          <w:bCs/>
          <w:sz w:val="26"/>
          <w:szCs w:val="26"/>
          <w:lang w:val="lv-LV"/>
        </w:rPr>
        <w:t>darbaspēka pieejamība</w:t>
      </w:r>
      <w:r w:rsidR="00CB39B3" w:rsidRPr="00DC48C6">
        <w:rPr>
          <w:bCs/>
          <w:sz w:val="26"/>
          <w:szCs w:val="26"/>
          <w:lang w:val="lv-LV"/>
        </w:rPr>
        <w:t xml:space="preserve">, atšķirības ir pa </w:t>
      </w:r>
      <w:proofErr w:type="spellStart"/>
      <w:r w:rsidR="00CB39B3" w:rsidRPr="00DC48C6">
        <w:rPr>
          <w:bCs/>
          <w:sz w:val="26"/>
          <w:szCs w:val="26"/>
          <w:lang w:val="lv-LV"/>
        </w:rPr>
        <w:t>apakšnozarēm</w:t>
      </w:r>
      <w:proofErr w:type="spellEnd"/>
      <w:r w:rsidR="00CB39B3" w:rsidRPr="00DC48C6">
        <w:rPr>
          <w:bCs/>
          <w:sz w:val="26"/>
          <w:szCs w:val="26"/>
          <w:lang w:val="lv-LV"/>
        </w:rPr>
        <w:t>.</w:t>
      </w:r>
    </w:p>
    <w:p w14:paraId="6201CEB9" w14:textId="42F240E2" w:rsidR="00452E0B" w:rsidRPr="00DC48C6" w:rsidRDefault="00A15794" w:rsidP="00A15794">
      <w:pPr>
        <w:spacing w:after="120"/>
        <w:jc w:val="both"/>
        <w:rPr>
          <w:bCs/>
          <w:sz w:val="26"/>
          <w:szCs w:val="26"/>
          <w:lang w:val="lv-LV"/>
        </w:rPr>
      </w:pPr>
      <w:r w:rsidRPr="00DC48C6">
        <w:rPr>
          <w:bCs/>
          <w:sz w:val="26"/>
          <w:szCs w:val="26"/>
          <w:lang w:val="lv-LV"/>
        </w:rPr>
        <w:t>Pētījumā t</w:t>
      </w:r>
      <w:r w:rsidR="00452E0B" w:rsidRPr="00DC48C6">
        <w:rPr>
          <w:bCs/>
          <w:sz w:val="26"/>
          <w:szCs w:val="26"/>
          <w:lang w:val="lv-LV"/>
        </w:rPr>
        <w:t>ika vērtēt</w:t>
      </w:r>
      <w:r w:rsidRPr="00DC48C6">
        <w:rPr>
          <w:bCs/>
          <w:sz w:val="26"/>
          <w:szCs w:val="26"/>
          <w:lang w:val="lv-LV"/>
        </w:rPr>
        <w:t>a</w:t>
      </w:r>
      <w:r w:rsidR="00452E0B" w:rsidRPr="00DC48C6">
        <w:rPr>
          <w:bCs/>
          <w:sz w:val="26"/>
          <w:szCs w:val="26"/>
          <w:lang w:val="lv-LV"/>
        </w:rPr>
        <w:t xml:space="preserve"> arī ēnu ekonomikas pasākumu ieviešana</w:t>
      </w:r>
      <w:r w:rsidRPr="00DC48C6">
        <w:rPr>
          <w:bCs/>
          <w:sz w:val="26"/>
          <w:szCs w:val="26"/>
          <w:lang w:val="lv-LV"/>
        </w:rPr>
        <w:t>s ietekme</w:t>
      </w:r>
      <w:r w:rsidR="00452E0B" w:rsidRPr="00DC48C6">
        <w:rPr>
          <w:bCs/>
          <w:sz w:val="26"/>
          <w:szCs w:val="26"/>
          <w:lang w:val="lv-LV"/>
        </w:rPr>
        <w:t xml:space="preserve"> un COVID-19 pandēmijas ietekm</w:t>
      </w:r>
      <w:r w:rsidRPr="00DC48C6">
        <w:rPr>
          <w:bCs/>
          <w:sz w:val="26"/>
          <w:szCs w:val="26"/>
          <w:lang w:val="lv-LV"/>
        </w:rPr>
        <w:t>e</w:t>
      </w:r>
      <w:r w:rsidR="00452E0B" w:rsidRPr="00DC48C6">
        <w:rPr>
          <w:bCs/>
          <w:sz w:val="26"/>
          <w:szCs w:val="26"/>
          <w:lang w:val="lv-LV"/>
        </w:rPr>
        <w:t>.</w:t>
      </w:r>
    </w:p>
    <w:p w14:paraId="605444BB" w14:textId="22A75122" w:rsidR="00452E0B" w:rsidRPr="00DC48C6" w:rsidRDefault="00452E0B" w:rsidP="00A15794">
      <w:pPr>
        <w:spacing w:after="120"/>
        <w:jc w:val="both"/>
        <w:rPr>
          <w:bCs/>
          <w:sz w:val="26"/>
          <w:szCs w:val="26"/>
          <w:lang w:val="lv-LV"/>
        </w:rPr>
      </w:pPr>
      <w:r w:rsidRPr="00DC48C6">
        <w:rPr>
          <w:bCs/>
          <w:sz w:val="26"/>
          <w:szCs w:val="26"/>
          <w:lang w:val="lv-LV"/>
        </w:rPr>
        <w:t>Kā galvenie cenas ietekmējoš</w:t>
      </w:r>
      <w:r w:rsidR="00A15794" w:rsidRPr="00DC48C6">
        <w:rPr>
          <w:bCs/>
          <w:sz w:val="26"/>
          <w:szCs w:val="26"/>
          <w:lang w:val="lv-LV"/>
        </w:rPr>
        <w:t>ie</w:t>
      </w:r>
      <w:r w:rsidRPr="00DC48C6">
        <w:rPr>
          <w:bCs/>
          <w:sz w:val="26"/>
          <w:szCs w:val="26"/>
          <w:lang w:val="lv-LV"/>
        </w:rPr>
        <w:t xml:space="preserve"> faktor</w:t>
      </w:r>
      <w:r w:rsidR="00A15794" w:rsidRPr="00DC48C6">
        <w:rPr>
          <w:bCs/>
          <w:sz w:val="26"/>
          <w:szCs w:val="26"/>
          <w:lang w:val="lv-LV"/>
        </w:rPr>
        <w:t>i tiek minēt:</w:t>
      </w:r>
      <w:r w:rsidRPr="00DC48C6">
        <w:rPr>
          <w:bCs/>
          <w:sz w:val="26"/>
          <w:szCs w:val="26"/>
          <w:lang w:val="lv-LV"/>
        </w:rPr>
        <w:t xml:space="preserve"> EDLUS ieviešan</w:t>
      </w:r>
      <w:r w:rsidR="00A15794" w:rsidRPr="00DC48C6">
        <w:rPr>
          <w:bCs/>
          <w:sz w:val="26"/>
          <w:szCs w:val="26"/>
          <w:lang w:val="lv-LV"/>
        </w:rPr>
        <w:t xml:space="preserve">a </w:t>
      </w:r>
      <w:r w:rsidRPr="00DC48C6">
        <w:rPr>
          <w:bCs/>
          <w:sz w:val="26"/>
          <w:szCs w:val="26"/>
          <w:lang w:val="lv-LV"/>
        </w:rPr>
        <w:t xml:space="preserve">un </w:t>
      </w:r>
      <w:proofErr w:type="spellStart"/>
      <w:r w:rsidRPr="00DC48C6">
        <w:rPr>
          <w:bCs/>
          <w:sz w:val="26"/>
          <w:szCs w:val="26"/>
          <w:lang w:val="lv-LV"/>
        </w:rPr>
        <w:t>ģenerālvienošan</w:t>
      </w:r>
      <w:r w:rsidR="00A15794" w:rsidRPr="00DC48C6">
        <w:rPr>
          <w:bCs/>
          <w:sz w:val="26"/>
          <w:szCs w:val="26"/>
          <w:lang w:val="lv-LV"/>
        </w:rPr>
        <w:t>ā</w:t>
      </w:r>
      <w:r w:rsidRPr="00DC48C6">
        <w:rPr>
          <w:bCs/>
          <w:sz w:val="26"/>
          <w:szCs w:val="26"/>
          <w:lang w:val="lv-LV"/>
        </w:rPr>
        <w:t>s</w:t>
      </w:r>
      <w:proofErr w:type="spellEnd"/>
      <w:r w:rsidRPr="00DC48C6">
        <w:rPr>
          <w:bCs/>
          <w:sz w:val="26"/>
          <w:szCs w:val="26"/>
          <w:lang w:val="lv-LV"/>
        </w:rPr>
        <w:t xml:space="preserve"> spēkā stāšan</w:t>
      </w:r>
      <w:r w:rsidR="00A15794" w:rsidRPr="00DC48C6">
        <w:rPr>
          <w:bCs/>
          <w:sz w:val="26"/>
          <w:szCs w:val="26"/>
          <w:lang w:val="lv-LV"/>
        </w:rPr>
        <w:t>ās, bet kopumā tiem nebūs liela ietekme uz cenu izmaiņām.</w:t>
      </w:r>
    </w:p>
    <w:p w14:paraId="45D8156A" w14:textId="797076FE" w:rsidR="00452E0B" w:rsidRPr="00DC48C6" w:rsidRDefault="00A15794" w:rsidP="00BB6F5F">
      <w:pPr>
        <w:spacing w:after="120"/>
        <w:ind w:left="567" w:hanging="567"/>
        <w:jc w:val="both"/>
        <w:rPr>
          <w:bCs/>
          <w:sz w:val="26"/>
          <w:szCs w:val="26"/>
          <w:lang w:val="lv-LV"/>
        </w:rPr>
      </w:pPr>
      <w:r w:rsidRPr="00DC48C6">
        <w:rPr>
          <w:bCs/>
          <w:sz w:val="26"/>
          <w:szCs w:val="26"/>
          <w:lang w:val="lv-LV"/>
        </w:rPr>
        <w:t xml:space="preserve">COVID-19 </w:t>
      </w:r>
      <w:r w:rsidR="00452E0B" w:rsidRPr="00DC48C6">
        <w:rPr>
          <w:bCs/>
          <w:sz w:val="26"/>
          <w:szCs w:val="26"/>
          <w:lang w:val="lv-LV"/>
        </w:rPr>
        <w:t>ietekmi uz būvn</w:t>
      </w:r>
      <w:r w:rsidRPr="00DC48C6">
        <w:rPr>
          <w:bCs/>
          <w:sz w:val="26"/>
          <w:szCs w:val="26"/>
          <w:lang w:val="lv-LV"/>
        </w:rPr>
        <w:t>iecības</w:t>
      </w:r>
      <w:r w:rsidR="00452E0B" w:rsidRPr="00DC48C6">
        <w:rPr>
          <w:bCs/>
          <w:sz w:val="26"/>
          <w:szCs w:val="26"/>
          <w:lang w:val="lv-LV"/>
        </w:rPr>
        <w:t xml:space="preserve"> nozari eksperti vērtē samērā zem</w:t>
      </w:r>
      <w:r w:rsidRPr="00DC48C6">
        <w:rPr>
          <w:bCs/>
          <w:sz w:val="26"/>
          <w:szCs w:val="26"/>
          <w:lang w:val="lv-LV"/>
        </w:rPr>
        <w:t>u</w:t>
      </w:r>
      <w:r w:rsidR="00452E0B" w:rsidRPr="00DC48C6">
        <w:rPr>
          <w:bCs/>
          <w:sz w:val="26"/>
          <w:szCs w:val="26"/>
          <w:lang w:val="lv-LV"/>
        </w:rPr>
        <w:t>.</w:t>
      </w:r>
    </w:p>
    <w:p w14:paraId="6BB55AE6" w14:textId="23C73AB2" w:rsidR="00452E0B" w:rsidRPr="00DC48C6" w:rsidRDefault="00452E0B" w:rsidP="00A15794">
      <w:pPr>
        <w:spacing w:after="120"/>
        <w:jc w:val="both"/>
        <w:rPr>
          <w:bCs/>
          <w:sz w:val="26"/>
          <w:szCs w:val="26"/>
          <w:lang w:val="lv-LV"/>
        </w:rPr>
      </w:pPr>
      <w:r w:rsidRPr="00DC48C6">
        <w:rPr>
          <w:bCs/>
          <w:sz w:val="26"/>
          <w:szCs w:val="26"/>
          <w:lang w:val="lv-LV"/>
        </w:rPr>
        <w:t xml:space="preserve">Runājot par pārkaršanu </w:t>
      </w:r>
      <w:r w:rsidR="00A15794" w:rsidRPr="00DC48C6">
        <w:rPr>
          <w:bCs/>
          <w:sz w:val="26"/>
          <w:szCs w:val="26"/>
          <w:lang w:val="lv-LV"/>
        </w:rPr>
        <w:t xml:space="preserve">būvniecības </w:t>
      </w:r>
      <w:r w:rsidRPr="00DC48C6">
        <w:rPr>
          <w:bCs/>
          <w:sz w:val="26"/>
          <w:szCs w:val="26"/>
          <w:lang w:val="lv-LV"/>
        </w:rPr>
        <w:t>nozarē, tika apkopot</w:t>
      </w:r>
      <w:r w:rsidR="00A15794" w:rsidRPr="00DC48C6">
        <w:rPr>
          <w:bCs/>
          <w:sz w:val="26"/>
          <w:szCs w:val="26"/>
          <w:lang w:val="lv-LV"/>
        </w:rPr>
        <w:t>i</w:t>
      </w:r>
      <w:r w:rsidRPr="00DC48C6">
        <w:rPr>
          <w:bCs/>
          <w:sz w:val="26"/>
          <w:szCs w:val="26"/>
          <w:lang w:val="lv-LV"/>
        </w:rPr>
        <w:t xml:space="preserve"> vēstur</w:t>
      </w:r>
      <w:r w:rsidR="00A15794" w:rsidRPr="00DC48C6">
        <w:rPr>
          <w:bCs/>
          <w:sz w:val="26"/>
          <w:szCs w:val="26"/>
          <w:lang w:val="lv-LV"/>
        </w:rPr>
        <w:t>iskie dati. B</w:t>
      </w:r>
      <w:r w:rsidRPr="00DC48C6">
        <w:rPr>
          <w:bCs/>
          <w:sz w:val="26"/>
          <w:szCs w:val="26"/>
          <w:lang w:val="lv-LV"/>
        </w:rPr>
        <w:t>alstoties uz klasisko ekonomikas pieredzi</w:t>
      </w:r>
      <w:r w:rsidR="00A15794" w:rsidRPr="00DC48C6">
        <w:rPr>
          <w:bCs/>
          <w:sz w:val="26"/>
          <w:szCs w:val="26"/>
          <w:lang w:val="lv-LV"/>
        </w:rPr>
        <w:t>,</w:t>
      </w:r>
      <w:r w:rsidRPr="00DC48C6">
        <w:rPr>
          <w:bCs/>
          <w:sz w:val="26"/>
          <w:szCs w:val="26"/>
          <w:lang w:val="lv-LV"/>
        </w:rPr>
        <w:t xml:space="preserve"> pārkaršana notiek tad , kad izmaksas pieaug straujāk, kā apjoms, tā</w:t>
      </w:r>
      <w:r w:rsidR="00A15794" w:rsidRPr="00DC48C6">
        <w:rPr>
          <w:bCs/>
          <w:sz w:val="26"/>
          <w:szCs w:val="26"/>
          <w:lang w:val="lv-LV"/>
        </w:rPr>
        <w:t xml:space="preserve"> </w:t>
      </w:r>
      <w:r w:rsidRPr="00DC48C6">
        <w:rPr>
          <w:bCs/>
          <w:sz w:val="26"/>
          <w:szCs w:val="26"/>
          <w:lang w:val="lv-LV"/>
        </w:rPr>
        <w:t xml:space="preserve">ir pazīme, ka tiek izjaukts līdzsvars un situācija vairs nav stabila. </w:t>
      </w:r>
    </w:p>
    <w:p w14:paraId="49A781E8" w14:textId="14B05078" w:rsidR="00752576" w:rsidRPr="00DC48C6" w:rsidRDefault="00752576" w:rsidP="007053E3">
      <w:pPr>
        <w:spacing w:after="120"/>
        <w:jc w:val="both"/>
        <w:rPr>
          <w:bCs/>
          <w:sz w:val="26"/>
          <w:szCs w:val="26"/>
          <w:lang w:val="lv-LV"/>
        </w:rPr>
      </w:pPr>
      <w:r w:rsidRPr="00DC48C6">
        <w:rPr>
          <w:bCs/>
          <w:sz w:val="26"/>
          <w:szCs w:val="26"/>
          <w:lang w:val="lv-LV"/>
        </w:rPr>
        <w:t>Balstotie</w:t>
      </w:r>
      <w:r w:rsidR="007053E3" w:rsidRPr="00DC48C6">
        <w:rPr>
          <w:bCs/>
          <w:sz w:val="26"/>
          <w:szCs w:val="26"/>
          <w:lang w:val="lv-LV"/>
        </w:rPr>
        <w:t>s</w:t>
      </w:r>
      <w:r w:rsidRPr="00DC48C6">
        <w:rPr>
          <w:bCs/>
          <w:sz w:val="26"/>
          <w:szCs w:val="26"/>
          <w:lang w:val="lv-LV"/>
        </w:rPr>
        <w:t xml:space="preserve"> uz ekspertu prognozēm</w:t>
      </w:r>
      <w:r w:rsidR="007053E3" w:rsidRPr="00DC48C6">
        <w:rPr>
          <w:bCs/>
          <w:sz w:val="26"/>
          <w:szCs w:val="26"/>
          <w:lang w:val="lv-LV"/>
        </w:rPr>
        <w:t xml:space="preserve">, un vēsturiskajiem datiem, </w:t>
      </w:r>
      <w:r w:rsidRPr="00DC48C6">
        <w:rPr>
          <w:bCs/>
          <w:sz w:val="26"/>
          <w:szCs w:val="26"/>
          <w:lang w:val="lv-LV"/>
        </w:rPr>
        <w:t xml:space="preserve">var </w:t>
      </w:r>
      <w:r w:rsidR="007053E3" w:rsidRPr="00DC48C6">
        <w:rPr>
          <w:bCs/>
          <w:sz w:val="26"/>
          <w:szCs w:val="26"/>
          <w:lang w:val="lv-LV"/>
        </w:rPr>
        <w:t>prognozēt</w:t>
      </w:r>
      <w:r w:rsidRPr="00DC48C6">
        <w:rPr>
          <w:bCs/>
          <w:sz w:val="26"/>
          <w:szCs w:val="26"/>
          <w:lang w:val="lv-LV"/>
        </w:rPr>
        <w:t xml:space="preserve">, ka 2021. un 2024.gados var </w:t>
      </w:r>
      <w:r w:rsidR="007053E3" w:rsidRPr="00DC48C6">
        <w:rPr>
          <w:bCs/>
          <w:sz w:val="26"/>
          <w:szCs w:val="26"/>
          <w:lang w:val="lv-LV"/>
        </w:rPr>
        <w:t>nonākt uz</w:t>
      </w:r>
      <w:r w:rsidRPr="00DC48C6">
        <w:rPr>
          <w:bCs/>
          <w:sz w:val="26"/>
          <w:szCs w:val="26"/>
          <w:lang w:val="lv-LV"/>
        </w:rPr>
        <w:t xml:space="preserve"> </w:t>
      </w:r>
      <w:r w:rsidR="007053E3" w:rsidRPr="00DC48C6">
        <w:rPr>
          <w:bCs/>
          <w:sz w:val="26"/>
          <w:szCs w:val="26"/>
          <w:lang w:val="lv-LV"/>
        </w:rPr>
        <w:t>riska</w:t>
      </w:r>
      <w:r w:rsidRPr="00DC48C6">
        <w:rPr>
          <w:bCs/>
          <w:sz w:val="26"/>
          <w:szCs w:val="26"/>
          <w:lang w:val="lv-LV"/>
        </w:rPr>
        <w:t xml:space="preserve"> robežas.</w:t>
      </w:r>
    </w:p>
    <w:p w14:paraId="5D1509FC" w14:textId="202BDEFE" w:rsidR="00752576" w:rsidRPr="00DC48C6" w:rsidRDefault="00752576" w:rsidP="00BB6F5F">
      <w:pPr>
        <w:spacing w:after="120"/>
        <w:ind w:left="567" w:hanging="567"/>
        <w:jc w:val="both"/>
        <w:rPr>
          <w:bCs/>
          <w:sz w:val="26"/>
          <w:szCs w:val="26"/>
          <w:lang w:val="lv-LV"/>
        </w:rPr>
      </w:pPr>
      <w:r w:rsidRPr="00DC48C6">
        <w:rPr>
          <w:bCs/>
          <w:sz w:val="26"/>
          <w:szCs w:val="26"/>
          <w:lang w:val="lv-LV"/>
        </w:rPr>
        <w:t>Aptaujājot ekspertus nenorādot gadus, prognozes bija daudz piezemēt</w:t>
      </w:r>
      <w:r w:rsidR="007053E3" w:rsidRPr="00DC48C6">
        <w:rPr>
          <w:bCs/>
          <w:sz w:val="26"/>
          <w:szCs w:val="26"/>
          <w:lang w:val="lv-LV"/>
        </w:rPr>
        <w:t>ā</w:t>
      </w:r>
      <w:r w:rsidRPr="00DC48C6">
        <w:rPr>
          <w:bCs/>
          <w:sz w:val="26"/>
          <w:szCs w:val="26"/>
          <w:lang w:val="lv-LV"/>
        </w:rPr>
        <w:t>kas.</w:t>
      </w:r>
    </w:p>
    <w:p w14:paraId="392115C0" w14:textId="5F9C269F" w:rsidR="00752576" w:rsidRPr="00DC48C6" w:rsidRDefault="00752576" w:rsidP="007053E3">
      <w:pPr>
        <w:spacing w:after="120"/>
        <w:jc w:val="both"/>
        <w:rPr>
          <w:bCs/>
          <w:sz w:val="26"/>
          <w:szCs w:val="26"/>
          <w:lang w:val="lv-LV"/>
        </w:rPr>
      </w:pPr>
      <w:r w:rsidRPr="00DC48C6">
        <w:rPr>
          <w:bCs/>
          <w:sz w:val="26"/>
          <w:szCs w:val="26"/>
          <w:lang w:val="lv-LV"/>
        </w:rPr>
        <w:t xml:space="preserve">Apskatot </w:t>
      </w:r>
      <w:r w:rsidR="007053E3" w:rsidRPr="00DC48C6">
        <w:rPr>
          <w:bCs/>
          <w:sz w:val="26"/>
          <w:szCs w:val="26"/>
          <w:lang w:val="lv-LV"/>
        </w:rPr>
        <w:t>darba spēka</w:t>
      </w:r>
      <w:r w:rsidRPr="00DC48C6">
        <w:rPr>
          <w:bCs/>
          <w:sz w:val="26"/>
          <w:szCs w:val="26"/>
          <w:lang w:val="lv-LV"/>
        </w:rPr>
        <w:t xml:space="preserve"> īpatsvaru kopējā apgrozījumā, produktivitāte nedaudz pieaug, tas ir pozitīvi kopējā</w:t>
      </w:r>
      <w:r w:rsidR="007053E3" w:rsidRPr="00DC48C6">
        <w:rPr>
          <w:bCs/>
          <w:sz w:val="26"/>
          <w:szCs w:val="26"/>
          <w:lang w:val="lv-LV"/>
        </w:rPr>
        <w:t xml:space="preserve"> vērtējumā.</w:t>
      </w:r>
    </w:p>
    <w:p w14:paraId="05C3C621" w14:textId="3B04EA89" w:rsidR="00752576" w:rsidRPr="00DC48C6" w:rsidRDefault="00752576" w:rsidP="007053E3">
      <w:pPr>
        <w:spacing w:after="120"/>
        <w:jc w:val="both"/>
        <w:rPr>
          <w:bCs/>
          <w:sz w:val="26"/>
          <w:szCs w:val="26"/>
          <w:lang w:val="lv-LV"/>
        </w:rPr>
      </w:pPr>
      <w:proofErr w:type="spellStart"/>
      <w:r w:rsidRPr="00DC48C6">
        <w:rPr>
          <w:b/>
          <w:sz w:val="26"/>
          <w:szCs w:val="26"/>
          <w:lang w:val="lv-LV"/>
        </w:rPr>
        <w:t>L.Jākobsons</w:t>
      </w:r>
      <w:proofErr w:type="spellEnd"/>
      <w:r w:rsidRPr="00DC48C6">
        <w:rPr>
          <w:b/>
          <w:sz w:val="26"/>
          <w:szCs w:val="26"/>
          <w:lang w:val="lv-LV"/>
        </w:rPr>
        <w:t xml:space="preserve"> </w:t>
      </w:r>
      <w:r w:rsidR="007053E3" w:rsidRPr="00DC48C6">
        <w:rPr>
          <w:bCs/>
          <w:sz w:val="26"/>
          <w:szCs w:val="26"/>
          <w:lang w:val="lv-LV"/>
        </w:rPr>
        <w:t xml:space="preserve">vēlas zināt, </w:t>
      </w:r>
      <w:r w:rsidRPr="00DC48C6">
        <w:rPr>
          <w:bCs/>
          <w:sz w:val="26"/>
          <w:szCs w:val="26"/>
          <w:lang w:val="lv-LV"/>
        </w:rPr>
        <w:t xml:space="preserve">vai </w:t>
      </w:r>
      <w:r w:rsidR="007053E3" w:rsidRPr="00DC48C6">
        <w:rPr>
          <w:bCs/>
          <w:sz w:val="26"/>
          <w:szCs w:val="26"/>
          <w:lang w:val="lv-LV"/>
        </w:rPr>
        <w:t xml:space="preserve">pētnieki ir piesaistījuši </w:t>
      </w:r>
      <w:r w:rsidRPr="00DC48C6">
        <w:rPr>
          <w:bCs/>
          <w:sz w:val="26"/>
          <w:szCs w:val="26"/>
          <w:lang w:val="lv-LV"/>
        </w:rPr>
        <w:t xml:space="preserve">ekspertus no būvmateriālu ražotājiem. </w:t>
      </w:r>
      <w:r w:rsidR="007053E3" w:rsidRPr="00DC48C6">
        <w:rPr>
          <w:bCs/>
          <w:sz w:val="26"/>
          <w:szCs w:val="26"/>
          <w:lang w:val="lv-LV"/>
        </w:rPr>
        <w:t>Būvmateriālu ražotāji nevar piekrist, ka e</w:t>
      </w:r>
      <w:r w:rsidRPr="00DC48C6">
        <w:rPr>
          <w:bCs/>
          <w:sz w:val="26"/>
          <w:szCs w:val="26"/>
          <w:lang w:val="lv-LV"/>
        </w:rPr>
        <w:t>lektroenerģijas cen</w:t>
      </w:r>
      <w:r w:rsidR="007053E3" w:rsidRPr="00DC48C6">
        <w:rPr>
          <w:bCs/>
          <w:sz w:val="26"/>
          <w:szCs w:val="26"/>
          <w:lang w:val="lv-LV"/>
        </w:rPr>
        <w:t>as ir</w:t>
      </w:r>
      <w:r w:rsidRPr="00DC48C6">
        <w:rPr>
          <w:bCs/>
          <w:sz w:val="26"/>
          <w:szCs w:val="26"/>
          <w:lang w:val="lv-LV"/>
        </w:rPr>
        <w:t xml:space="preserve"> ar vismazāko ietekmi</w:t>
      </w:r>
      <w:r w:rsidR="007053E3" w:rsidRPr="00DC48C6">
        <w:rPr>
          <w:bCs/>
          <w:sz w:val="26"/>
          <w:szCs w:val="26"/>
          <w:lang w:val="lv-LV"/>
        </w:rPr>
        <w:t xml:space="preserve"> uz būvmateriālu izmaksām.</w:t>
      </w:r>
    </w:p>
    <w:p w14:paraId="4B78F630" w14:textId="5EC11162" w:rsidR="007053E3" w:rsidRPr="00DC48C6" w:rsidRDefault="00752576" w:rsidP="007053E3">
      <w:pPr>
        <w:spacing w:after="120"/>
        <w:jc w:val="both"/>
        <w:rPr>
          <w:bCs/>
          <w:sz w:val="26"/>
          <w:szCs w:val="26"/>
          <w:lang w:val="lv-LV"/>
        </w:rPr>
      </w:pPr>
      <w:proofErr w:type="spellStart"/>
      <w:r w:rsidRPr="00DC48C6">
        <w:rPr>
          <w:b/>
          <w:sz w:val="26"/>
          <w:szCs w:val="26"/>
          <w:lang w:val="lv-LV"/>
        </w:rPr>
        <w:t>O.Feldmene</w:t>
      </w:r>
      <w:proofErr w:type="spellEnd"/>
      <w:r w:rsidRPr="00DC48C6">
        <w:rPr>
          <w:b/>
          <w:sz w:val="26"/>
          <w:szCs w:val="26"/>
          <w:lang w:val="lv-LV"/>
        </w:rPr>
        <w:t xml:space="preserve"> </w:t>
      </w:r>
      <w:r w:rsidR="007053E3" w:rsidRPr="00DC48C6">
        <w:rPr>
          <w:bCs/>
          <w:sz w:val="26"/>
          <w:szCs w:val="26"/>
          <w:lang w:val="lv-LV"/>
        </w:rPr>
        <w:t>norāda, ka pētījums ir veikts jau 3 gadus un katru gadu ietekme ir norādīta kā zema, kas ir bijis mulsinoši, bet iebildumi no nozares nav bijuši.</w:t>
      </w:r>
      <w:r w:rsidR="0040285C" w:rsidRPr="00DC48C6">
        <w:rPr>
          <w:bCs/>
          <w:sz w:val="26"/>
          <w:szCs w:val="26"/>
          <w:lang w:val="lv-LV"/>
        </w:rPr>
        <w:t xml:space="preserve"> Visi ir bijuši informēti </w:t>
      </w:r>
      <w:r w:rsidR="003C786C" w:rsidRPr="00DC48C6">
        <w:rPr>
          <w:bCs/>
          <w:sz w:val="26"/>
          <w:szCs w:val="26"/>
          <w:lang w:val="lv-LV"/>
        </w:rPr>
        <w:t xml:space="preserve">par pētījumu </w:t>
      </w:r>
      <w:r w:rsidR="0040285C" w:rsidRPr="00DC48C6">
        <w:rPr>
          <w:bCs/>
          <w:sz w:val="26"/>
          <w:szCs w:val="26"/>
          <w:lang w:val="lv-LV"/>
        </w:rPr>
        <w:t xml:space="preserve">un </w:t>
      </w:r>
      <w:r w:rsidR="003C786C" w:rsidRPr="00DC48C6">
        <w:rPr>
          <w:bCs/>
          <w:sz w:val="26"/>
          <w:szCs w:val="26"/>
          <w:lang w:val="lv-LV"/>
        </w:rPr>
        <w:t>varēja</w:t>
      </w:r>
      <w:r w:rsidR="0040285C" w:rsidRPr="00DC48C6">
        <w:rPr>
          <w:bCs/>
          <w:sz w:val="26"/>
          <w:szCs w:val="26"/>
          <w:lang w:val="lv-LV"/>
        </w:rPr>
        <w:t xml:space="preserve"> piedalīties atbilžu sniegšanā.</w:t>
      </w:r>
    </w:p>
    <w:p w14:paraId="2FC4C37B" w14:textId="7F3382CC" w:rsidR="00CB39B3" w:rsidRPr="00DC48C6" w:rsidRDefault="00CB39B3" w:rsidP="007053E3">
      <w:pPr>
        <w:spacing w:after="120"/>
        <w:jc w:val="both"/>
        <w:rPr>
          <w:bCs/>
          <w:sz w:val="26"/>
          <w:szCs w:val="26"/>
          <w:lang w:val="lv-LV"/>
        </w:rPr>
      </w:pPr>
      <w:r w:rsidRPr="00DC48C6">
        <w:rPr>
          <w:bCs/>
          <w:sz w:val="26"/>
          <w:szCs w:val="26"/>
          <w:lang w:val="lv-LV"/>
        </w:rPr>
        <w:t>Pētījumā netika aptaujāti paši būvmateriālu ražotāji.</w:t>
      </w:r>
    </w:p>
    <w:p w14:paraId="60AEAE03" w14:textId="651A7C14" w:rsidR="00752576" w:rsidRPr="00DC48C6" w:rsidRDefault="0040285C" w:rsidP="003C786C">
      <w:pPr>
        <w:spacing w:after="120"/>
        <w:jc w:val="both"/>
        <w:rPr>
          <w:bCs/>
          <w:sz w:val="26"/>
          <w:szCs w:val="26"/>
          <w:lang w:val="lv-LV"/>
        </w:rPr>
      </w:pPr>
      <w:proofErr w:type="spellStart"/>
      <w:r w:rsidRPr="00DC48C6">
        <w:rPr>
          <w:b/>
          <w:sz w:val="26"/>
          <w:szCs w:val="26"/>
          <w:lang w:val="lv-LV"/>
        </w:rPr>
        <w:t>J.Uzulēns</w:t>
      </w:r>
      <w:proofErr w:type="spellEnd"/>
      <w:r w:rsidRPr="00DC48C6">
        <w:rPr>
          <w:b/>
          <w:sz w:val="26"/>
          <w:szCs w:val="26"/>
          <w:lang w:val="lv-LV"/>
        </w:rPr>
        <w:t xml:space="preserve"> </w:t>
      </w:r>
      <w:r w:rsidR="003C786C" w:rsidRPr="00DC48C6">
        <w:rPr>
          <w:bCs/>
          <w:sz w:val="26"/>
          <w:szCs w:val="26"/>
          <w:lang w:val="lv-LV"/>
        </w:rPr>
        <w:t xml:space="preserve">grib, lai vēlreiz atkārto, kādas metodes ir tikušas izmantotas veicot pētījumu, jo </w:t>
      </w:r>
      <w:r w:rsidRPr="00DC48C6">
        <w:rPr>
          <w:bCs/>
          <w:sz w:val="26"/>
          <w:szCs w:val="26"/>
          <w:lang w:val="lv-LV"/>
        </w:rPr>
        <w:t>pats nodarbojas</w:t>
      </w:r>
      <w:r w:rsidR="00CB39B3" w:rsidRPr="00DC48C6">
        <w:rPr>
          <w:bCs/>
          <w:sz w:val="26"/>
          <w:szCs w:val="26"/>
          <w:lang w:val="lv-LV"/>
        </w:rPr>
        <w:t xml:space="preserve"> ar</w:t>
      </w:r>
      <w:r w:rsidR="003C786C" w:rsidRPr="00DC48C6">
        <w:rPr>
          <w:bCs/>
          <w:sz w:val="26"/>
          <w:szCs w:val="26"/>
          <w:lang w:val="lv-LV"/>
        </w:rPr>
        <w:t xml:space="preserve"> pētniecību, bet šeit </w:t>
      </w:r>
      <w:r w:rsidRPr="00DC48C6">
        <w:rPr>
          <w:bCs/>
          <w:sz w:val="26"/>
          <w:szCs w:val="26"/>
          <w:lang w:val="lv-LV"/>
        </w:rPr>
        <w:t xml:space="preserve"> </w:t>
      </w:r>
      <w:r w:rsidR="003C786C" w:rsidRPr="00DC48C6">
        <w:rPr>
          <w:bCs/>
          <w:sz w:val="26"/>
          <w:szCs w:val="26"/>
          <w:lang w:val="lv-LV"/>
        </w:rPr>
        <w:t xml:space="preserve">neredz nevienu metodi, tikai pieņēmumu kopu. Uzskata, ka pētnieki ir palaiduši garām būtiskus faktorus, kā </w:t>
      </w:r>
      <w:proofErr w:type="spellStart"/>
      <w:r w:rsidR="003C786C" w:rsidRPr="00DC48C6">
        <w:rPr>
          <w:bCs/>
          <w:i/>
          <w:iCs/>
          <w:sz w:val="26"/>
          <w:szCs w:val="26"/>
          <w:lang w:val="lv-LV"/>
        </w:rPr>
        <w:t>RailBalti</w:t>
      </w:r>
      <w:r w:rsidR="00CB39B3" w:rsidRPr="00DC48C6">
        <w:rPr>
          <w:bCs/>
          <w:i/>
          <w:iCs/>
          <w:sz w:val="26"/>
          <w:szCs w:val="26"/>
          <w:lang w:val="lv-LV"/>
        </w:rPr>
        <w:t>ca</w:t>
      </w:r>
      <w:proofErr w:type="spellEnd"/>
      <w:r w:rsidR="00CB39B3" w:rsidRPr="00DC48C6">
        <w:rPr>
          <w:bCs/>
          <w:i/>
          <w:iCs/>
          <w:sz w:val="26"/>
          <w:szCs w:val="26"/>
          <w:lang w:val="lv-LV"/>
        </w:rPr>
        <w:t xml:space="preserve"> </w:t>
      </w:r>
      <w:r w:rsidR="003C786C" w:rsidRPr="00DC48C6">
        <w:rPr>
          <w:bCs/>
          <w:sz w:val="26"/>
          <w:szCs w:val="26"/>
          <w:lang w:val="lv-LV"/>
        </w:rPr>
        <w:t>ietekmi uz būvniecības izmaksām</w:t>
      </w:r>
      <w:r w:rsidR="00CB39B3" w:rsidRPr="00DC48C6">
        <w:rPr>
          <w:bCs/>
          <w:sz w:val="26"/>
          <w:szCs w:val="26"/>
          <w:lang w:val="lv-LV"/>
        </w:rPr>
        <w:t xml:space="preserve"> u.c.</w:t>
      </w:r>
      <w:r w:rsidR="003C786C" w:rsidRPr="00DC48C6">
        <w:rPr>
          <w:bCs/>
          <w:sz w:val="26"/>
          <w:szCs w:val="26"/>
          <w:lang w:val="lv-LV"/>
        </w:rPr>
        <w:t xml:space="preserve"> </w:t>
      </w:r>
    </w:p>
    <w:p w14:paraId="5264D8B7" w14:textId="51E2DF29" w:rsidR="0040285C" w:rsidRPr="00DC48C6" w:rsidRDefault="0040285C" w:rsidP="002046E0">
      <w:pPr>
        <w:spacing w:after="120"/>
        <w:jc w:val="both"/>
        <w:rPr>
          <w:bCs/>
          <w:sz w:val="26"/>
          <w:szCs w:val="26"/>
          <w:lang w:val="lv-LV"/>
        </w:rPr>
      </w:pPr>
      <w:proofErr w:type="spellStart"/>
      <w:r w:rsidRPr="00DC48C6">
        <w:rPr>
          <w:b/>
          <w:sz w:val="26"/>
          <w:szCs w:val="26"/>
          <w:lang w:val="lv-LV"/>
        </w:rPr>
        <w:t>D.Ģ</w:t>
      </w:r>
      <w:r w:rsidR="003C786C" w:rsidRPr="00DC48C6">
        <w:rPr>
          <w:b/>
          <w:sz w:val="26"/>
          <w:szCs w:val="26"/>
          <w:lang w:val="lv-LV"/>
        </w:rPr>
        <w:t>ēģers</w:t>
      </w:r>
      <w:proofErr w:type="spellEnd"/>
      <w:r w:rsidR="003C786C" w:rsidRPr="00DC48C6">
        <w:rPr>
          <w:b/>
          <w:sz w:val="26"/>
          <w:szCs w:val="26"/>
          <w:lang w:val="lv-LV"/>
        </w:rPr>
        <w:t xml:space="preserve"> </w:t>
      </w:r>
      <w:r w:rsidR="003C786C" w:rsidRPr="00DC48C6">
        <w:rPr>
          <w:bCs/>
          <w:sz w:val="26"/>
          <w:szCs w:val="26"/>
          <w:lang w:val="lv-LV"/>
        </w:rPr>
        <w:t xml:space="preserve">iebilst par </w:t>
      </w:r>
      <w:r w:rsidRPr="00DC48C6">
        <w:rPr>
          <w:bCs/>
          <w:sz w:val="26"/>
          <w:szCs w:val="26"/>
          <w:lang w:val="lv-LV"/>
        </w:rPr>
        <w:t>pētījum</w:t>
      </w:r>
      <w:r w:rsidR="003C786C" w:rsidRPr="00DC48C6">
        <w:rPr>
          <w:bCs/>
          <w:sz w:val="26"/>
          <w:szCs w:val="26"/>
          <w:lang w:val="lv-LV"/>
        </w:rPr>
        <w:t>a</w:t>
      </w:r>
      <w:r w:rsidRPr="00DC48C6">
        <w:rPr>
          <w:bCs/>
          <w:sz w:val="26"/>
          <w:szCs w:val="26"/>
          <w:lang w:val="lv-LV"/>
        </w:rPr>
        <w:t xml:space="preserve"> secinājum</w:t>
      </w:r>
      <w:r w:rsidR="003C786C" w:rsidRPr="00DC48C6">
        <w:rPr>
          <w:bCs/>
          <w:sz w:val="26"/>
          <w:szCs w:val="26"/>
          <w:lang w:val="lv-LV"/>
        </w:rPr>
        <w:t>iem</w:t>
      </w:r>
      <w:r w:rsidRPr="00DC48C6">
        <w:rPr>
          <w:bCs/>
          <w:sz w:val="26"/>
          <w:szCs w:val="26"/>
          <w:lang w:val="lv-LV"/>
        </w:rPr>
        <w:t xml:space="preserve"> un priekšlikum</w:t>
      </w:r>
      <w:r w:rsidR="003C786C" w:rsidRPr="00DC48C6">
        <w:rPr>
          <w:bCs/>
          <w:sz w:val="26"/>
          <w:szCs w:val="26"/>
          <w:lang w:val="lv-LV"/>
        </w:rPr>
        <w:t>iem, kas ir dat</w:t>
      </w:r>
      <w:r w:rsidR="00CB39B3" w:rsidRPr="00DC48C6">
        <w:rPr>
          <w:bCs/>
          <w:sz w:val="26"/>
          <w:szCs w:val="26"/>
          <w:lang w:val="lv-LV"/>
        </w:rPr>
        <w:t>u</w:t>
      </w:r>
      <w:r w:rsidRPr="00DC48C6">
        <w:rPr>
          <w:bCs/>
          <w:sz w:val="26"/>
          <w:szCs w:val="26"/>
          <w:lang w:val="lv-LV"/>
        </w:rPr>
        <w:t xml:space="preserve"> apk</w:t>
      </w:r>
      <w:r w:rsidR="00CB39B3" w:rsidRPr="00DC48C6">
        <w:rPr>
          <w:bCs/>
          <w:sz w:val="26"/>
          <w:szCs w:val="26"/>
          <w:lang w:val="lv-LV"/>
        </w:rPr>
        <w:t>o</w:t>
      </w:r>
      <w:r w:rsidRPr="00DC48C6">
        <w:rPr>
          <w:bCs/>
          <w:sz w:val="26"/>
          <w:szCs w:val="26"/>
          <w:lang w:val="lv-LV"/>
        </w:rPr>
        <w:t>po</w:t>
      </w:r>
      <w:r w:rsidR="003C786C" w:rsidRPr="00DC48C6">
        <w:rPr>
          <w:bCs/>
          <w:sz w:val="26"/>
          <w:szCs w:val="26"/>
          <w:lang w:val="lv-LV"/>
        </w:rPr>
        <w:t>jums</w:t>
      </w:r>
      <w:r w:rsidRPr="00DC48C6">
        <w:rPr>
          <w:bCs/>
          <w:sz w:val="26"/>
          <w:szCs w:val="26"/>
          <w:lang w:val="lv-LV"/>
        </w:rPr>
        <w:t xml:space="preserve">, bet nav </w:t>
      </w:r>
      <w:r w:rsidR="003C786C" w:rsidRPr="00DC48C6">
        <w:rPr>
          <w:bCs/>
          <w:sz w:val="26"/>
          <w:szCs w:val="26"/>
          <w:lang w:val="lv-LV"/>
        </w:rPr>
        <w:t xml:space="preserve">nekas </w:t>
      </w:r>
      <w:r w:rsidRPr="00DC48C6">
        <w:rPr>
          <w:bCs/>
          <w:sz w:val="26"/>
          <w:szCs w:val="26"/>
          <w:lang w:val="lv-LV"/>
        </w:rPr>
        <w:t>minēts par būvniecības tehnoloģiju jautājumiem, darba raž</w:t>
      </w:r>
      <w:r w:rsidR="002046E0" w:rsidRPr="00DC48C6">
        <w:rPr>
          <w:bCs/>
          <w:sz w:val="26"/>
          <w:szCs w:val="26"/>
          <w:lang w:val="lv-LV"/>
        </w:rPr>
        <w:t>ī</w:t>
      </w:r>
      <w:r w:rsidRPr="00DC48C6">
        <w:rPr>
          <w:bCs/>
          <w:sz w:val="26"/>
          <w:szCs w:val="26"/>
          <w:lang w:val="lv-LV"/>
        </w:rPr>
        <w:t>gumu</w:t>
      </w:r>
      <w:r w:rsidR="002046E0" w:rsidRPr="00DC48C6">
        <w:rPr>
          <w:bCs/>
          <w:sz w:val="26"/>
          <w:szCs w:val="26"/>
          <w:lang w:val="lv-LV"/>
        </w:rPr>
        <w:t xml:space="preserve">, </w:t>
      </w:r>
      <w:r w:rsidRPr="00DC48C6">
        <w:rPr>
          <w:bCs/>
          <w:sz w:val="26"/>
          <w:szCs w:val="26"/>
          <w:lang w:val="lv-LV"/>
        </w:rPr>
        <w:t>inovācijām</w:t>
      </w:r>
      <w:r w:rsidR="002046E0" w:rsidRPr="00DC48C6">
        <w:rPr>
          <w:bCs/>
          <w:sz w:val="26"/>
          <w:szCs w:val="26"/>
          <w:lang w:val="lv-LV"/>
        </w:rPr>
        <w:t>.</w:t>
      </w:r>
    </w:p>
    <w:p w14:paraId="4A735ADA" w14:textId="1150ECF6" w:rsidR="009934E3" w:rsidRPr="00DC48C6" w:rsidRDefault="0040285C" w:rsidP="002046E0">
      <w:pPr>
        <w:spacing w:after="120"/>
        <w:jc w:val="both"/>
        <w:rPr>
          <w:b/>
          <w:sz w:val="26"/>
          <w:szCs w:val="26"/>
          <w:lang w:val="lv-LV"/>
        </w:rPr>
      </w:pPr>
      <w:proofErr w:type="spellStart"/>
      <w:r w:rsidRPr="00DC48C6">
        <w:rPr>
          <w:b/>
          <w:sz w:val="26"/>
          <w:szCs w:val="26"/>
          <w:lang w:val="lv-LV"/>
        </w:rPr>
        <w:t>G.M</w:t>
      </w:r>
      <w:r w:rsidR="002046E0" w:rsidRPr="00DC48C6">
        <w:rPr>
          <w:b/>
          <w:sz w:val="26"/>
          <w:szCs w:val="26"/>
          <w:lang w:val="lv-LV"/>
        </w:rPr>
        <w:t>iķelsons</w:t>
      </w:r>
      <w:proofErr w:type="spellEnd"/>
      <w:r w:rsidRPr="00DC48C6">
        <w:rPr>
          <w:b/>
          <w:sz w:val="26"/>
          <w:szCs w:val="26"/>
          <w:lang w:val="lv-LV"/>
        </w:rPr>
        <w:t xml:space="preserve"> </w:t>
      </w:r>
      <w:r w:rsidRPr="00DC48C6">
        <w:rPr>
          <w:bCs/>
          <w:sz w:val="26"/>
          <w:szCs w:val="26"/>
          <w:lang w:val="lv-LV"/>
        </w:rPr>
        <w:t xml:space="preserve">pievienojas viedokļiem, ka tas ir </w:t>
      </w:r>
      <w:r w:rsidR="004A1F55" w:rsidRPr="00DC48C6">
        <w:rPr>
          <w:bCs/>
          <w:sz w:val="26"/>
          <w:szCs w:val="26"/>
          <w:lang w:val="lv-LV"/>
        </w:rPr>
        <w:t xml:space="preserve">svarīgs, bet </w:t>
      </w:r>
      <w:r w:rsidRPr="00DC48C6">
        <w:rPr>
          <w:bCs/>
          <w:sz w:val="26"/>
          <w:szCs w:val="26"/>
          <w:lang w:val="lv-LV"/>
        </w:rPr>
        <w:t>bīstams pētījums</w:t>
      </w:r>
      <w:r w:rsidR="002046E0" w:rsidRPr="00DC48C6">
        <w:rPr>
          <w:bCs/>
          <w:sz w:val="26"/>
          <w:szCs w:val="26"/>
          <w:lang w:val="lv-LV"/>
        </w:rPr>
        <w:t xml:space="preserve"> š</w:t>
      </w:r>
      <w:r w:rsidRPr="00DC48C6">
        <w:rPr>
          <w:bCs/>
          <w:sz w:val="26"/>
          <w:szCs w:val="26"/>
          <w:lang w:val="lv-LV"/>
        </w:rPr>
        <w:t>obrīd, ka notiek sarunas par ES fo</w:t>
      </w:r>
      <w:r w:rsidR="002046E0" w:rsidRPr="00DC48C6">
        <w:rPr>
          <w:bCs/>
          <w:sz w:val="26"/>
          <w:szCs w:val="26"/>
          <w:lang w:val="lv-LV"/>
        </w:rPr>
        <w:t>n</w:t>
      </w:r>
      <w:r w:rsidRPr="00DC48C6">
        <w:rPr>
          <w:bCs/>
          <w:sz w:val="26"/>
          <w:szCs w:val="26"/>
          <w:lang w:val="lv-LV"/>
        </w:rPr>
        <w:t>diem un finansējums ir neskaidrs. Politiķi un finansisti sāk runāt par nozares pārkaršanu. Jādiskutē par to k</w:t>
      </w:r>
      <w:r w:rsidR="002046E0" w:rsidRPr="00DC48C6">
        <w:rPr>
          <w:bCs/>
          <w:sz w:val="26"/>
          <w:szCs w:val="26"/>
          <w:lang w:val="lv-LV"/>
        </w:rPr>
        <w:t>ur</w:t>
      </w:r>
      <w:r w:rsidRPr="00DC48C6">
        <w:rPr>
          <w:bCs/>
          <w:sz w:val="26"/>
          <w:szCs w:val="26"/>
          <w:lang w:val="lv-LV"/>
        </w:rPr>
        <w:t xml:space="preserve"> ir tā robeža. Visi</w:t>
      </w:r>
      <w:r w:rsidRPr="00DC48C6">
        <w:rPr>
          <w:b/>
          <w:sz w:val="26"/>
          <w:szCs w:val="26"/>
          <w:lang w:val="lv-LV"/>
        </w:rPr>
        <w:t xml:space="preserve"> </w:t>
      </w:r>
      <w:r w:rsidRPr="00DC48C6">
        <w:rPr>
          <w:bCs/>
          <w:sz w:val="26"/>
          <w:szCs w:val="26"/>
          <w:lang w:val="lv-LV"/>
        </w:rPr>
        <w:t>runā, ka draud pārkaršana, bet neviens to nebalsta uz aprēķiniem</w:t>
      </w:r>
      <w:r w:rsidR="002046E0" w:rsidRPr="00DC48C6">
        <w:rPr>
          <w:b/>
          <w:sz w:val="26"/>
          <w:szCs w:val="26"/>
          <w:lang w:val="lv-LV"/>
        </w:rPr>
        <w:t xml:space="preserve">. </w:t>
      </w:r>
      <w:r w:rsidRPr="00DC48C6">
        <w:rPr>
          <w:bCs/>
          <w:sz w:val="26"/>
          <w:szCs w:val="26"/>
          <w:lang w:val="lv-LV"/>
        </w:rPr>
        <w:t xml:space="preserve">Ar šādiem dokumentiem mēs tikai </w:t>
      </w:r>
      <w:r w:rsidR="002046E0" w:rsidRPr="00DC48C6">
        <w:rPr>
          <w:bCs/>
          <w:sz w:val="26"/>
          <w:szCs w:val="26"/>
          <w:lang w:val="lv-LV"/>
        </w:rPr>
        <w:t>pasakām</w:t>
      </w:r>
      <w:r w:rsidRPr="00DC48C6">
        <w:rPr>
          <w:bCs/>
          <w:sz w:val="26"/>
          <w:szCs w:val="26"/>
          <w:lang w:val="lv-LV"/>
        </w:rPr>
        <w:t>, ka nav vērts investēt.</w:t>
      </w:r>
      <w:r w:rsidR="002046E0" w:rsidRPr="00DC48C6">
        <w:rPr>
          <w:bCs/>
          <w:sz w:val="26"/>
          <w:szCs w:val="26"/>
          <w:lang w:val="lv-LV"/>
        </w:rPr>
        <w:t xml:space="preserve"> Vēlas zināt v</w:t>
      </w:r>
      <w:r w:rsidRPr="00DC48C6">
        <w:rPr>
          <w:bCs/>
          <w:sz w:val="26"/>
          <w:szCs w:val="26"/>
          <w:lang w:val="lv-LV"/>
        </w:rPr>
        <w:t>ai EM izmanto šo pētījumu</w:t>
      </w:r>
      <w:r w:rsidR="002046E0" w:rsidRPr="00DC48C6">
        <w:rPr>
          <w:bCs/>
          <w:sz w:val="26"/>
          <w:szCs w:val="26"/>
          <w:lang w:val="lv-LV"/>
        </w:rPr>
        <w:t xml:space="preserve">, runājot ar </w:t>
      </w:r>
      <w:r w:rsidRPr="00DC48C6">
        <w:rPr>
          <w:bCs/>
          <w:sz w:val="26"/>
          <w:szCs w:val="26"/>
          <w:lang w:val="lv-LV"/>
        </w:rPr>
        <w:t>pasūtītājiem</w:t>
      </w:r>
      <w:r w:rsidR="002046E0" w:rsidRPr="00DC48C6">
        <w:rPr>
          <w:bCs/>
          <w:sz w:val="26"/>
          <w:szCs w:val="26"/>
          <w:lang w:val="lv-LV"/>
        </w:rPr>
        <w:t>,</w:t>
      </w:r>
      <w:r w:rsidRPr="00DC48C6">
        <w:rPr>
          <w:bCs/>
          <w:sz w:val="26"/>
          <w:szCs w:val="26"/>
          <w:lang w:val="lv-LV"/>
        </w:rPr>
        <w:t xml:space="preserve"> par šādu pētījumu neviens nezina.</w:t>
      </w:r>
      <w:r w:rsidR="002046E0" w:rsidRPr="00DC48C6">
        <w:rPr>
          <w:bCs/>
          <w:sz w:val="26"/>
          <w:szCs w:val="26"/>
          <w:lang w:val="lv-LV"/>
        </w:rPr>
        <w:t xml:space="preserve"> </w:t>
      </w:r>
      <w:r w:rsidRPr="00DC48C6">
        <w:rPr>
          <w:bCs/>
          <w:sz w:val="26"/>
          <w:szCs w:val="26"/>
          <w:lang w:val="lv-LV"/>
        </w:rPr>
        <w:t>Skatoties uz iepriekšējo gadu pētījumiem tie nesakrīt ar CSP datiem.</w:t>
      </w:r>
      <w:r w:rsidR="002046E0" w:rsidRPr="00DC48C6">
        <w:rPr>
          <w:bCs/>
          <w:sz w:val="26"/>
          <w:szCs w:val="26"/>
          <w:lang w:val="lv-LV"/>
        </w:rPr>
        <w:t xml:space="preserve"> </w:t>
      </w:r>
      <w:r w:rsidRPr="00DC48C6">
        <w:rPr>
          <w:bCs/>
          <w:sz w:val="26"/>
          <w:szCs w:val="26"/>
          <w:lang w:val="lv-LV"/>
        </w:rPr>
        <w:t>Ierosina p</w:t>
      </w:r>
      <w:r w:rsidR="002046E0" w:rsidRPr="00DC48C6">
        <w:rPr>
          <w:bCs/>
          <w:sz w:val="26"/>
          <w:szCs w:val="26"/>
          <w:lang w:val="lv-LV"/>
        </w:rPr>
        <w:t>ārs</w:t>
      </w:r>
      <w:r w:rsidRPr="00DC48C6">
        <w:rPr>
          <w:bCs/>
          <w:sz w:val="26"/>
          <w:szCs w:val="26"/>
          <w:lang w:val="lv-LV"/>
        </w:rPr>
        <w:t>katīt</w:t>
      </w:r>
      <w:r w:rsidR="002046E0" w:rsidRPr="00DC48C6">
        <w:rPr>
          <w:bCs/>
          <w:sz w:val="26"/>
          <w:szCs w:val="26"/>
          <w:lang w:val="lv-LV"/>
        </w:rPr>
        <w:t xml:space="preserve"> </w:t>
      </w:r>
      <w:r w:rsidRPr="00DC48C6">
        <w:rPr>
          <w:bCs/>
          <w:sz w:val="26"/>
          <w:szCs w:val="26"/>
          <w:lang w:val="lv-LV"/>
        </w:rPr>
        <w:t xml:space="preserve">tēmu par nozares pārkaršanu. Padome varētu piedalīties </w:t>
      </w:r>
      <w:r w:rsidR="002046E0" w:rsidRPr="00DC48C6">
        <w:rPr>
          <w:bCs/>
          <w:sz w:val="26"/>
          <w:szCs w:val="26"/>
          <w:lang w:val="lv-LV"/>
        </w:rPr>
        <w:t>metodoloģijas</w:t>
      </w:r>
      <w:r w:rsidRPr="00DC48C6">
        <w:rPr>
          <w:bCs/>
          <w:sz w:val="26"/>
          <w:szCs w:val="26"/>
          <w:lang w:val="lv-LV"/>
        </w:rPr>
        <w:t xml:space="preserve"> pārskatīšanā. </w:t>
      </w:r>
      <w:r w:rsidR="00CB39B3" w:rsidRPr="00DC48C6">
        <w:rPr>
          <w:bCs/>
          <w:sz w:val="26"/>
          <w:szCs w:val="26"/>
          <w:lang w:val="lv-LV"/>
        </w:rPr>
        <w:t>Apšauba, ka e</w:t>
      </w:r>
      <w:r w:rsidRPr="00DC48C6">
        <w:rPr>
          <w:bCs/>
          <w:sz w:val="26"/>
          <w:szCs w:val="26"/>
          <w:lang w:val="lv-LV"/>
        </w:rPr>
        <w:t>ksperti var noprognozēt</w:t>
      </w:r>
      <w:r w:rsidR="00CB39B3" w:rsidRPr="00DC48C6">
        <w:rPr>
          <w:bCs/>
          <w:sz w:val="26"/>
          <w:szCs w:val="26"/>
          <w:lang w:val="lv-LV"/>
        </w:rPr>
        <w:t>,</w:t>
      </w:r>
      <w:r w:rsidR="002046E0" w:rsidRPr="00DC48C6">
        <w:rPr>
          <w:bCs/>
          <w:sz w:val="26"/>
          <w:szCs w:val="26"/>
          <w:lang w:val="lv-LV"/>
        </w:rPr>
        <w:t xml:space="preserve"> </w:t>
      </w:r>
      <w:r w:rsidR="009934E3" w:rsidRPr="00DC48C6">
        <w:rPr>
          <w:bCs/>
          <w:sz w:val="26"/>
          <w:szCs w:val="26"/>
          <w:lang w:val="lv-LV"/>
        </w:rPr>
        <w:t>Būtu svarīgi veidot uz faktiem balstītas prognozes.</w:t>
      </w:r>
      <w:r w:rsidR="00C43E5F" w:rsidRPr="00DC48C6">
        <w:rPr>
          <w:bCs/>
          <w:sz w:val="26"/>
          <w:szCs w:val="26"/>
          <w:lang w:val="lv-LV"/>
        </w:rPr>
        <w:t xml:space="preserve"> Aicina EM pārskatīt korekti par nozares pārkaršanu un Padomei piedalīties metodoloģijas pārskatīšanā. </w:t>
      </w:r>
      <w:r w:rsidR="00C43E5F" w:rsidRPr="00DC48C6">
        <w:rPr>
          <w:bCs/>
          <w:sz w:val="26"/>
          <w:szCs w:val="26"/>
          <w:lang w:val="lv-LV"/>
        </w:rPr>
        <w:lastRenderedPageBreak/>
        <w:t>Esam rakstījuši vēstules FM</w:t>
      </w:r>
      <w:r w:rsidR="00CB39B3" w:rsidRPr="00DC48C6">
        <w:rPr>
          <w:bCs/>
          <w:sz w:val="26"/>
          <w:szCs w:val="26"/>
          <w:lang w:val="lv-LV"/>
        </w:rPr>
        <w:t>,</w:t>
      </w:r>
      <w:r w:rsidR="00C43E5F" w:rsidRPr="00DC48C6">
        <w:rPr>
          <w:bCs/>
          <w:sz w:val="26"/>
          <w:szCs w:val="26"/>
          <w:lang w:val="lv-LV"/>
        </w:rPr>
        <w:t xml:space="preserve"> aicinot </w:t>
      </w:r>
      <w:r w:rsidR="00CB39B3" w:rsidRPr="00DC48C6">
        <w:rPr>
          <w:bCs/>
          <w:sz w:val="26"/>
          <w:szCs w:val="26"/>
          <w:lang w:val="lv-LV"/>
        </w:rPr>
        <w:t xml:space="preserve">gatavot </w:t>
      </w:r>
      <w:r w:rsidR="00C43E5F" w:rsidRPr="00DC48C6">
        <w:rPr>
          <w:bCs/>
          <w:sz w:val="26"/>
          <w:szCs w:val="26"/>
          <w:lang w:val="lv-LV"/>
        </w:rPr>
        <w:t>centralizēt</w:t>
      </w:r>
      <w:r w:rsidR="003239BF" w:rsidRPr="00DC48C6">
        <w:rPr>
          <w:bCs/>
          <w:sz w:val="26"/>
          <w:szCs w:val="26"/>
          <w:lang w:val="lv-LV"/>
        </w:rPr>
        <w:t>as</w:t>
      </w:r>
      <w:r w:rsidR="00C43E5F" w:rsidRPr="00DC48C6">
        <w:rPr>
          <w:bCs/>
          <w:sz w:val="26"/>
          <w:szCs w:val="26"/>
          <w:lang w:val="lv-LV"/>
        </w:rPr>
        <w:t xml:space="preserve"> publiskā pasūtījuma prognozes un veidot uz faktiem balstītas prognozes</w:t>
      </w:r>
      <w:r w:rsidR="003239BF" w:rsidRPr="00DC48C6">
        <w:rPr>
          <w:bCs/>
          <w:sz w:val="26"/>
          <w:szCs w:val="26"/>
          <w:lang w:val="lv-LV"/>
        </w:rPr>
        <w:t xml:space="preserve"> par apjomu un cenu izmaiņām.</w:t>
      </w:r>
    </w:p>
    <w:p w14:paraId="4CECA4F5" w14:textId="256E8778" w:rsidR="009934E3" w:rsidRPr="00DC48C6" w:rsidRDefault="009934E3" w:rsidP="002046E0">
      <w:pPr>
        <w:spacing w:after="120"/>
        <w:jc w:val="both"/>
        <w:rPr>
          <w:bCs/>
          <w:sz w:val="26"/>
          <w:szCs w:val="26"/>
          <w:lang w:val="lv-LV"/>
        </w:rPr>
      </w:pPr>
      <w:proofErr w:type="spellStart"/>
      <w:r w:rsidRPr="00DC48C6">
        <w:rPr>
          <w:b/>
          <w:sz w:val="26"/>
          <w:szCs w:val="26"/>
          <w:lang w:val="lv-LV"/>
        </w:rPr>
        <w:t>O.F</w:t>
      </w:r>
      <w:r w:rsidR="002046E0" w:rsidRPr="00DC48C6">
        <w:rPr>
          <w:b/>
          <w:sz w:val="26"/>
          <w:szCs w:val="26"/>
          <w:lang w:val="lv-LV"/>
        </w:rPr>
        <w:t>eldmane</w:t>
      </w:r>
      <w:proofErr w:type="spellEnd"/>
      <w:r w:rsidR="002046E0" w:rsidRPr="00DC48C6">
        <w:rPr>
          <w:b/>
          <w:sz w:val="26"/>
          <w:szCs w:val="26"/>
          <w:lang w:val="lv-LV"/>
        </w:rPr>
        <w:t xml:space="preserve"> </w:t>
      </w:r>
      <w:r w:rsidR="002046E0" w:rsidRPr="00DC48C6">
        <w:rPr>
          <w:bCs/>
          <w:sz w:val="26"/>
          <w:szCs w:val="26"/>
          <w:lang w:val="lv-LV"/>
        </w:rPr>
        <w:t xml:space="preserve">skaidro, ka </w:t>
      </w:r>
      <w:r w:rsidRPr="00DC48C6">
        <w:rPr>
          <w:bCs/>
          <w:sz w:val="26"/>
          <w:szCs w:val="26"/>
          <w:lang w:val="lv-LV"/>
        </w:rPr>
        <w:t>pētījums ir par nākamajiem gadiem, tāpēc plānus nevar balst</w:t>
      </w:r>
      <w:r w:rsidR="002046E0" w:rsidRPr="00DC48C6">
        <w:rPr>
          <w:bCs/>
          <w:sz w:val="26"/>
          <w:szCs w:val="26"/>
          <w:lang w:val="lv-LV"/>
        </w:rPr>
        <w:t>ī</w:t>
      </w:r>
      <w:r w:rsidRPr="00DC48C6">
        <w:rPr>
          <w:bCs/>
          <w:sz w:val="26"/>
          <w:szCs w:val="26"/>
          <w:lang w:val="lv-LV"/>
        </w:rPr>
        <w:t>t uz faktiem. Esam ekspertiem snieguši visi mums pieejamo informāciju.</w:t>
      </w:r>
    </w:p>
    <w:p w14:paraId="11C47872" w14:textId="1AD9BA1D" w:rsidR="009934E3" w:rsidRPr="00DC48C6" w:rsidRDefault="009934E3" w:rsidP="002046E0">
      <w:pPr>
        <w:spacing w:after="120"/>
        <w:jc w:val="both"/>
        <w:rPr>
          <w:bCs/>
          <w:sz w:val="26"/>
          <w:szCs w:val="26"/>
          <w:lang w:val="lv-LV"/>
        </w:rPr>
      </w:pPr>
      <w:r w:rsidRPr="00DC48C6">
        <w:rPr>
          <w:bCs/>
          <w:sz w:val="26"/>
          <w:szCs w:val="26"/>
          <w:lang w:val="lv-LV"/>
        </w:rPr>
        <w:t>Katru gadu aptaujājam visas valsts pārvaldes iestādes par visām pl</w:t>
      </w:r>
      <w:r w:rsidR="002046E0" w:rsidRPr="00DC48C6">
        <w:rPr>
          <w:bCs/>
          <w:sz w:val="26"/>
          <w:szCs w:val="26"/>
          <w:lang w:val="lv-LV"/>
        </w:rPr>
        <w:t>ā</w:t>
      </w:r>
      <w:r w:rsidRPr="00DC48C6">
        <w:rPr>
          <w:bCs/>
          <w:sz w:val="26"/>
          <w:szCs w:val="26"/>
          <w:lang w:val="lv-LV"/>
        </w:rPr>
        <w:t>not</w:t>
      </w:r>
      <w:r w:rsidR="002046E0" w:rsidRPr="00DC48C6">
        <w:rPr>
          <w:bCs/>
          <w:sz w:val="26"/>
          <w:szCs w:val="26"/>
          <w:lang w:val="lv-LV"/>
        </w:rPr>
        <w:t>aj</w:t>
      </w:r>
      <w:r w:rsidRPr="00DC48C6">
        <w:rPr>
          <w:bCs/>
          <w:sz w:val="26"/>
          <w:szCs w:val="26"/>
          <w:lang w:val="lv-LV"/>
        </w:rPr>
        <w:t xml:space="preserve">ām investīcijām un tās </w:t>
      </w:r>
      <w:r w:rsidR="002046E0" w:rsidRPr="00DC48C6">
        <w:rPr>
          <w:bCs/>
          <w:sz w:val="26"/>
          <w:szCs w:val="26"/>
          <w:lang w:val="lv-LV"/>
        </w:rPr>
        <w:t>sadalām</w:t>
      </w:r>
      <w:r w:rsidRPr="00DC48C6">
        <w:rPr>
          <w:bCs/>
          <w:sz w:val="26"/>
          <w:szCs w:val="26"/>
          <w:lang w:val="lv-LV"/>
        </w:rPr>
        <w:t xml:space="preserve"> </w:t>
      </w:r>
      <w:r w:rsidR="00261F9A" w:rsidRPr="00DC48C6">
        <w:rPr>
          <w:bCs/>
          <w:sz w:val="26"/>
          <w:szCs w:val="26"/>
          <w:lang w:val="lv-LV"/>
        </w:rPr>
        <w:t>trīs</w:t>
      </w:r>
      <w:r w:rsidRPr="00DC48C6">
        <w:rPr>
          <w:bCs/>
          <w:sz w:val="26"/>
          <w:szCs w:val="26"/>
          <w:lang w:val="lv-LV"/>
        </w:rPr>
        <w:t xml:space="preserve"> grupās: </w:t>
      </w:r>
      <w:r w:rsidR="002046E0" w:rsidRPr="00DC48C6">
        <w:rPr>
          <w:bCs/>
          <w:sz w:val="26"/>
          <w:szCs w:val="26"/>
          <w:lang w:val="lv-LV"/>
        </w:rPr>
        <w:t xml:space="preserve">1) tās </w:t>
      </w:r>
      <w:r w:rsidRPr="00DC48C6">
        <w:rPr>
          <w:bCs/>
          <w:sz w:val="26"/>
          <w:szCs w:val="26"/>
          <w:lang w:val="lv-LV"/>
        </w:rPr>
        <w:t>kur budžets piešķirts</w:t>
      </w:r>
      <w:r w:rsidR="00C43E5F" w:rsidRPr="00DC48C6">
        <w:rPr>
          <w:bCs/>
          <w:sz w:val="26"/>
          <w:szCs w:val="26"/>
          <w:lang w:val="lv-LV"/>
        </w:rPr>
        <w:t xml:space="preserve"> un notiek iepirkumi</w:t>
      </w:r>
      <w:r w:rsidRPr="00DC48C6">
        <w:rPr>
          <w:bCs/>
          <w:sz w:val="26"/>
          <w:szCs w:val="26"/>
          <w:lang w:val="lv-LV"/>
        </w:rPr>
        <w:t xml:space="preserve">, </w:t>
      </w:r>
      <w:r w:rsidR="002046E0" w:rsidRPr="00DC48C6">
        <w:rPr>
          <w:bCs/>
          <w:sz w:val="26"/>
          <w:szCs w:val="26"/>
          <w:lang w:val="lv-LV"/>
        </w:rPr>
        <w:t xml:space="preserve">2) </w:t>
      </w:r>
      <w:r w:rsidRPr="00DC48C6">
        <w:rPr>
          <w:bCs/>
          <w:sz w:val="26"/>
          <w:szCs w:val="26"/>
          <w:lang w:val="lv-LV"/>
        </w:rPr>
        <w:t xml:space="preserve">plānoti ar lielu varbūtību, </w:t>
      </w:r>
      <w:r w:rsidR="002046E0" w:rsidRPr="00DC48C6">
        <w:rPr>
          <w:bCs/>
          <w:sz w:val="26"/>
          <w:szCs w:val="26"/>
          <w:lang w:val="lv-LV"/>
        </w:rPr>
        <w:t xml:space="preserve">3) </w:t>
      </w:r>
      <w:r w:rsidR="00261F9A" w:rsidRPr="00DC48C6">
        <w:rPr>
          <w:bCs/>
          <w:sz w:val="26"/>
          <w:szCs w:val="26"/>
          <w:lang w:val="lv-LV"/>
        </w:rPr>
        <w:t>plāni ir</w:t>
      </w:r>
      <w:r w:rsidRPr="00DC48C6">
        <w:rPr>
          <w:bCs/>
          <w:sz w:val="26"/>
          <w:szCs w:val="26"/>
          <w:lang w:val="lv-LV"/>
        </w:rPr>
        <w:t xml:space="preserve">, bet naudas </w:t>
      </w:r>
      <w:r w:rsidR="00261F9A" w:rsidRPr="00DC48C6">
        <w:rPr>
          <w:bCs/>
          <w:sz w:val="26"/>
          <w:szCs w:val="26"/>
          <w:lang w:val="lv-LV"/>
        </w:rPr>
        <w:t xml:space="preserve">to realizācijai </w:t>
      </w:r>
      <w:r w:rsidRPr="00DC48C6">
        <w:rPr>
          <w:bCs/>
          <w:sz w:val="26"/>
          <w:szCs w:val="26"/>
          <w:lang w:val="lv-LV"/>
        </w:rPr>
        <w:t xml:space="preserve">nav. Problēma ir ar </w:t>
      </w:r>
      <w:r w:rsidR="00261F9A" w:rsidRPr="00DC48C6">
        <w:rPr>
          <w:bCs/>
          <w:sz w:val="26"/>
          <w:szCs w:val="26"/>
          <w:lang w:val="lv-LV"/>
        </w:rPr>
        <w:t xml:space="preserve">privātajiem </w:t>
      </w:r>
      <w:r w:rsidRPr="00DC48C6">
        <w:rPr>
          <w:bCs/>
          <w:sz w:val="26"/>
          <w:szCs w:val="26"/>
          <w:lang w:val="lv-LV"/>
        </w:rPr>
        <w:t xml:space="preserve">investoriem, </w:t>
      </w:r>
      <w:r w:rsidR="00C43E5F" w:rsidRPr="00DC48C6">
        <w:rPr>
          <w:bCs/>
          <w:sz w:val="26"/>
          <w:szCs w:val="26"/>
          <w:lang w:val="lv-LV"/>
        </w:rPr>
        <w:t>t</w:t>
      </w:r>
      <w:r w:rsidRPr="00DC48C6">
        <w:rPr>
          <w:bCs/>
          <w:sz w:val="26"/>
          <w:szCs w:val="26"/>
          <w:lang w:val="lv-LV"/>
        </w:rPr>
        <w:t>o plānot ir ļoti grūti</w:t>
      </w:r>
      <w:r w:rsidR="00261F9A" w:rsidRPr="00DC48C6">
        <w:rPr>
          <w:bCs/>
          <w:sz w:val="26"/>
          <w:szCs w:val="26"/>
          <w:lang w:val="lv-LV"/>
        </w:rPr>
        <w:t>.</w:t>
      </w:r>
    </w:p>
    <w:p w14:paraId="59F890A2" w14:textId="23909686" w:rsidR="009934E3" w:rsidRPr="00DC48C6" w:rsidRDefault="00261F9A" w:rsidP="00261F9A">
      <w:pPr>
        <w:spacing w:after="120"/>
        <w:jc w:val="both"/>
        <w:rPr>
          <w:bCs/>
          <w:sz w:val="26"/>
          <w:szCs w:val="26"/>
          <w:lang w:val="lv-LV"/>
        </w:rPr>
      </w:pPr>
      <w:r w:rsidRPr="00DC48C6">
        <w:rPr>
          <w:bCs/>
          <w:sz w:val="26"/>
          <w:szCs w:val="26"/>
          <w:lang w:val="lv-LV"/>
        </w:rPr>
        <w:t>Runājot p</w:t>
      </w:r>
      <w:r w:rsidR="009934E3" w:rsidRPr="00DC48C6">
        <w:rPr>
          <w:bCs/>
          <w:sz w:val="26"/>
          <w:szCs w:val="26"/>
          <w:lang w:val="lv-LV"/>
        </w:rPr>
        <w:t>ar pārkaršanu</w:t>
      </w:r>
      <w:r w:rsidRPr="00DC48C6">
        <w:rPr>
          <w:bCs/>
          <w:sz w:val="26"/>
          <w:szCs w:val="26"/>
          <w:lang w:val="lv-LV"/>
        </w:rPr>
        <w:t>,</w:t>
      </w:r>
      <w:r w:rsidR="009934E3" w:rsidRPr="00DC48C6">
        <w:rPr>
          <w:bCs/>
          <w:sz w:val="26"/>
          <w:szCs w:val="26"/>
          <w:lang w:val="lv-LV"/>
        </w:rPr>
        <w:t xml:space="preserve"> šis pētījums </w:t>
      </w:r>
      <w:r w:rsidRPr="00DC48C6">
        <w:rPr>
          <w:bCs/>
          <w:sz w:val="26"/>
          <w:szCs w:val="26"/>
          <w:lang w:val="lv-LV"/>
        </w:rPr>
        <w:t xml:space="preserve">rāda </w:t>
      </w:r>
      <w:r w:rsidR="009934E3" w:rsidRPr="00DC48C6">
        <w:rPr>
          <w:bCs/>
          <w:sz w:val="26"/>
          <w:szCs w:val="26"/>
          <w:lang w:val="lv-LV"/>
        </w:rPr>
        <w:t xml:space="preserve">to, pie kuriem </w:t>
      </w:r>
      <w:r w:rsidR="00C43E5F" w:rsidRPr="00DC48C6">
        <w:rPr>
          <w:bCs/>
          <w:sz w:val="26"/>
          <w:szCs w:val="26"/>
          <w:lang w:val="lv-LV"/>
        </w:rPr>
        <w:t xml:space="preserve">apstākļiem </w:t>
      </w:r>
      <w:r w:rsidR="009934E3" w:rsidRPr="00DC48C6">
        <w:rPr>
          <w:bCs/>
          <w:sz w:val="26"/>
          <w:szCs w:val="26"/>
          <w:lang w:val="lv-LV"/>
        </w:rPr>
        <w:t>var sākt runāt par pārkaršan</w:t>
      </w:r>
      <w:r w:rsidRPr="00DC48C6">
        <w:rPr>
          <w:bCs/>
          <w:sz w:val="26"/>
          <w:szCs w:val="26"/>
          <w:lang w:val="lv-LV"/>
        </w:rPr>
        <w:t>as riskiem</w:t>
      </w:r>
      <w:r w:rsidR="00C43E5F" w:rsidRPr="00DC48C6">
        <w:rPr>
          <w:bCs/>
          <w:sz w:val="26"/>
          <w:szCs w:val="26"/>
          <w:lang w:val="lv-LV"/>
        </w:rPr>
        <w:t xml:space="preserve">. Riski rodas </w:t>
      </w:r>
      <w:r w:rsidR="009934E3" w:rsidRPr="00DC48C6">
        <w:rPr>
          <w:bCs/>
          <w:sz w:val="26"/>
          <w:szCs w:val="26"/>
          <w:lang w:val="lv-LV"/>
        </w:rPr>
        <w:t>brīdī, kad cenas sāk augt ātrāk par apjomi</w:t>
      </w:r>
      <w:r w:rsidRPr="00DC48C6">
        <w:rPr>
          <w:bCs/>
          <w:sz w:val="26"/>
          <w:szCs w:val="26"/>
          <w:lang w:val="lv-LV"/>
        </w:rPr>
        <w:t>em</w:t>
      </w:r>
      <w:r w:rsidR="009934E3" w:rsidRPr="00DC48C6">
        <w:rPr>
          <w:bCs/>
          <w:sz w:val="26"/>
          <w:szCs w:val="26"/>
          <w:lang w:val="lv-LV"/>
        </w:rPr>
        <w:t>.</w:t>
      </w:r>
      <w:r w:rsidRPr="00DC48C6">
        <w:rPr>
          <w:bCs/>
          <w:sz w:val="26"/>
          <w:szCs w:val="26"/>
          <w:lang w:val="lv-LV"/>
        </w:rPr>
        <w:t xml:space="preserve"> </w:t>
      </w:r>
      <w:r w:rsidR="009934E3" w:rsidRPr="00DC48C6">
        <w:rPr>
          <w:bCs/>
          <w:sz w:val="26"/>
          <w:szCs w:val="26"/>
          <w:lang w:val="lv-LV"/>
        </w:rPr>
        <w:t>Pētījuma mērķis ir pateikt, kā izlīdzināt finansējumu turpmāko gadu griezumā.</w:t>
      </w:r>
    </w:p>
    <w:p w14:paraId="21C4C89A" w14:textId="564C2EEA" w:rsidR="009934E3" w:rsidRPr="00DC48C6" w:rsidRDefault="009934E3" w:rsidP="00BB6F5F">
      <w:pPr>
        <w:spacing w:after="120"/>
        <w:ind w:left="567" w:hanging="567"/>
        <w:jc w:val="both"/>
        <w:rPr>
          <w:bCs/>
          <w:sz w:val="26"/>
          <w:szCs w:val="26"/>
          <w:lang w:val="lv-LV"/>
        </w:rPr>
      </w:pPr>
      <w:proofErr w:type="spellStart"/>
      <w:r w:rsidRPr="00DC48C6">
        <w:rPr>
          <w:b/>
          <w:sz w:val="26"/>
          <w:szCs w:val="26"/>
          <w:lang w:val="lv-LV"/>
        </w:rPr>
        <w:t>G.M</w:t>
      </w:r>
      <w:r w:rsidR="00261F9A" w:rsidRPr="00DC48C6">
        <w:rPr>
          <w:b/>
          <w:sz w:val="26"/>
          <w:szCs w:val="26"/>
          <w:lang w:val="lv-LV"/>
        </w:rPr>
        <w:t>iķelsons</w:t>
      </w:r>
      <w:proofErr w:type="spellEnd"/>
      <w:r w:rsidR="00261F9A" w:rsidRPr="00DC48C6">
        <w:rPr>
          <w:b/>
          <w:sz w:val="26"/>
          <w:szCs w:val="26"/>
          <w:lang w:val="lv-LV"/>
        </w:rPr>
        <w:t xml:space="preserve"> </w:t>
      </w:r>
      <w:r w:rsidRPr="00DC48C6">
        <w:rPr>
          <w:bCs/>
          <w:sz w:val="26"/>
          <w:szCs w:val="26"/>
          <w:lang w:val="lv-LV"/>
        </w:rPr>
        <w:t>aicina nepublicēt šo pētījumu.</w:t>
      </w:r>
    </w:p>
    <w:p w14:paraId="4679C940" w14:textId="40AA5F48" w:rsidR="009934E3" w:rsidRPr="00DC48C6" w:rsidRDefault="009934E3" w:rsidP="00261F9A">
      <w:pPr>
        <w:spacing w:after="120"/>
        <w:jc w:val="both"/>
        <w:rPr>
          <w:bCs/>
          <w:sz w:val="26"/>
          <w:szCs w:val="26"/>
          <w:lang w:val="lv-LV"/>
        </w:rPr>
      </w:pPr>
      <w:proofErr w:type="spellStart"/>
      <w:r w:rsidRPr="00DC48C6">
        <w:rPr>
          <w:b/>
          <w:sz w:val="26"/>
          <w:szCs w:val="26"/>
          <w:lang w:val="lv-LV"/>
        </w:rPr>
        <w:t>L.B</w:t>
      </w:r>
      <w:r w:rsidR="00261F9A" w:rsidRPr="00DC48C6">
        <w:rPr>
          <w:b/>
          <w:sz w:val="26"/>
          <w:szCs w:val="26"/>
          <w:lang w:val="lv-LV"/>
        </w:rPr>
        <w:t>rasliņa</w:t>
      </w:r>
      <w:proofErr w:type="spellEnd"/>
      <w:r w:rsidR="00261F9A" w:rsidRPr="00DC48C6">
        <w:rPr>
          <w:b/>
          <w:sz w:val="26"/>
          <w:szCs w:val="26"/>
          <w:lang w:val="lv-LV"/>
        </w:rPr>
        <w:t xml:space="preserve"> </w:t>
      </w:r>
      <w:r w:rsidR="00261F9A" w:rsidRPr="00DC48C6">
        <w:rPr>
          <w:bCs/>
          <w:sz w:val="26"/>
          <w:szCs w:val="26"/>
          <w:lang w:val="lv-LV"/>
        </w:rPr>
        <w:t xml:space="preserve">skaidro, ka tabula pētījumā ir </w:t>
      </w:r>
      <w:r w:rsidRPr="00DC48C6">
        <w:rPr>
          <w:bCs/>
          <w:sz w:val="26"/>
          <w:szCs w:val="26"/>
          <w:lang w:val="lv-LV"/>
        </w:rPr>
        <w:t>varbūtības tabul</w:t>
      </w:r>
      <w:r w:rsidR="00261F9A" w:rsidRPr="00DC48C6">
        <w:rPr>
          <w:bCs/>
          <w:sz w:val="26"/>
          <w:szCs w:val="26"/>
          <w:lang w:val="lv-LV"/>
        </w:rPr>
        <w:t xml:space="preserve">a. Pētnieki </w:t>
      </w:r>
      <w:r w:rsidRPr="00DC48C6">
        <w:rPr>
          <w:bCs/>
          <w:sz w:val="26"/>
          <w:szCs w:val="26"/>
          <w:lang w:val="lv-LV"/>
        </w:rPr>
        <w:t>nāk no L</w:t>
      </w:r>
      <w:r w:rsidR="00261F9A" w:rsidRPr="00DC48C6">
        <w:rPr>
          <w:bCs/>
          <w:sz w:val="26"/>
          <w:szCs w:val="26"/>
          <w:lang w:val="lv-LV"/>
        </w:rPr>
        <w:t xml:space="preserve">atvijas </w:t>
      </w:r>
      <w:r w:rsidRPr="00DC48C6">
        <w:rPr>
          <w:bCs/>
          <w:sz w:val="26"/>
          <w:szCs w:val="26"/>
          <w:lang w:val="lv-LV"/>
        </w:rPr>
        <w:t>U</w:t>
      </w:r>
      <w:r w:rsidR="00261F9A" w:rsidRPr="00DC48C6">
        <w:rPr>
          <w:bCs/>
          <w:sz w:val="26"/>
          <w:szCs w:val="26"/>
          <w:lang w:val="lv-LV"/>
        </w:rPr>
        <w:t xml:space="preserve">niversitātes un pētījumā izmantojām </w:t>
      </w:r>
      <w:proofErr w:type="spellStart"/>
      <w:r w:rsidRPr="00DC48C6">
        <w:rPr>
          <w:bCs/>
          <w:sz w:val="26"/>
          <w:szCs w:val="26"/>
          <w:lang w:val="lv-LV"/>
        </w:rPr>
        <w:t>H</w:t>
      </w:r>
      <w:r w:rsidR="00261F9A" w:rsidRPr="00DC48C6">
        <w:rPr>
          <w:bCs/>
          <w:sz w:val="26"/>
          <w:szCs w:val="26"/>
          <w:lang w:val="lv-LV"/>
        </w:rPr>
        <w:t>ā</w:t>
      </w:r>
      <w:r w:rsidRPr="00DC48C6">
        <w:rPr>
          <w:bCs/>
          <w:sz w:val="26"/>
          <w:szCs w:val="26"/>
          <w:lang w:val="lv-LV"/>
        </w:rPr>
        <w:t>rvardas</w:t>
      </w:r>
      <w:proofErr w:type="spellEnd"/>
      <w:r w:rsidR="00261F9A" w:rsidRPr="00DC48C6">
        <w:rPr>
          <w:bCs/>
          <w:sz w:val="26"/>
          <w:szCs w:val="26"/>
          <w:lang w:val="lv-LV"/>
        </w:rPr>
        <w:t xml:space="preserve"> Universitātes</w:t>
      </w:r>
      <w:r w:rsidRPr="00DC48C6">
        <w:rPr>
          <w:bCs/>
          <w:sz w:val="26"/>
          <w:szCs w:val="26"/>
          <w:lang w:val="lv-LV"/>
        </w:rPr>
        <w:t xml:space="preserve"> un </w:t>
      </w:r>
      <w:r w:rsidR="00261F9A" w:rsidRPr="00DC48C6">
        <w:rPr>
          <w:bCs/>
          <w:sz w:val="26"/>
          <w:szCs w:val="26"/>
          <w:lang w:val="lv-LV"/>
        </w:rPr>
        <w:t>P</w:t>
      </w:r>
      <w:r w:rsidRPr="00DC48C6">
        <w:rPr>
          <w:bCs/>
          <w:sz w:val="26"/>
          <w:szCs w:val="26"/>
          <w:lang w:val="lv-LV"/>
        </w:rPr>
        <w:t xml:space="preserve">asaules bankas </w:t>
      </w:r>
      <w:r w:rsidR="00261F9A" w:rsidRPr="00DC48C6">
        <w:rPr>
          <w:bCs/>
          <w:sz w:val="26"/>
          <w:szCs w:val="26"/>
          <w:lang w:val="lv-LV"/>
        </w:rPr>
        <w:t xml:space="preserve">prognozēšanas </w:t>
      </w:r>
      <w:r w:rsidRPr="00DC48C6">
        <w:rPr>
          <w:bCs/>
          <w:sz w:val="26"/>
          <w:szCs w:val="26"/>
          <w:lang w:val="lv-LV"/>
        </w:rPr>
        <w:t>metod</w:t>
      </w:r>
      <w:r w:rsidR="00261F9A" w:rsidRPr="00DC48C6">
        <w:rPr>
          <w:bCs/>
          <w:sz w:val="26"/>
          <w:szCs w:val="26"/>
          <w:lang w:val="lv-LV"/>
        </w:rPr>
        <w:t>es</w:t>
      </w:r>
      <w:r w:rsidRPr="00DC48C6">
        <w:rPr>
          <w:bCs/>
          <w:sz w:val="26"/>
          <w:szCs w:val="26"/>
          <w:lang w:val="lv-LV"/>
        </w:rPr>
        <w:t>, ja kād</w:t>
      </w:r>
      <w:r w:rsidR="002D6E76" w:rsidRPr="00DC48C6">
        <w:rPr>
          <w:bCs/>
          <w:sz w:val="26"/>
          <w:szCs w:val="26"/>
          <w:lang w:val="lv-LV"/>
        </w:rPr>
        <w:t>am ir ideja</w:t>
      </w:r>
      <w:r w:rsidRPr="00DC48C6">
        <w:rPr>
          <w:bCs/>
          <w:sz w:val="26"/>
          <w:szCs w:val="26"/>
          <w:lang w:val="lv-LV"/>
        </w:rPr>
        <w:t xml:space="preserve"> kā to izdarīt labāk mēs esam atvērti</w:t>
      </w:r>
      <w:r w:rsidR="00261F9A" w:rsidRPr="00DC48C6">
        <w:rPr>
          <w:bCs/>
          <w:sz w:val="26"/>
          <w:szCs w:val="26"/>
          <w:lang w:val="lv-LV"/>
        </w:rPr>
        <w:t xml:space="preserve"> priekšlikumiem</w:t>
      </w:r>
      <w:r w:rsidRPr="00DC48C6">
        <w:rPr>
          <w:bCs/>
          <w:sz w:val="26"/>
          <w:szCs w:val="26"/>
          <w:lang w:val="lv-LV"/>
        </w:rPr>
        <w:t xml:space="preserve">. Katru gadu </w:t>
      </w:r>
      <w:r w:rsidR="002D6E76" w:rsidRPr="00DC48C6">
        <w:rPr>
          <w:bCs/>
          <w:sz w:val="26"/>
          <w:szCs w:val="26"/>
          <w:lang w:val="lv-LV"/>
        </w:rPr>
        <w:t>paliekam gudrāki</w:t>
      </w:r>
      <w:r w:rsidR="00261F9A" w:rsidRPr="00DC48C6">
        <w:rPr>
          <w:bCs/>
          <w:sz w:val="26"/>
          <w:szCs w:val="26"/>
          <w:lang w:val="lv-LV"/>
        </w:rPr>
        <w:t>,</w:t>
      </w:r>
      <w:r w:rsidR="002D6E76" w:rsidRPr="00DC48C6">
        <w:rPr>
          <w:bCs/>
          <w:sz w:val="26"/>
          <w:szCs w:val="26"/>
          <w:lang w:val="lv-LV"/>
        </w:rPr>
        <w:t xml:space="preserve"> </w:t>
      </w:r>
      <w:r w:rsidRPr="00DC48C6">
        <w:rPr>
          <w:bCs/>
          <w:sz w:val="26"/>
          <w:szCs w:val="26"/>
          <w:lang w:val="lv-LV"/>
        </w:rPr>
        <w:t xml:space="preserve">metodoloģiju var uzlabot. </w:t>
      </w:r>
      <w:r w:rsidR="002D6E76" w:rsidRPr="00DC48C6">
        <w:rPr>
          <w:bCs/>
          <w:sz w:val="26"/>
          <w:szCs w:val="26"/>
          <w:lang w:val="lv-LV"/>
        </w:rPr>
        <w:t>Katrs jūsu viedoklis ir svarīgi. Būvniecības nozarē eksperti ir ļoti zinoši.</w:t>
      </w:r>
    </w:p>
    <w:p w14:paraId="2252C0DD" w14:textId="0121CEBF" w:rsidR="009934E3" w:rsidRPr="00DC48C6" w:rsidRDefault="00261F9A" w:rsidP="00CD5E43">
      <w:pPr>
        <w:spacing w:after="120"/>
        <w:jc w:val="both"/>
        <w:rPr>
          <w:bCs/>
          <w:sz w:val="26"/>
          <w:szCs w:val="26"/>
          <w:lang w:val="lv-LV"/>
        </w:rPr>
      </w:pPr>
      <w:r w:rsidRPr="00DC48C6">
        <w:rPr>
          <w:bCs/>
          <w:sz w:val="26"/>
          <w:szCs w:val="26"/>
          <w:lang w:val="lv-LV"/>
        </w:rPr>
        <w:t>Tāpēc m</w:t>
      </w:r>
      <w:r w:rsidR="002D6E76" w:rsidRPr="00DC48C6">
        <w:rPr>
          <w:bCs/>
          <w:sz w:val="26"/>
          <w:szCs w:val="26"/>
          <w:lang w:val="lv-LV"/>
        </w:rPr>
        <w:t>inējām</w:t>
      </w:r>
      <w:r w:rsidRPr="00DC48C6">
        <w:rPr>
          <w:bCs/>
          <w:sz w:val="26"/>
          <w:szCs w:val="26"/>
          <w:lang w:val="lv-LV"/>
        </w:rPr>
        <w:t xml:space="preserve">, ka ņemts vērā </w:t>
      </w:r>
      <w:r w:rsidR="002D6E76" w:rsidRPr="00DC48C6">
        <w:rPr>
          <w:bCs/>
          <w:sz w:val="26"/>
          <w:szCs w:val="26"/>
          <w:lang w:val="lv-LV"/>
        </w:rPr>
        <w:t>51 eksperta viedokli, ja ir 4</w:t>
      </w:r>
      <w:r w:rsidRPr="00DC48C6">
        <w:rPr>
          <w:bCs/>
          <w:sz w:val="26"/>
          <w:szCs w:val="26"/>
          <w:lang w:val="lv-LV"/>
        </w:rPr>
        <w:t xml:space="preserve"> </w:t>
      </w:r>
      <w:r w:rsidR="002D6E76" w:rsidRPr="00DC48C6">
        <w:rPr>
          <w:bCs/>
          <w:sz w:val="26"/>
          <w:szCs w:val="26"/>
          <w:lang w:val="lv-LV"/>
        </w:rPr>
        <w:t>ekspert</w:t>
      </w:r>
      <w:r w:rsidRPr="00DC48C6">
        <w:rPr>
          <w:bCs/>
          <w:sz w:val="26"/>
          <w:szCs w:val="26"/>
          <w:lang w:val="lv-LV"/>
        </w:rPr>
        <w:t xml:space="preserve">i, </w:t>
      </w:r>
      <w:r w:rsidR="002D6E76" w:rsidRPr="00DC48C6">
        <w:rPr>
          <w:bCs/>
          <w:sz w:val="26"/>
          <w:szCs w:val="26"/>
          <w:lang w:val="lv-LV"/>
        </w:rPr>
        <w:t xml:space="preserve">tad var kļūdīties, bet ja ir </w:t>
      </w:r>
      <w:r w:rsidRPr="00DC48C6">
        <w:rPr>
          <w:bCs/>
          <w:sz w:val="26"/>
          <w:szCs w:val="26"/>
          <w:lang w:val="lv-LV"/>
        </w:rPr>
        <w:t xml:space="preserve"> </w:t>
      </w:r>
      <w:r w:rsidR="002D6E76" w:rsidRPr="00DC48C6">
        <w:rPr>
          <w:bCs/>
          <w:sz w:val="26"/>
          <w:szCs w:val="26"/>
          <w:lang w:val="lv-LV"/>
        </w:rPr>
        <w:t>8</w:t>
      </w:r>
      <w:r w:rsidRPr="00DC48C6">
        <w:rPr>
          <w:bCs/>
          <w:sz w:val="26"/>
          <w:szCs w:val="26"/>
          <w:lang w:val="lv-LV"/>
        </w:rPr>
        <w:t xml:space="preserve"> un </w:t>
      </w:r>
      <w:r w:rsidR="002D6E76" w:rsidRPr="00DC48C6">
        <w:rPr>
          <w:bCs/>
          <w:sz w:val="26"/>
          <w:szCs w:val="26"/>
          <w:lang w:val="lv-LV"/>
        </w:rPr>
        <w:t xml:space="preserve">vairāk par 12 </w:t>
      </w:r>
      <w:r w:rsidR="00CD5E43" w:rsidRPr="00DC48C6">
        <w:rPr>
          <w:bCs/>
          <w:sz w:val="26"/>
          <w:szCs w:val="26"/>
          <w:lang w:val="lv-LV"/>
        </w:rPr>
        <w:t xml:space="preserve">viedokļu, tad veidojas </w:t>
      </w:r>
      <w:r w:rsidR="002D6E76" w:rsidRPr="00DC48C6">
        <w:rPr>
          <w:bCs/>
          <w:sz w:val="26"/>
          <w:szCs w:val="26"/>
          <w:lang w:val="lv-LV"/>
        </w:rPr>
        <w:t>vien</w:t>
      </w:r>
      <w:r w:rsidR="00CD5E43" w:rsidRPr="00DC48C6">
        <w:rPr>
          <w:bCs/>
          <w:sz w:val="26"/>
          <w:szCs w:val="26"/>
          <w:lang w:val="lv-LV"/>
        </w:rPr>
        <w:t>ots</w:t>
      </w:r>
      <w:r w:rsidR="002D6E76" w:rsidRPr="00DC48C6">
        <w:rPr>
          <w:bCs/>
          <w:sz w:val="26"/>
          <w:szCs w:val="26"/>
          <w:lang w:val="lv-LV"/>
        </w:rPr>
        <w:t xml:space="preserve"> viedoklis. </w:t>
      </w:r>
      <w:r w:rsidR="009934E3" w:rsidRPr="00DC48C6">
        <w:rPr>
          <w:bCs/>
          <w:sz w:val="26"/>
          <w:szCs w:val="26"/>
          <w:lang w:val="lv-LV"/>
        </w:rPr>
        <w:t xml:space="preserve">Gadiem </w:t>
      </w:r>
      <w:r w:rsidR="00CD5E43" w:rsidRPr="00DC48C6">
        <w:rPr>
          <w:bCs/>
          <w:sz w:val="26"/>
          <w:szCs w:val="26"/>
          <w:lang w:val="lv-LV"/>
        </w:rPr>
        <w:t xml:space="preserve">to </w:t>
      </w:r>
      <w:r w:rsidR="009934E3" w:rsidRPr="00DC48C6">
        <w:rPr>
          <w:bCs/>
          <w:sz w:val="26"/>
          <w:szCs w:val="26"/>
          <w:lang w:val="lv-LV"/>
        </w:rPr>
        <w:t>esam pētījuši</w:t>
      </w:r>
      <w:r w:rsidR="00CD5E43" w:rsidRPr="00DC48C6">
        <w:rPr>
          <w:bCs/>
          <w:sz w:val="26"/>
          <w:szCs w:val="26"/>
          <w:lang w:val="lv-LV"/>
        </w:rPr>
        <w:t>.</w:t>
      </w:r>
      <w:r w:rsidR="002D6E76" w:rsidRPr="00DC48C6">
        <w:rPr>
          <w:bCs/>
          <w:sz w:val="26"/>
          <w:szCs w:val="26"/>
          <w:lang w:val="lv-LV"/>
        </w:rPr>
        <w:t xml:space="preserve"> </w:t>
      </w:r>
      <w:r w:rsidR="002D6E76" w:rsidRPr="00DC48C6">
        <w:rPr>
          <w:bCs/>
          <w:sz w:val="26"/>
          <w:szCs w:val="26"/>
          <w:u w:val="single"/>
          <w:lang w:val="lv-LV"/>
        </w:rPr>
        <w:t>Galvenais neskatīties uz to, kā a</w:t>
      </w:r>
      <w:r w:rsidR="00CD5E43" w:rsidRPr="00DC48C6">
        <w:rPr>
          <w:bCs/>
          <w:sz w:val="26"/>
          <w:szCs w:val="26"/>
          <w:u w:val="single"/>
          <w:lang w:val="lv-LV"/>
        </w:rPr>
        <w:t>b</w:t>
      </w:r>
      <w:r w:rsidR="002D6E76" w:rsidRPr="00DC48C6">
        <w:rPr>
          <w:bCs/>
          <w:sz w:val="26"/>
          <w:szCs w:val="26"/>
          <w:u w:val="single"/>
          <w:lang w:val="lv-LV"/>
        </w:rPr>
        <w:t>s</w:t>
      </w:r>
      <w:r w:rsidR="00CD5E43" w:rsidRPr="00DC48C6">
        <w:rPr>
          <w:bCs/>
          <w:sz w:val="26"/>
          <w:szCs w:val="26"/>
          <w:u w:val="single"/>
          <w:lang w:val="lv-LV"/>
        </w:rPr>
        <w:t>o</w:t>
      </w:r>
      <w:r w:rsidR="002D6E76" w:rsidRPr="00DC48C6">
        <w:rPr>
          <w:bCs/>
          <w:sz w:val="26"/>
          <w:szCs w:val="26"/>
          <w:u w:val="single"/>
          <w:lang w:val="lv-LV"/>
        </w:rPr>
        <w:t>lūtu patiesību</w:t>
      </w:r>
      <w:r w:rsidR="002D6E76" w:rsidRPr="00DC48C6">
        <w:rPr>
          <w:bCs/>
          <w:sz w:val="26"/>
          <w:szCs w:val="26"/>
          <w:lang w:val="lv-LV"/>
        </w:rPr>
        <w:t>.</w:t>
      </w:r>
    </w:p>
    <w:p w14:paraId="5DBB3C27" w14:textId="6C7A9384" w:rsidR="00752576" w:rsidRPr="00DC48C6" w:rsidRDefault="002D6E76" w:rsidP="00CD5E43">
      <w:pPr>
        <w:spacing w:after="120"/>
        <w:jc w:val="both"/>
        <w:rPr>
          <w:bCs/>
          <w:sz w:val="26"/>
          <w:szCs w:val="26"/>
          <w:lang w:val="lv-LV"/>
        </w:rPr>
      </w:pPr>
      <w:proofErr w:type="spellStart"/>
      <w:r w:rsidRPr="00DC48C6">
        <w:rPr>
          <w:b/>
          <w:sz w:val="26"/>
          <w:szCs w:val="26"/>
          <w:lang w:val="lv-LV"/>
        </w:rPr>
        <w:t>G.M</w:t>
      </w:r>
      <w:r w:rsidR="00CD5E43" w:rsidRPr="00DC48C6">
        <w:rPr>
          <w:b/>
          <w:sz w:val="26"/>
          <w:szCs w:val="26"/>
          <w:lang w:val="lv-LV"/>
        </w:rPr>
        <w:t>iķelsons</w:t>
      </w:r>
      <w:proofErr w:type="spellEnd"/>
      <w:r w:rsidR="00CD5E43" w:rsidRPr="00DC48C6">
        <w:rPr>
          <w:b/>
          <w:sz w:val="26"/>
          <w:szCs w:val="26"/>
          <w:lang w:val="lv-LV"/>
        </w:rPr>
        <w:t xml:space="preserve"> </w:t>
      </w:r>
      <w:r w:rsidR="00CD5E43" w:rsidRPr="00DC48C6">
        <w:rPr>
          <w:bCs/>
          <w:sz w:val="26"/>
          <w:szCs w:val="26"/>
          <w:lang w:val="lv-LV"/>
        </w:rPr>
        <w:t>norāda, ka</w:t>
      </w:r>
      <w:r w:rsidRPr="00DC48C6">
        <w:rPr>
          <w:bCs/>
          <w:sz w:val="26"/>
          <w:szCs w:val="26"/>
          <w:lang w:val="lv-LV"/>
        </w:rPr>
        <w:t xml:space="preserve"> saprot</w:t>
      </w:r>
      <w:r w:rsidR="00CD5E43" w:rsidRPr="00DC48C6">
        <w:rPr>
          <w:bCs/>
          <w:sz w:val="26"/>
          <w:szCs w:val="26"/>
          <w:lang w:val="lv-LV"/>
        </w:rPr>
        <w:t xml:space="preserve">, </w:t>
      </w:r>
      <w:r w:rsidRPr="00DC48C6">
        <w:rPr>
          <w:bCs/>
          <w:sz w:val="26"/>
          <w:szCs w:val="26"/>
          <w:lang w:val="lv-LV"/>
        </w:rPr>
        <w:t xml:space="preserve">ka </w:t>
      </w:r>
      <w:r w:rsidR="00CD5E43" w:rsidRPr="00DC48C6">
        <w:rPr>
          <w:bCs/>
          <w:sz w:val="26"/>
          <w:szCs w:val="26"/>
          <w:lang w:val="lv-LV"/>
        </w:rPr>
        <w:t>pētnieki</w:t>
      </w:r>
      <w:r w:rsidRPr="00DC48C6">
        <w:rPr>
          <w:bCs/>
          <w:sz w:val="26"/>
          <w:szCs w:val="26"/>
          <w:lang w:val="lv-LV"/>
        </w:rPr>
        <w:t xml:space="preserve"> degat par savu pētījumu, un meto</w:t>
      </w:r>
      <w:r w:rsidR="00CD5E43" w:rsidRPr="00DC48C6">
        <w:rPr>
          <w:bCs/>
          <w:sz w:val="26"/>
          <w:szCs w:val="26"/>
          <w:lang w:val="lv-LV"/>
        </w:rPr>
        <w:t>doloģiju</w:t>
      </w:r>
      <w:r w:rsidRPr="00DC48C6">
        <w:rPr>
          <w:bCs/>
          <w:sz w:val="26"/>
          <w:szCs w:val="26"/>
          <w:lang w:val="lv-LV"/>
        </w:rPr>
        <w:t xml:space="preserve"> bet tie</w:t>
      </w:r>
      <w:r w:rsidR="00CD5E43" w:rsidRPr="00DC48C6">
        <w:rPr>
          <w:bCs/>
          <w:sz w:val="26"/>
          <w:szCs w:val="26"/>
          <w:lang w:val="lv-LV"/>
        </w:rPr>
        <w:t>m</w:t>
      </w:r>
      <w:r w:rsidRPr="00DC48C6">
        <w:rPr>
          <w:bCs/>
          <w:sz w:val="26"/>
          <w:szCs w:val="26"/>
          <w:lang w:val="lv-LV"/>
        </w:rPr>
        <w:t>, kas plāno lielās naudas pētījums ir indikators sabremzēt finansējumu</w:t>
      </w:r>
      <w:r w:rsidR="00CD5E43" w:rsidRPr="00DC48C6">
        <w:rPr>
          <w:bCs/>
          <w:sz w:val="26"/>
          <w:szCs w:val="26"/>
          <w:lang w:val="lv-LV"/>
        </w:rPr>
        <w:t>.</w:t>
      </w:r>
    </w:p>
    <w:p w14:paraId="182E10AF" w14:textId="7C77DAD5" w:rsidR="002D6E76" w:rsidRPr="00DC48C6" w:rsidRDefault="002D6E76" w:rsidP="00CD5E43">
      <w:pPr>
        <w:spacing w:after="120"/>
        <w:jc w:val="both"/>
        <w:rPr>
          <w:bCs/>
          <w:sz w:val="26"/>
          <w:szCs w:val="26"/>
          <w:lang w:val="lv-LV"/>
        </w:rPr>
      </w:pPr>
      <w:proofErr w:type="spellStart"/>
      <w:r w:rsidRPr="00DC48C6">
        <w:rPr>
          <w:b/>
          <w:sz w:val="26"/>
          <w:szCs w:val="26"/>
          <w:lang w:val="lv-LV"/>
        </w:rPr>
        <w:t>A.V</w:t>
      </w:r>
      <w:r w:rsidR="00CD5E43" w:rsidRPr="00DC48C6">
        <w:rPr>
          <w:b/>
          <w:sz w:val="26"/>
          <w:szCs w:val="26"/>
          <w:lang w:val="lv-LV"/>
        </w:rPr>
        <w:t>einbergs</w:t>
      </w:r>
      <w:proofErr w:type="spellEnd"/>
      <w:r w:rsidR="00CD5E43" w:rsidRPr="00DC48C6">
        <w:rPr>
          <w:b/>
          <w:sz w:val="26"/>
          <w:szCs w:val="26"/>
          <w:lang w:val="lv-LV"/>
        </w:rPr>
        <w:t xml:space="preserve"> </w:t>
      </w:r>
      <w:r w:rsidR="00CD5E43" w:rsidRPr="00DC48C6">
        <w:rPr>
          <w:bCs/>
          <w:sz w:val="26"/>
          <w:szCs w:val="26"/>
          <w:lang w:val="lv-LV"/>
        </w:rPr>
        <w:t>netic pārkaršanas iespējai. Pārkaršanas</w:t>
      </w:r>
      <w:r w:rsidRPr="00DC48C6">
        <w:rPr>
          <w:bCs/>
          <w:sz w:val="26"/>
          <w:szCs w:val="26"/>
          <w:lang w:val="lv-LV"/>
        </w:rPr>
        <w:t xml:space="preserve"> secinājums nāk no pētījuma puses</w:t>
      </w:r>
      <w:r w:rsidR="00CD5E43" w:rsidRPr="00DC48C6">
        <w:rPr>
          <w:bCs/>
          <w:sz w:val="26"/>
          <w:szCs w:val="26"/>
          <w:lang w:val="lv-LV"/>
        </w:rPr>
        <w:t xml:space="preserve">. Pārkaršana </w:t>
      </w:r>
      <w:r w:rsidRPr="00DC48C6">
        <w:rPr>
          <w:bCs/>
          <w:sz w:val="26"/>
          <w:szCs w:val="26"/>
          <w:lang w:val="lv-LV"/>
        </w:rPr>
        <w:t>būvniecībā ir biju</w:t>
      </w:r>
      <w:r w:rsidR="00CD5E43" w:rsidRPr="00DC48C6">
        <w:rPr>
          <w:bCs/>
          <w:sz w:val="26"/>
          <w:szCs w:val="26"/>
          <w:lang w:val="lv-LV"/>
        </w:rPr>
        <w:t>si</w:t>
      </w:r>
      <w:r w:rsidRPr="00DC48C6">
        <w:rPr>
          <w:bCs/>
          <w:sz w:val="26"/>
          <w:szCs w:val="26"/>
          <w:lang w:val="lv-LV"/>
        </w:rPr>
        <w:t xml:space="preserve">, nākotnē to var saukt par attīstību. </w:t>
      </w:r>
    </w:p>
    <w:p w14:paraId="6D8E6B93" w14:textId="06F4B95F" w:rsidR="002D6E76" w:rsidRPr="00DC48C6" w:rsidRDefault="002D6E76" w:rsidP="00CD5987">
      <w:pPr>
        <w:spacing w:after="120"/>
        <w:jc w:val="both"/>
        <w:rPr>
          <w:b/>
          <w:sz w:val="26"/>
          <w:szCs w:val="26"/>
          <w:lang w:val="lv-LV"/>
        </w:rPr>
      </w:pPr>
      <w:proofErr w:type="spellStart"/>
      <w:r w:rsidRPr="00DC48C6">
        <w:rPr>
          <w:b/>
          <w:sz w:val="26"/>
          <w:szCs w:val="26"/>
          <w:lang w:val="lv-LV"/>
        </w:rPr>
        <w:t>O.F</w:t>
      </w:r>
      <w:r w:rsidR="00CD5E43" w:rsidRPr="00DC48C6">
        <w:rPr>
          <w:b/>
          <w:sz w:val="26"/>
          <w:szCs w:val="26"/>
          <w:lang w:val="lv-LV"/>
        </w:rPr>
        <w:t>eldmane</w:t>
      </w:r>
      <w:proofErr w:type="spellEnd"/>
      <w:r w:rsidR="00CD5E43" w:rsidRPr="00DC48C6">
        <w:rPr>
          <w:b/>
          <w:sz w:val="26"/>
          <w:szCs w:val="26"/>
          <w:lang w:val="lv-LV"/>
        </w:rPr>
        <w:t xml:space="preserve"> </w:t>
      </w:r>
      <w:r w:rsidR="00CD5E43" w:rsidRPr="00DC48C6">
        <w:rPr>
          <w:bCs/>
          <w:sz w:val="26"/>
          <w:szCs w:val="26"/>
          <w:lang w:val="lv-LV"/>
        </w:rPr>
        <w:t xml:space="preserve">skaidro, ka </w:t>
      </w:r>
      <w:r w:rsidRPr="00DC48C6">
        <w:rPr>
          <w:bCs/>
          <w:sz w:val="26"/>
          <w:szCs w:val="26"/>
          <w:lang w:val="lv-LV"/>
        </w:rPr>
        <w:t>šeit nav stāsts par to, ka nozare pārkarst</w:t>
      </w:r>
      <w:r w:rsidR="00CD5987" w:rsidRPr="00DC48C6">
        <w:rPr>
          <w:bCs/>
          <w:sz w:val="26"/>
          <w:szCs w:val="26"/>
          <w:lang w:val="lv-LV"/>
        </w:rPr>
        <w:t>. Š</w:t>
      </w:r>
      <w:r w:rsidRPr="00DC48C6">
        <w:rPr>
          <w:bCs/>
          <w:sz w:val="26"/>
          <w:szCs w:val="26"/>
          <w:lang w:val="lv-LV"/>
        </w:rPr>
        <w:t>obrīd mēs nekoordinēti paredzam programmas, kurās ieguld</w:t>
      </w:r>
      <w:r w:rsidR="00CD5E43" w:rsidRPr="00DC48C6">
        <w:rPr>
          <w:bCs/>
          <w:sz w:val="26"/>
          <w:szCs w:val="26"/>
          <w:lang w:val="lv-LV"/>
        </w:rPr>
        <w:t>ā</w:t>
      </w:r>
      <w:r w:rsidRPr="00DC48C6">
        <w:rPr>
          <w:bCs/>
          <w:sz w:val="26"/>
          <w:szCs w:val="26"/>
          <w:lang w:val="lv-LV"/>
        </w:rPr>
        <w:t xml:space="preserve">m. </w:t>
      </w:r>
      <w:r w:rsidR="00CD5987" w:rsidRPr="00DC48C6">
        <w:rPr>
          <w:bCs/>
          <w:sz w:val="26"/>
          <w:szCs w:val="26"/>
          <w:lang w:val="lv-LV"/>
        </w:rPr>
        <w:t>Pētnieki</w:t>
      </w:r>
      <w:r w:rsidRPr="00DC48C6">
        <w:rPr>
          <w:bCs/>
          <w:sz w:val="26"/>
          <w:szCs w:val="26"/>
          <w:lang w:val="lv-LV"/>
        </w:rPr>
        <w:t xml:space="preserve"> piedāvā matric</w:t>
      </w:r>
      <w:r w:rsidR="00CD5987" w:rsidRPr="00DC48C6">
        <w:rPr>
          <w:bCs/>
          <w:sz w:val="26"/>
          <w:szCs w:val="26"/>
          <w:lang w:val="lv-LV"/>
        </w:rPr>
        <w:t>u pēc kuras sekot, lai izvairītos no šādiem riskiem</w:t>
      </w:r>
      <w:r w:rsidR="00C83E1D" w:rsidRPr="00DC48C6">
        <w:rPr>
          <w:bCs/>
          <w:sz w:val="26"/>
          <w:szCs w:val="26"/>
          <w:lang w:val="lv-LV"/>
        </w:rPr>
        <w:t>. K</w:t>
      </w:r>
      <w:r w:rsidR="00CD5987" w:rsidRPr="00DC48C6">
        <w:rPr>
          <w:bCs/>
          <w:sz w:val="26"/>
          <w:szCs w:val="26"/>
          <w:lang w:val="lv-LV"/>
        </w:rPr>
        <w:t>ā redzam no būvniecības iecerēm,</w:t>
      </w:r>
      <w:r w:rsidR="00C83E1D" w:rsidRPr="00DC48C6">
        <w:rPr>
          <w:bCs/>
          <w:sz w:val="26"/>
          <w:szCs w:val="26"/>
          <w:lang w:val="lv-LV"/>
        </w:rPr>
        <w:t xml:space="preserve"> </w:t>
      </w:r>
      <w:r w:rsidR="00CD5987" w:rsidRPr="00DC48C6">
        <w:rPr>
          <w:bCs/>
          <w:sz w:val="26"/>
          <w:szCs w:val="26"/>
          <w:lang w:val="lv-LV"/>
        </w:rPr>
        <w:t xml:space="preserve">2022. un 2023. gadā </w:t>
      </w:r>
      <w:r w:rsidR="00C83E1D" w:rsidRPr="00DC48C6">
        <w:rPr>
          <w:bCs/>
          <w:sz w:val="26"/>
          <w:szCs w:val="26"/>
          <w:lang w:val="lv-LV"/>
        </w:rPr>
        <w:t>paredzam</w:t>
      </w:r>
      <w:r w:rsidR="00CD5987" w:rsidRPr="00DC48C6">
        <w:rPr>
          <w:bCs/>
          <w:sz w:val="26"/>
          <w:szCs w:val="26"/>
          <w:lang w:val="lv-LV"/>
        </w:rPr>
        <w:t xml:space="preserve">as </w:t>
      </w:r>
      <w:r w:rsidR="00C83E1D" w:rsidRPr="00DC48C6">
        <w:rPr>
          <w:bCs/>
          <w:sz w:val="26"/>
          <w:szCs w:val="26"/>
          <w:lang w:val="lv-LV"/>
        </w:rPr>
        <w:t xml:space="preserve">lielas privātās investīcijas, bet ja no </w:t>
      </w:r>
      <w:r w:rsidR="0047478D" w:rsidRPr="00DC48C6">
        <w:rPr>
          <w:bCs/>
          <w:sz w:val="26"/>
          <w:szCs w:val="26"/>
          <w:lang w:val="lv-LV"/>
        </w:rPr>
        <w:t>v</w:t>
      </w:r>
      <w:r w:rsidR="00C83E1D" w:rsidRPr="00DC48C6">
        <w:rPr>
          <w:bCs/>
          <w:sz w:val="26"/>
          <w:szCs w:val="26"/>
          <w:lang w:val="lv-LV"/>
        </w:rPr>
        <w:t>alsts vēl iegulda, tad nozare to nevar</w:t>
      </w:r>
      <w:r w:rsidR="0047478D" w:rsidRPr="00DC48C6">
        <w:rPr>
          <w:bCs/>
          <w:sz w:val="26"/>
          <w:szCs w:val="26"/>
          <w:lang w:val="lv-LV"/>
        </w:rPr>
        <w:t>ēs</w:t>
      </w:r>
      <w:r w:rsidR="00C83E1D" w:rsidRPr="00DC48C6">
        <w:rPr>
          <w:bCs/>
          <w:sz w:val="26"/>
          <w:szCs w:val="26"/>
          <w:lang w:val="lv-LV"/>
        </w:rPr>
        <w:t xml:space="preserve"> apgūt. </w:t>
      </w:r>
      <w:r w:rsidR="00CD5987" w:rsidRPr="00DC48C6">
        <w:rPr>
          <w:bCs/>
          <w:sz w:val="26"/>
          <w:szCs w:val="26"/>
          <w:lang w:val="lv-LV"/>
        </w:rPr>
        <w:t>Publisko n</w:t>
      </w:r>
      <w:r w:rsidR="00C83E1D" w:rsidRPr="00DC48C6">
        <w:rPr>
          <w:bCs/>
          <w:sz w:val="26"/>
          <w:szCs w:val="26"/>
          <w:lang w:val="lv-LV"/>
        </w:rPr>
        <w:t xml:space="preserve">audu vajag pludināt, </w:t>
      </w:r>
      <w:r w:rsidR="00CD5987" w:rsidRPr="00DC48C6">
        <w:rPr>
          <w:bCs/>
          <w:sz w:val="26"/>
          <w:szCs w:val="26"/>
          <w:lang w:val="lv-LV"/>
        </w:rPr>
        <w:t xml:space="preserve">kad apgrozījums ies uz leju, </w:t>
      </w:r>
      <w:r w:rsidR="00C83E1D" w:rsidRPr="00DC48C6">
        <w:rPr>
          <w:bCs/>
          <w:sz w:val="26"/>
          <w:szCs w:val="26"/>
          <w:lang w:val="lv-LV"/>
        </w:rPr>
        <w:t>nevis atteiktie</w:t>
      </w:r>
      <w:r w:rsidR="00CD5987" w:rsidRPr="00DC48C6">
        <w:rPr>
          <w:bCs/>
          <w:sz w:val="26"/>
          <w:szCs w:val="26"/>
          <w:lang w:val="lv-LV"/>
        </w:rPr>
        <w:t>s no finansējuma</w:t>
      </w:r>
      <w:r w:rsidR="00C83E1D" w:rsidRPr="00DC48C6">
        <w:rPr>
          <w:b/>
          <w:sz w:val="26"/>
          <w:szCs w:val="26"/>
          <w:lang w:val="lv-LV"/>
        </w:rPr>
        <w:t>.</w:t>
      </w:r>
    </w:p>
    <w:p w14:paraId="5120ECB6" w14:textId="55869C0E" w:rsidR="00C83E1D" w:rsidRPr="00DC48C6" w:rsidRDefault="00C83E1D" w:rsidP="00CD5987">
      <w:pPr>
        <w:spacing w:after="120"/>
        <w:jc w:val="both"/>
        <w:rPr>
          <w:bCs/>
          <w:sz w:val="26"/>
          <w:szCs w:val="26"/>
          <w:lang w:val="lv-LV"/>
        </w:rPr>
      </w:pPr>
      <w:r w:rsidRPr="00DC48C6">
        <w:rPr>
          <w:bCs/>
          <w:sz w:val="26"/>
          <w:szCs w:val="26"/>
          <w:lang w:val="lv-LV"/>
        </w:rPr>
        <w:t xml:space="preserve">Pētījumu nevaram nepublicēt, to </w:t>
      </w:r>
      <w:r w:rsidR="00CD5987" w:rsidRPr="00DC48C6">
        <w:rPr>
          <w:bCs/>
          <w:sz w:val="26"/>
          <w:szCs w:val="26"/>
          <w:lang w:val="lv-LV"/>
        </w:rPr>
        <w:t xml:space="preserve">uzdevis veikt </w:t>
      </w:r>
      <w:r w:rsidRPr="00DC48C6">
        <w:rPr>
          <w:bCs/>
          <w:sz w:val="26"/>
          <w:szCs w:val="26"/>
          <w:lang w:val="lv-LV"/>
        </w:rPr>
        <w:t>ir MK un t</w:t>
      </w:r>
      <w:r w:rsidR="00CD5987" w:rsidRPr="00DC48C6">
        <w:rPr>
          <w:bCs/>
          <w:sz w:val="26"/>
          <w:szCs w:val="26"/>
          <w:lang w:val="lv-LV"/>
        </w:rPr>
        <w:t>as t</w:t>
      </w:r>
      <w:r w:rsidRPr="00DC48C6">
        <w:rPr>
          <w:bCs/>
          <w:sz w:val="26"/>
          <w:szCs w:val="26"/>
          <w:lang w:val="lv-LV"/>
        </w:rPr>
        <w:t>iek izman</w:t>
      </w:r>
      <w:r w:rsidR="00CD5987" w:rsidRPr="00DC48C6">
        <w:rPr>
          <w:bCs/>
          <w:sz w:val="26"/>
          <w:szCs w:val="26"/>
          <w:lang w:val="lv-LV"/>
        </w:rPr>
        <w:t>t</w:t>
      </w:r>
      <w:r w:rsidRPr="00DC48C6">
        <w:rPr>
          <w:bCs/>
          <w:sz w:val="26"/>
          <w:szCs w:val="26"/>
          <w:lang w:val="lv-LV"/>
        </w:rPr>
        <w:t>ots budžeta plānošanai.</w:t>
      </w:r>
    </w:p>
    <w:p w14:paraId="139CC291" w14:textId="5D2C303A" w:rsidR="00C83E1D" w:rsidRPr="00DC48C6" w:rsidRDefault="00C83E1D" w:rsidP="00CD5987">
      <w:pPr>
        <w:spacing w:after="120"/>
        <w:jc w:val="both"/>
        <w:rPr>
          <w:bCs/>
          <w:sz w:val="26"/>
          <w:szCs w:val="26"/>
          <w:lang w:val="lv-LV"/>
        </w:rPr>
      </w:pPr>
      <w:proofErr w:type="spellStart"/>
      <w:r w:rsidRPr="00DC48C6">
        <w:rPr>
          <w:b/>
          <w:sz w:val="26"/>
          <w:szCs w:val="26"/>
          <w:lang w:val="lv-LV"/>
        </w:rPr>
        <w:t>G</w:t>
      </w:r>
      <w:r w:rsidR="00CD5987" w:rsidRPr="00DC48C6">
        <w:rPr>
          <w:b/>
          <w:sz w:val="26"/>
          <w:szCs w:val="26"/>
          <w:lang w:val="lv-LV"/>
        </w:rPr>
        <w:t>.</w:t>
      </w:r>
      <w:r w:rsidRPr="00DC48C6">
        <w:rPr>
          <w:b/>
          <w:sz w:val="26"/>
          <w:szCs w:val="26"/>
          <w:lang w:val="lv-LV"/>
        </w:rPr>
        <w:t>M</w:t>
      </w:r>
      <w:r w:rsidR="00CD5987" w:rsidRPr="00DC48C6">
        <w:rPr>
          <w:b/>
          <w:sz w:val="26"/>
          <w:szCs w:val="26"/>
          <w:lang w:val="lv-LV"/>
        </w:rPr>
        <w:t>iķelsons</w:t>
      </w:r>
      <w:proofErr w:type="spellEnd"/>
      <w:r w:rsidR="00CD5987" w:rsidRPr="00DC48C6">
        <w:rPr>
          <w:b/>
          <w:sz w:val="26"/>
          <w:szCs w:val="26"/>
          <w:lang w:val="lv-LV"/>
        </w:rPr>
        <w:t xml:space="preserve"> </w:t>
      </w:r>
      <w:r w:rsidRPr="00DC48C6">
        <w:rPr>
          <w:bCs/>
          <w:sz w:val="26"/>
          <w:szCs w:val="26"/>
          <w:lang w:val="lv-LV"/>
        </w:rPr>
        <w:t xml:space="preserve">ierosina pieņemt pētījumu zināšanai un iesūtīt </w:t>
      </w:r>
      <w:r w:rsidR="00CD5987" w:rsidRPr="00DC48C6">
        <w:rPr>
          <w:bCs/>
          <w:sz w:val="26"/>
          <w:szCs w:val="26"/>
          <w:lang w:val="lv-LV"/>
        </w:rPr>
        <w:t xml:space="preserve">visiem </w:t>
      </w:r>
      <w:r w:rsidRPr="00DC48C6">
        <w:rPr>
          <w:bCs/>
          <w:sz w:val="26"/>
          <w:szCs w:val="26"/>
          <w:lang w:val="lv-LV"/>
        </w:rPr>
        <w:t xml:space="preserve">savus priekšlikumus. </w:t>
      </w:r>
    </w:p>
    <w:p w14:paraId="61971546" w14:textId="633C1DCF" w:rsidR="00C83E1D" w:rsidRPr="00DC48C6" w:rsidRDefault="00C83E1D" w:rsidP="00CD5987">
      <w:pPr>
        <w:spacing w:after="120"/>
        <w:jc w:val="both"/>
        <w:rPr>
          <w:bCs/>
          <w:sz w:val="26"/>
          <w:szCs w:val="26"/>
          <w:lang w:val="lv-LV"/>
        </w:rPr>
      </w:pPr>
      <w:proofErr w:type="spellStart"/>
      <w:r w:rsidRPr="00DC48C6">
        <w:rPr>
          <w:b/>
          <w:sz w:val="26"/>
          <w:szCs w:val="26"/>
          <w:lang w:val="lv-LV"/>
        </w:rPr>
        <w:t>L.Brasliņa</w:t>
      </w:r>
      <w:proofErr w:type="spellEnd"/>
      <w:r w:rsidRPr="00DC48C6">
        <w:rPr>
          <w:b/>
          <w:sz w:val="26"/>
          <w:szCs w:val="26"/>
          <w:lang w:val="lv-LV"/>
        </w:rPr>
        <w:t xml:space="preserve"> </w:t>
      </w:r>
      <w:r w:rsidR="00CD5987" w:rsidRPr="00DC48C6">
        <w:rPr>
          <w:bCs/>
          <w:sz w:val="26"/>
          <w:szCs w:val="26"/>
          <w:lang w:val="lv-LV"/>
        </w:rPr>
        <w:t xml:space="preserve">izsaka </w:t>
      </w:r>
      <w:r w:rsidRPr="00DC48C6">
        <w:rPr>
          <w:bCs/>
          <w:sz w:val="26"/>
          <w:szCs w:val="26"/>
          <w:lang w:val="lv-LV"/>
        </w:rPr>
        <w:t>paldies visiem, kas iesaistījās</w:t>
      </w:r>
      <w:r w:rsidR="00CD5987" w:rsidRPr="00DC48C6">
        <w:rPr>
          <w:bCs/>
          <w:sz w:val="26"/>
          <w:szCs w:val="26"/>
          <w:lang w:val="lv-LV"/>
        </w:rPr>
        <w:t xml:space="preserve"> pētījumā kā eksperti un norāda </w:t>
      </w:r>
      <w:r w:rsidRPr="00DC48C6">
        <w:rPr>
          <w:bCs/>
          <w:sz w:val="26"/>
          <w:szCs w:val="26"/>
          <w:lang w:val="lv-LV"/>
        </w:rPr>
        <w:t xml:space="preserve"> k</w:t>
      </w:r>
      <w:r w:rsidR="0047478D" w:rsidRPr="00DC48C6">
        <w:rPr>
          <w:bCs/>
          <w:sz w:val="26"/>
          <w:szCs w:val="26"/>
          <w:lang w:val="lv-LV"/>
        </w:rPr>
        <w:t>a</w:t>
      </w:r>
      <w:r w:rsidRPr="00DC48C6">
        <w:rPr>
          <w:bCs/>
          <w:sz w:val="26"/>
          <w:szCs w:val="26"/>
          <w:lang w:val="lv-LV"/>
        </w:rPr>
        <w:t xml:space="preserve"> pētnieki parakst</w:t>
      </w:r>
      <w:r w:rsidR="00CD5987" w:rsidRPr="00DC48C6">
        <w:rPr>
          <w:bCs/>
          <w:sz w:val="26"/>
          <w:szCs w:val="26"/>
          <w:lang w:val="lv-LV"/>
        </w:rPr>
        <w:t>ās</w:t>
      </w:r>
      <w:r w:rsidRPr="00DC48C6">
        <w:rPr>
          <w:bCs/>
          <w:sz w:val="26"/>
          <w:szCs w:val="26"/>
          <w:lang w:val="lv-LV"/>
        </w:rPr>
        <w:t xml:space="preserve"> zem katra teikum</w:t>
      </w:r>
      <w:r w:rsidR="003239BF" w:rsidRPr="00DC48C6">
        <w:rPr>
          <w:bCs/>
          <w:sz w:val="26"/>
          <w:szCs w:val="26"/>
          <w:lang w:val="lv-LV"/>
        </w:rPr>
        <w:t>a</w:t>
      </w:r>
      <w:r w:rsidRPr="00DC48C6">
        <w:rPr>
          <w:bCs/>
          <w:sz w:val="26"/>
          <w:szCs w:val="26"/>
          <w:lang w:val="lv-LV"/>
        </w:rPr>
        <w:t>, kas ierakstīts pētījumā, ja kādam ir priekšlikumi un komentāri</w:t>
      </w:r>
      <w:r w:rsidR="00CD5987" w:rsidRPr="00DC48C6">
        <w:rPr>
          <w:bCs/>
          <w:sz w:val="26"/>
          <w:szCs w:val="26"/>
          <w:lang w:val="lv-LV"/>
        </w:rPr>
        <w:t xml:space="preserve">, tad ir </w:t>
      </w:r>
      <w:r w:rsidRPr="00DC48C6">
        <w:rPr>
          <w:bCs/>
          <w:sz w:val="26"/>
          <w:szCs w:val="26"/>
          <w:lang w:val="lv-LV"/>
        </w:rPr>
        <w:t>atvērti sarunai</w:t>
      </w:r>
      <w:r w:rsidR="00CD5987" w:rsidRPr="00DC48C6">
        <w:rPr>
          <w:bCs/>
          <w:sz w:val="26"/>
          <w:szCs w:val="26"/>
          <w:lang w:val="lv-LV"/>
        </w:rPr>
        <w:t xml:space="preserve">. </w:t>
      </w:r>
      <w:r w:rsidRPr="00DC48C6">
        <w:rPr>
          <w:bCs/>
          <w:sz w:val="26"/>
          <w:szCs w:val="26"/>
          <w:lang w:val="lv-LV"/>
        </w:rPr>
        <w:t xml:space="preserve">  </w:t>
      </w:r>
    </w:p>
    <w:p w14:paraId="59EB6C0A" w14:textId="240917DD" w:rsidR="00CC0A5A" w:rsidRPr="00DC48C6" w:rsidRDefault="002D6E76" w:rsidP="00BB6F5F">
      <w:pPr>
        <w:spacing w:after="120"/>
        <w:ind w:left="567" w:hanging="567"/>
        <w:jc w:val="both"/>
        <w:rPr>
          <w:b/>
          <w:sz w:val="26"/>
          <w:szCs w:val="26"/>
          <w:lang w:val="lv-LV"/>
        </w:rPr>
      </w:pPr>
      <w:r w:rsidRPr="00DC48C6">
        <w:rPr>
          <w:b/>
          <w:sz w:val="26"/>
          <w:szCs w:val="26"/>
          <w:lang w:val="lv-LV"/>
        </w:rPr>
        <w:t xml:space="preserve"> </w:t>
      </w:r>
      <w:r w:rsidR="00032EEF" w:rsidRPr="00DC48C6">
        <w:rPr>
          <w:b/>
          <w:sz w:val="26"/>
          <w:szCs w:val="26"/>
          <w:lang w:val="lv-LV"/>
        </w:rPr>
        <w:t>Nolemj</w:t>
      </w:r>
      <w:r w:rsidR="00225C65" w:rsidRPr="00DC48C6">
        <w:rPr>
          <w:bCs/>
          <w:sz w:val="26"/>
          <w:szCs w:val="26"/>
          <w:lang w:val="lv-LV"/>
        </w:rPr>
        <w:t>:</w:t>
      </w:r>
      <w:r w:rsidR="007778BB" w:rsidRPr="00DC48C6">
        <w:rPr>
          <w:bCs/>
          <w:sz w:val="26"/>
          <w:szCs w:val="26"/>
          <w:lang w:val="lv-LV"/>
        </w:rPr>
        <w:t xml:space="preserve"> </w:t>
      </w:r>
      <w:r w:rsidR="00C83E1D" w:rsidRPr="00DC48C6">
        <w:rPr>
          <w:bCs/>
          <w:sz w:val="26"/>
          <w:szCs w:val="26"/>
          <w:lang w:val="lv-LV"/>
        </w:rPr>
        <w:t>Pieņemt informāciju zināšanai.</w:t>
      </w:r>
      <w:r w:rsidR="007778BB" w:rsidRPr="00DC48C6">
        <w:rPr>
          <w:bCs/>
          <w:sz w:val="26"/>
          <w:szCs w:val="26"/>
          <w:lang w:val="lv-LV"/>
        </w:rPr>
        <w:t xml:space="preserve"> </w:t>
      </w:r>
    </w:p>
    <w:p w14:paraId="0290BA86" w14:textId="7F85E24E" w:rsidR="00FC2CF5" w:rsidRPr="00DC48C6" w:rsidRDefault="00FC2CF5" w:rsidP="00421671">
      <w:pPr>
        <w:pStyle w:val="Default"/>
        <w:jc w:val="center"/>
        <w:rPr>
          <w:rFonts w:ascii="Times New Roman" w:hAnsi="Times New Roman" w:cs="Times New Roman"/>
          <w:b/>
          <w:bCs/>
          <w:sz w:val="26"/>
          <w:szCs w:val="26"/>
        </w:rPr>
      </w:pPr>
    </w:p>
    <w:p w14:paraId="6386E00B" w14:textId="43474B88" w:rsidR="00225C65" w:rsidRPr="00DC48C6" w:rsidRDefault="00225C65" w:rsidP="00225C65">
      <w:pPr>
        <w:jc w:val="center"/>
        <w:rPr>
          <w:b/>
          <w:bCs/>
          <w:color w:val="000000"/>
          <w:sz w:val="26"/>
          <w:szCs w:val="26"/>
          <w:lang w:val="lv-LV"/>
        </w:rPr>
      </w:pPr>
      <w:r w:rsidRPr="00DC48C6">
        <w:rPr>
          <w:b/>
          <w:bCs/>
          <w:color w:val="000000"/>
          <w:sz w:val="26"/>
          <w:szCs w:val="26"/>
          <w:lang w:val="lv-LV"/>
        </w:rPr>
        <w:t>2.§</w:t>
      </w:r>
    </w:p>
    <w:p w14:paraId="4C07D38D" w14:textId="77777777" w:rsidR="00BB6F5F" w:rsidRPr="00DC48C6" w:rsidRDefault="00BB6F5F" w:rsidP="00225C65">
      <w:pPr>
        <w:ind w:right="-58"/>
        <w:jc w:val="center"/>
        <w:rPr>
          <w:b/>
          <w:bCs/>
          <w:sz w:val="26"/>
          <w:szCs w:val="26"/>
          <w:lang w:val="lv-LV"/>
        </w:rPr>
      </w:pPr>
      <w:r w:rsidRPr="00DC48C6">
        <w:rPr>
          <w:b/>
          <w:bCs/>
          <w:sz w:val="26"/>
          <w:szCs w:val="26"/>
          <w:lang w:val="lv-LV"/>
        </w:rPr>
        <w:lastRenderedPageBreak/>
        <w:t xml:space="preserve">Par ugunsdrošības speciālistu iesaisti būvniecības procesā no būves projektēšanas līdz nodošanai ekspluatācijā. </w:t>
      </w:r>
    </w:p>
    <w:p w14:paraId="6F4BBE01" w14:textId="576EADA1" w:rsidR="00225C65" w:rsidRPr="00DC48C6" w:rsidRDefault="00225C65" w:rsidP="00225C65">
      <w:pPr>
        <w:ind w:right="-58"/>
        <w:jc w:val="center"/>
        <w:rPr>
          <w:color w:val="000000"/>
          <w:sz w:val="26"/>
          <w:szCs w:val="26"/>
          <w:lang w:val="lv-LV"/>
        </w:rPr>
      </w:pPr>
      <w:r w:rsidRPr="00DC48C6">
        <w:rPr>
          <w:color w:val="000000"/>
          <w:sz w:val="26"/>
          <w:szCs w:val="26"/>
          <w:lang w:val="lv-LV"/>
        </w:rPr>
        <w:t>--------------------------------------------------------------------------------------------</w:t>
      </w:r>
    </w:p>
    <w:p w14:paraId="338F604C" w14:textId="0A85E257" w:rsidR="00DB7E41" w:rsidRPr="00DC48C6" w:rsidRDefault="00225C65" w:rsidP="00DB7E41">
      <w:pPr>
        <w:spacing w:line="360" w:lineRule="auto"/>
        <w:jc w:val="both"/>
        <w:rPr>
          <w:bCs/>
          <w:sz w:val="26"/>
          <w:szCs w:val="26"/>
          <w:lang w:val="lv-LV"/>
        </w:rPr>
      </w:pPr>
      <w:r w:rsidRPr="00DC48C6">
        <w:rPr>
          <w:b/>
          <w:iCs/>
          <w:color w:val="000000"/>
          <w:sz w:val="26"/>
          <w:szCs w:val="26"/>
          <w:lang w:val="lv-LV"/>
        </w:rPr>
        <w:t>Ziņo:</w:t>
      </w:r>
      <w:r w:rsidRPr="00DC48C6">
        <w:rPr>
          <w:sz w:val="26"/>
          <w:szCs w:val="26"/>
          <w:lang w:val="lv-LV"/>
        </w:rPr>
        <w:t xml:space="preserve"> </w:t>
      </w:r>
      <w:proofErr w:type="spellStart"/>
      <w:r w:rsidR="00BB6F5F" w:rsidRPr="00DC48C6">
        <w:rPr>
          <w:bCs/>
          <w:sz w:val="26"/>
          <w:szCs w:val="26"/>
          <w:lang w:val="lv-LV"/>
        </w:rPr>
        <w:t>R.Špade</w:t>
      </w:r>
      <w:proofErr w:type="spellEnd"/>
      <w:r w:rsidR="00BB6F5F" w:rsidRPr="00DC48C6">
        <w:rPr>
          <w:bCs/>
          <w:sz w:val="26"/>
          <w:szCs w:val="26"/>
          <w:lang w:val="lv-LV"/>
        </w:rPr>
        <w:t xml:space="preserve">, </w:t>
      </w:r>
      <w:proofErr w:type="spellStart"/>
      <w:r w:rsidR="00BB6F5F" w:rsidRPr="00DC48C6">
        <w:rPr>
          <w:bCs/>
          <w:sz w:val="26"/>
          <w:szCs w:val="26"/>
          <w:lang w:val="lv-LV"/>
        </w:rPr>
        <w:t>V.Puļķis</w:t>
      </w:r>
      <w:proofErr w:type="spellEnd"/>
    </w:p>
    <w:p w14:paraId="4A3F9C0A" w14:textId="3609F27B" w:rsidR="00317A10" w:rsidRPr="00DC48C6" w:rsidRDefault="00317A10" w:rsidP="00317A10">
      <w:pPr>
        <w:spacing w:after="120"/>
        <w:jc w:val="both"/>
        <w:rPr>
          <w:bCs/>
          <w:sz w:val="26"/>
          <w:szCs w:val="26"/>
          <w:lang w:val="lv-LV"/>
        </w:rPr>
      </w:pPr>
      <w:r w:rsidRPr="00DC48C6">
        <w:rPr>
          <w:bCs/>
          <w:sz w:val="26"/>
          <w:szCs w:val="26"/>
          <w:lang w:val="lv-LV"/>
        </w:rPr>
        <w:t xml:space="preserve">Prezentē LBS sagatavotu prezentāciju </w:t>
      </w:r>
      <w:r w:rsidR="003239BF" w:rsidRPr="00DC48C6">
        <w:rPr>
          <w:bCs/>
          <w:sz w:val="26"/>
          <w:szCs w:val="26"/>
          <w:lang w:val="lv-LV"/>
        </w:rPr>
        <w:t>par</w:t>
      </w:r>
      <w:r w:rsidRPr="00DC48C6">
        <w:rPr>
          <w:bCs/>
          <w:sz w:val="26"/>
          <w:szCs w:val="26"/>
          <w:lang w:val="lv-LV"/>
        </w:rPr>
        <w:t xml:space="preserve"> VUGD iesaisti ēku projektēšanā un ēku pieņemšanā ekspluatācijā (prezentācija pielikumā).</w:t>
      </w:r>
    </w:p>
    <w:p w14:paraId="05520600" w14:textId="77777777" w:rsidR="00317A10" w:rsidRPr="00DC48C6" w:rsidRDefault="00317A10" w:rsidP="00317A10">
      <w:pPr>
        <w:spacing w:after="120"/>
        <w:jc w:val="both"/>
        <w:rPr>
          <w:bCs/>
          <w:sz w:val="26"/>
          <w:szCs w:val="26"/>
          <w:lang w:val="lv-LV"/>
        </w:rPr>
      </w:pPr>
      <w:r w:rsidRPr="00DC48C6">
        <w:rPr>
          <w:bCs/>
          <w:sz w:val="26"/>
          <w:szCs w:val="26"/>
          <w:lang w:val="lv-LV"/>
        </w:rPr>
        <w:t xml:space="preserve">Ugunsdrošība ir viena no būves būtiskajām prasībām. Skatoties uz būvniecības procesu, lai tiktu ievērotas šīs prasības, atbilstību uzņemas sertificētie </w:t>
      </w:r>
      <w:proofErr w:type="spellStart"/>
      <w:r w:rsidRPr="00DC48C6">
        <w:rPr>
          <w:bCs/>
          <w:sz w:val="26"/>
          <w:szCs w:val="26"/>
          <w:lang w:val="lv-LV"/>
        </w:rPr>
        <w:t>būvspeciālisti</w:t>
      </w:r>
      <w:proofErr w:type="spellEnd"/>
      <w:r w:rsidRPr="00DC48C6">
        <w:rPr>
          <w:bCs/>
          <w:sz w:val="26"/>
          <w:szCs w:val="26"/>
          <w:lang w:val="lv-LV"/>
        </w:rPr>
        <w:t xml:space="preserve"> un uzrauga atbildīgās iestādes, sākot no būvniecības ieceres līdz nodošanai ekspluatācijā. </w:t>
      </w:r>
    </w:p>
    <w:p w14:paraId="36BCE3B9" w14:textId="36A82A95" w:rsidR="00317A10" w:rsidRPr="00DC48C6" w:rsidRDefault="00317A10" w:rsidP="00317A10">
      <w:pPr>
        <w:spacing w:after="120"/>
        <w:jc w:val="both"/>
        <w:rPr>
          <w:sz w:val="26"/>
          <w:szCs w:val="26"/>
          <w:lang w:val="lv-LV"/>
        </w:rPr>
      </w:pPr>
      <w:r w:rsidRPr="00DC48C6">
        <w:rPr>
          <w:sz w:val="26"/>
          <w:szCs w:val="26"/>
          <w:lang w:val="lv-LV"/>
        </w:rPr>
        <w:t>Esošā uzraugošā institūcija VUGD nav iesaistīta būvniecības procesā no projektēšanas uzsākšanas līdz būvdarbu pabeigšanai</w:t>
      </w:r>
      <w:r w:rsidR="003239BF" w:rsidRPr="00DC48C6">
        <w:rPr>
          <w:sz w:val="26"/>
          <w:szCs w:val="26"/>
          <w:lang w:val="lv-LV"/>
        </w:rPr>
        <w:t>,</w:t>
      </w:r>
      <w:r w:rsidRPr="00DC48C6">
        <w:rPr>
          <w:sz w:val="26"/>
          <w:szCs w:val="26"/>
          <w:lang w:val="lv-LV"/>
        </w:rPr>
        <w:t xml:space="preserve"> VUGD iesaistās tikai, kad visi tehniskie risinājumi realizēti. </w:t>
      </w:r>
    </w:p>
    <w:p w14:paraId="0779131E" w14:textId="14034DAD" w:rsidR="00317A10" w:rsidRPr="00DC48C6" w:rsidRDefault="00317A10" w:rsidP="00317A10">
      <w:pPr>
        <w:spacing w:after="120"/>
        <w:jc w:val="both"/>
        <w:rPr>
          <w:bCs/>
          <w:sz w:val="26"/>
          <w:szCs w:val="26"/>
          <w:lang w:val="lv-LV"/>
        </w:rPr>
      </w:pPr>
      <w:r w:rsidRPr="00DC48C6">
        <w:rPr>
          <w:bCs/>
          <w:sz w:val="26"/>
          <w:szCs w:val="26"/>
          <w:lang w:val="lv-LV"/>
        </w:rPr>
        <w:t xml:space="preserve">VUGD inspektori projektus nelasa un saka, ka pārbaudes veic atbilstoši </w:t>
      </w:r>
      <w:r w:rsidRPr="00DC48C6">
        <w:rPr>
          <w:bCs/>
          <w:color w:val="414142"/>
          <w:sz w:val="26"/>
          <w:szCs w:val="26"/>
          <w:shd w:val="clear" w:color="auto" w:fill="FFFFFF"/>
          <w:lang w:val="lv-LV"/>
        </w:rPr>
        <w:t xml:space="preserve">LBN 201-15 "Būvju ugunsdrošība". LBN tiek interpretēts un vienādos gadījumos pie vienādiem nosacījumiem, VUGD sniegtie atzinumi </w:t>
      </w:r>
      <w:r w:rsidR="003239BF" w:rsidRPr="00DC48C6">
        <w:rPr>
          <w:bCs/>
          <w:color w:val="414142"/>
          <w:sz w:val="26"/>
          <w:szCs w:val="26"/>
          <w:shd w:val="clear" w:color="auto" w:fill="FFFFFF"/>
          <w:lang w:val="lv-LV"/>
        </w:rPr>
        <w:t>atšķiras</w:t>
      </w:r>
      <w:r w:rsidRPr="00DC48C6">
        <w:rPr>
          <w:bCs/>
          <w:color w:val="414142"/>
          <w:sz w:val="26"/>
          <w:szCs w:val="26"/>
          <w:shd w:val="clear" w:color="auto" w:fill="FFFFFF"/>
          <w:lang w:val="lv-LV"/>
        </w:rPr>
        <w:t>.</w:t>
      </w:r>
      <w:r w:rsidRPr="00DC48C6">
        <w:rPr>
          <w:bCs/>
          <w:sz w:val="26"/>
          <w:szCs w:val="26"/>
          <w:lang w:val="lv-LV"/>
        </w:rPr>
        <w:t xml:space="preserve"> </w:t>
      </w:r>
    </w:p>
    <w:p w14:paraId="4ADF1062" w14:textId="77777777" w:rsidR="00686843" w:rsidRPr="00DC48C6" w:rsidRDefault="00317A10" w:rsidP="00317A10">
      <w:pPr>
        <w:spacing w:after="120"/>
        <w:jc w:val="both"/>
        <w:rPr>
          <w:sz w:val="26"/>
          <w:szCs w:val="26"/>
          <w:lang w:val="lv-LV"/>
        </w:rPr>
      </w:pPr>
      <w:r w:rsidRPr="00DC48C6">
        <w:rPr>
          <w:sz w:val="26"/>
          <w:szCs w:val="26"/>
          <w:lang w:val="lv-LV"/>
        </w:rPr>
        <w:t>Galvenie iemesli ir nepietiekama kapacitāte un nepietiekoša kvalifikācija.</w:t>
      </w:r>
    </w:p>
    <w:p w14:paraId="6A845910" w14:textId="77777777" w:rsidR="00317A10" w:rsidRPr="00DC48C6" w:rsidRDefault="00317A10" w:rsidP="00317A10">
      <w:pPr>
        <w:spacing w:after="120"/>
        <w:jc w:val="both"/>
        <w:rPr>
          <w:bCs/>
          <w:sz w:val="26"/>
          <w:szCs w:val="26"/>
          <w:lang w:val="lv-LV"/>
        </w:rPr>
      </w:pPr>
      <w:r w:rsidRPr="00DC48C6">
        <w:rPr>
          <w:sz w:val="26"/>
          <w:szCs w:val="26"/>
          <w:lang w:val="lv-LV"/>
        </w:rPr>
        <w:t xml:space="preserve">Norāda, ka problēma ir jau ļoti sena un aicina Padomi izveidot darba grupu saaicināt visus pie viena galda un beidzot atrisināt šo problēmu. Atbalstu ir izteikuši: </w:t>
      </w:r>
      <w:r w:rsidRPr="00DC48C6">
        <w:rPr>
          <w:bCs/>
          <w:sz w:val="26"/>
          <w:szCs w:val="26"/>
          <w:lang w:val="lv-LV"/>
        </w:rPr>
        <w:t>Ārvalstu investoru padome, Nekustamā īpašuma attīstītāju alianse, Latvijas Apdrošinātāju asociācija, Latvijas Ugunsdzēsēju asociācija.</w:t>
      </w:r>
    </w:p>
    <w:p w14:paraId="7259B65E" w14:textId="77777777" w:rsidR="00317A10" w:rsidRPr="00DC48C6" w:rsidRDefault="00317A10" w:rsidP="00317A10">
      <w:pPr>
        <w:spacing w:after="120"/>
        <w:jc w:val="both"/>
        <w:rPr>
          <w:bCs/>
          <w:sz w:val="26"/>
          <w:szCs w:val="26"/>
          <w:lang w:val="lv-LV"/>
        </w:rPr>
      </w:pPr>
      <w:r w:rsidRPr="00DC48C6">
        <w:rPr>
          <w:bCs/>
          <w:sz w:val="26"/>
          <w:szCs w:val="26"/>
          <w:lang w:val="lv-LV"/>
        </w:rPr>
        <w:t>Galvenais būtu jāsaprot VUGD nostāja šajā jautājumā. Neapmierināti ir nekustamā īpašuma attīstītāji, arī apdrošinātājiem nav skaidrības par ekspluatācijā nodotajām ēkām ko apdrošina.</w:t>
      </w:r>
    </w:p>
    <w:p w14:paraId="76B62224" w14:textId="77777777" w:rsidR="00317A10" w:rsidRPr="00DC48C6" w:rsidRDefault="00317A10" w:rsidP="00317A10">
      <w:pPr>
        <w:spacing w:after="120"/>
        <w:jc w:val="both"/>
        <w:rPr>
          <w:bCs/>
          <w:sz w:val="26"/>
          <w:szCs w:val="26"/>
          <w:lang w:val="lv-LV"/>
        </w:rPr>
      </w:pPr>
      <w:proofErr w:type="spellStart"/>
      <w:r w:rsidRPr="00DC48C6">
        <w:rPr>
          <w:b/>
          <w:sz w:val="26"/>
          <w:szCs w:val="26"/>
          <w:lang w:val="lv-LV"/>
        </w:rPr>
        <w:t>G.Miķelsons</w:t>
      </w:r>
      <w:proofErr w:type="spellEnd"/>
      <w:r w:rsidRPr="00DC48C6">
        <w:rPr>
          <w:b/>
          <w:sz w:val="26"/>
          <w:szCs w:val="26"/>
          <w:lang w:val="lv-LV"/>
        </w:rPr>
        <w:t xml:space="preserve"> </w:t>
      </w:r>
      <w:r w:rsidRPr="00DC48C6">
        <w:rPr>
          <w:bCs/>
          <w:sz w:val="26"/>
          <w:szCs w:val="26"/>
          <w:lang w:val="lv-LV"/>
        </w:rPr>
        <w:t>aicina Padomi izteikt kādi būtu risinājumi, lai atrisinātu šo problēmu.</w:t>
      </w:r>
    </w:p>
    <w:p w14:paraId="4448B1CB" w14:textId="77777777" w:rsidR="00317A10" w:rsidRPr="00DC48C6" w:rsidRDefault="00317A10" w:rsidP="00317A10">
      <w:pPr>
        <w:spacing w:after="120"/>
        <w:jc w:val="both"/>
        <w:rPr>
          <w:bCs/>
          <w:sz w:val="26"/>
          <w:szCs w:val="26"/>
          <w:lang w:val="lv-LV"/>
        </w:rPr>
      </w:pPr>
      <w:r w:rsidRPr="00DC48C6">
        <w:rPr>
          <w:b/>
          <w:sz w:val="26"/>
          <w:szCs w:val="26"/>
          <w:lang w:val="lv-LV"/>
        </w:rPr>
        <w:t xml:space="preserve">Padome </w:t>
      </w:r>
      <w:r w:rsidRPr="00DC48C6">
        <w:rPr>
          <w:bCs/>
          <w:sz w:val="26"/>
          <w:szCs w:val="26"/>
          <w:lang w:val="lv-LV"/>
        </w:rPr>
        <w:t xml:space="preserve">uzsver, ka VUGD </w:t>
      </w:r>
      <w:proofErr w:type="spellStart"/>
      <w:r w:rsidRPr="00DC48C6">
        <w:rPr>
          <w:bCs/>
          <w:sz w:val="26"/>
          <w:szCs w:val="26"/>
          <w:lang w:val="lv-LV"/>
        </w:rPr>
        <w:t>būvspeciālistu</w:t>
      </w:r>
      <w:proofErr w:type="spellEnd"/>
      <w:r w:rsidRPr="00DC48C6">
        <w:rPr>
          <w:bCs/>
          <w:sz w:val="26"/>
          <w:szCs w:val="26"/>
          <w:lang w:val="lv-LV"/>
        </w:rPr>
        <w:t xml:space="preserve"> nav, min dažādus piemērus no pieredzes par VUGD sniegtajiem atzinumiem un darbību kopumā. Ņemot vērā šo nenoteiktību, arī projektētājus uztrauc tas, ka  projekts ir uztaisīts un izbūvēts, bet nav zināms vai VUGD dos pozitīvu atzinumu vai nē.</w:t>
      </w:r>
    </w:p>
    <w:p w14:paraId="33D9962F" w14:textId="77777777" w:rsidR="00317A10" w:rsidRPr="00DC48C6" w:rsidRDefault="00317A10" w:rsidP="00317A10">
      <w:pPr>
        <w:spacing w:after="120"/>
        <w:jc w:val="both"/>
        <w:rPr>
          <w:bCs/>
          <w:sz w:val="26"/>
          <w:szCs w:val="26"/>
          <w:lang w:val="lv-LV"/>
        </w:rPr>
      </w:pPr>
      <w:proofErr w:type="spellStart"/>
      <w:r w:rsidRPr="00DC48C6">
        <w:rPr>
          <w:b/>
          <w:sz w:val="26"/>
          <w:szCs w:val="26"/>
          <w:lang w:val="lv-LV"/>
        </w:rPr>
        <w:t>V.Pulķis</w:t>
      </w:r>
      <w:proofErr w:type="spellEnd"/>
      <w:r w:rsidRPr="00DC48C6">
        <w:rPr>
          <w:b/>
          <w:sz w:val="26"/>
          <w:szCs w:val="26"/>
          <w:lang w:val="lv-LV"/>
        </w:rPr>
        <w:t xml:space="preserve"> </w:t>
      </w:r>
      <w:r w:rsidRPr="00DC48C6">
        <w:rPr>
          <w:bCs/>
          <w:sz w:val="26"/>
          <w:szCs w:val="26"/>
          <w:lang w:val="lv-LV"/>
        </w:rPr>
        <w:t xml:space="preserve">norāda uz to, ka agrāk VUGD inspektoriem bija pienākums sekot līdzi būvniecības gaitā, kas tagad nenotiek. Tāpat norāda uz ārvalstu pieredzi, ka Krievijā, Somijā, Vācijā un citur  VUGD pārbauda ekspluatācijā nodotās būves, būvniecībā neiejaucās, jo viņi nav </w:t>
      </w:r>
      <w:proofErr w:type="spellStart"/>
      <w:r w:rsidRPr="00DC48C6">
        <w:rPr>
          <w:bCs/>
          <w:sz w:val="26"/>
          <w:szCs w:val="26"/>
          <w:lang w:val="lv-LV"/>
        </w:rPr>
        <w:t>būvspeciālisti</w:t>
      </w:r>
      <w:proofErr w:type="spellEnd"/>
      <w:r w:rsidRPr="00DC48C6">
        <w:rPr>
          <w:bCs/>
          <w:sz w:val="26"/>
          <w:szCs w:val="26"/>
          <w:lang w:val="lv-LV"/>
        </w:rPr>
        <w:t>.</w:t>
      </w:r>
    </w:p>
    <w:p w14:paraId="3D634FF5" w14:textId="77777777" w:rsidR="00317A10" w:rsidRPr="00DC48C6" w:rsidRDefault="00317A10" w:rsidP="00317A10">
      <w:pPr>
        <w:spacing w:after="120"/>
        <w:ind w:left="567" w:hanging="567"/>
        <w:jc w:val="both"/>
        <w:rPr>
          <w:b/>
          <w:sz w:val="26"/>
          <w:szCs w:val="26"/>
          <w:lang w:val="lv-LV"/>
        </w:rPr>
      </w:pPr>
      <w:bookmarkStart w:id="0" w:name="_Hlk53476690"/>
      <w:proofErr w:type="spellStart"/>
      <w:r w:rsidRPr="00DC48C6">
        <w:rPr>
          <w:b/>
          <w:sz w:val="26"/>
          <w:szCs w:val="26"/>
          <w:lang w:val="lv-LV"/>
        </w:rPr>
        <w:t>G.Miķelsons</w:t>
      </w:r>
      <w:proofErr w:type="spellEnd"/>
      <w:r w:rsidRPr="00DC48C6">
        <w:rPr>
          <w:b/>
          <w:sz w:val="26"/>
          <w:szCs w:val="26"/>
          <w:lang w:val="lv-LV"/>
        </w:rPr>
        <w:t xml:space="preserve"> </w:t>
      </w:r>
      <w:r w:rsidRPr="00DC48C6">
        <w:rPr>
          <w:bCs/>
          <w:sz w:val="26"/>
          <w:szCs w:val="26"/>
          <w:lang w:val="lv-LV"/>
        </w:rPr>
        <w:t>piedāvā trīs risinājuma scenārijus sarunai ar VUGD:</w:t>
      </w:r>
    </w:p>
    <w:p w14:paraId="25FF3D67" w14:textId="77777777" w:rsidR="00317A10" w:rsidRPr="00DC48C6" w:rsidRDefault="00317A10" w:rsidP="00317A10">
      <w:pPr>
        <w:ind w:left="567" w:hanging="567"/>
        <w:jc w:val="both"/>
        <w:rPr>
          <w:bCs/>
          <w:sz w:val="26"/>
          <w:szCs w:val="26"/>
          <w:lang w:val="lv-LV"/>
        </w:rPr>
      </w:pPr>
      <w:bookmarkStart w:id="1" w:name="_Hlk53476671"/>
      <w:bookmarkEnd w:id="0"/>
      <w:r w:rsidRPr="00DC48C6">
        <w:rPr>
          <w:bCs/>
          <w:sz w:val="26"/>
          <w:szCs w:val="26"/>
          <w:lang w:val="lv-LV"/>
        </w:rPr>
        <w:t>1. runāt ar par resursiem un kapacitāti;</w:t>
      </w:r>
    </w:p>
    <w:p w14:paraId="4BE35243" w14:textId="77777777" w:rsidR="00317A10" w:rsidRPr="00DC48C6" w:rsidRDefault="00317A10" w:rsidP="00317A10">
      <w:pPr>
        <w:ind w:left="567" w:hanging="567"/>
        <w:jc w:val="both"/>
        <w:rPr>
          <w:bCs/>
          <w:sz w:val="26"/>
          <w:szCs w:val="26"/>
          <w:lang w:val="lv-LV"/>
        </w:rPr>
      </w:pPr>
      <w:r w:rsidRPr="00DC48C6">
        <w:rPr>
          <w:bCs/>
          <w:sz w:val="26"/>
          <w:szCs w:val="26"/>
          <w:lang w:val="lv-LV"/>
        </w:rPr>
        <w:t>2. šo VUGD funkciju deleģēt nozares speciālistiem, paaugstinot to kvalifikāciju;</w:t>
      </w:r>
    </w:p>
    <w:p w14:paraId="6AD7B6DE" w14:textId="77777777" w:rsidR="00317A10" w:rsidRPr="00DC48C6" w:rsidRDefault="00317A10" w:rsidP="00317A10">
      <w:pPr>
        <w:spacing w:after="120"/>
        <w:jc w:val="both"/>
        <w:rPr>
          <w:bCs/>
          <w:sz w:val="26"/>
          <w:szCs w:val="26"/>
          <w:lang w:val="lv-LV"/>
        </w:rPr>
      </w:pPr>
      <w:r w:rsidRPr="00DC48C6">
        <w:rPr>
          <w:bCs/>
          <w:sz w:val="26"/>
          <w:szCs w:val="26"/>
          <w:lang w:val="lv-LV"/>
        </w:rPr>
        <w:t>3. Izslēgt VUGD atbildību no projektēšanas un būvniecības, pārliekot to uz nozari. VUGD atbild par ēku ekspluatācijas uzraudzību.</w:t>
      </w:r>
    </w:p>
    <w:bookmarkEnd w:id="1"/>
    <w:p w14:paraId="708F5D61" w14:textId="77777777" w:rsidR="00317A10" w:rsidRPr="00DC48C6" w:rsidRDefault="00317A10" w:rsidP="00317A10">
      <w:pPr>
        <w:spacing w:after="120"/>
        <w:jc w:val="both"/>
        <w:rPr>
          <w:b/>
          <w:sz w:val="26"/>
          <w:szCs w:val="26"/>
          <w:lang w:val="lv-LV"/>
        </w:rPr>
      </w:pPr>
      <w:proofErr w:type="spellStart"/>
      <w:r w:rsidRPr="00DC48C6">
        <w:rPr>
          <w:b/>
          <w:sz w:val="26"/>
          <w:szCs w:val="26"/>
          <w:lang w:val="lv-LV"/>
        </w:rPr>
        <w:t>E.Timofējevs</w:t>
      </w:r>
      <w:proofErr w:type="spellEnd"/>
      <w:r w:rsidRPr="00DC48C6">
        <w:rPr>
          <w:b/>
          <w:sz w:val="26"/>
          <w:szCs w:val="26"/>
          <w:lang w:val="lv-LV"/>
        </w:rPr>
        <w:t xml:space="preserve"> </w:t>
      </w:r>
      <w:r w:rsidRPr="00DC48C6">
        <w:rPr>
          <w:bCs/>
          <w:sz w:val="26"/>
          <w:szCs w:val="26"/>
          <w:lang w:val="lv-LV"/>
        </w:rPr>
        <w:t>atzīst tēmas aktualitāti, atbalsta darba grupas izveidošana un apstiprina LAS gatavību iesaistīties un piedalīties darba grupas darbā.</w:t>
      </w:r>
      <w:r w:rsidRPr="00DC48C6">
        <w:rPr>
          <w:b/>
          <w:sz w:val="26"/>
          <w:szCs w:val="26"/>
          <w:lang w:val="lv-LV"/>
        </w:rPr>
        <w:t xml:space="preserve"> </w:t>
      </w:r>
    </w:p>
    <w:p w14:paraId="46FE4075" w14:textId="51232ADA" w:rsidR="00317A10" w:rsidRPr="00DC48C6" w:rsidRDefault="00317A10" w:rsidP="00317A10">
      <w:pPr>
        <w:spacing w:after="120"/>
        <w:jc w:val="both"/>
        <w:rPr>
          <w:bCs/>
          <w:sz w:val="26"/>
          <w:szCs w:val="26"/>
          <w:lang w:val="lv-LV"/>
        </w:rPr>
      </w:pPr>
      <w:proofErr w:type="spellStart"/>
      <w:r w:rsidRPr="00DC48C6">
        <w:rPr>
          <w:b/>
          <w:sz w:val="26"/>
          <w:szCs w:val="26"/>
          <w:lang w:val="lv-LV"/>
        </w:rPr>
        <w:lastRenderedPageBreak/>
        <w:t>G.Miķelsons</w:t>
      </w:r>
      <w:proofErr w:type="spellEnd"/>
      <w:r w:rsidRPr="00DC48C6">
        <w:rPr>
          <w:b/>
          <w:sz w:val="26"/>
          <w:szCs w:val="26"/>
          <w:lang w:val="lv-LV"/>
        </w:rPr>
        <w:t xml:space="preserve"> </w:t>
      </w:r>
      <w:r w:rsidRPr="00DC48C6">
        <w:rPr>
          <w:bCs/>
          <w:sz w:val="26"/>
          <w:szCs w:val="26"/>
          <w:lang w:val="lv-LV"/>
        </w:rPr>
        <w:t xml:space="preserve">ņemot vērā to, ka šī ir svarīga tēma daudziem - gan attīstītājiem, gan projektētājiem, gan būvniekiem, aicina EM </w:t>
      </w:r>
      <w:r w:rsidR="003239BF" w:rsidRPr="00DC48C6">
        <w:rPr>
          <w:bCs/>
          <w:sz w:val="26"/>
          <w:szCs w:val="26"/>
          <w:lang w:val="lv-LV"/>
        </w:rPr>
        <w:t>iesaistīties</w:t>
      </w:r>
      <w:r w:rsidRPr="00DC48C6">
        <w:rPr>
          <w:bCs/>
          <w:sz w:val="26"/>
          <w:szCs w:val="26"/>
          <w:lang w:val="lv-LV"/>
        </w:rPr>
        <w:t xml:space="preserve"> un savākt kopā visas puses un līdz gada beigām rast risinājumu.</w:t>
      </w:r>
    </w:p>
    <w:p w14:paraId="22FBA9D6" w14:textId="3F9F972A" w:rsidR="00317A10" w:rsidRPr="00DC48C6" w:rsidRDefault="00317A10" w:rsidP="00317A10">
      <w:pPr>
        <w:spacing w:after="120"/>
        <w:jc w:val="both"/>
        <w:rPr>
          <w:b/>
          <w:sz w:val="26"/>
          <w:szCs w:val="26"/>
          <w:lang w:val="lv-LV"/>
        </w:rPr>
      </w:pPr>
      <w:proofErr w:type="spellStart"/>
      <w:r w:rsidRPr="00DC48C6">
        <w:rPr>
          <w:b/>
          <w:sz w:val="26"/>
          <w:szCs w:val="26"/>
          <w:lang w:val="lv-LV"/>
        </w:rPr>
        <w:t>O.Feldmane</w:t>
      </w:r>
      <w:proofErr w:type="spellEnd"/>
      <w:r w:rsidRPr="00DC48C6">
        <w:rPr>
          <w:b/>
          <w:sz w:val="26"/>
          <w:szCs w:val="26"/>
          <w:lang w:val="lv-LV"/>
        </w:rPr>
        <w:t xml:space="preserve"> </w:t>
      </w:r>
      <w:r w:rsidRPr="00DC48C6">
        <w:rPr>
          <w:bCs/>
          <w:sz w:val="26"/>
          <w:szCs w:val="26"/>
          <w:lang w:val="lv-LV"/>
        </w:rPr>
        <w:t xml:space="preserve">piekrīt un norāda, ka arī ministrija vēlas atrisināt šo problēmu, jo līdz šim to nav izdevies atrisināt. </w:t>
      </w:r>
      <w:proofErr w:type="spellStart"/>
      <w:r w:rsidRPr="00DC48C6">
        <w:rPr>
          <w:bCs/>
          <w:sz w:val="26"/>
          <w:szCs w:val="26"/>
          <w:lang w:val="lv-LV"/>
        </w:rPr>
        <w:t>Iekšlietu</w:t>
      </w:r>
      <w:proofErr w:type="spellEnd"/>
      <w:r w:rsidRPr="00DC48C6">
        <w:rPr>
          <w:bCs/>
          <w:sz w:val="26"/>
          <w:szCs w:val="26"/>
          <w:lang w:val="lv-LV"/>
        </w:rPr>
        <w:t xml:space="preserve"> ministrija bija sagatavojusi </w:t>
      </w:r>
      <w:r w:rsidRPr="00DC48C6">
        <w:rPr>
          <w:bCs/>
          <w:color w:val="414142"/>
          <w:sz w:val="26"/>
          <w:szCs w:val="26"/>
          <w:shd w:val="clear" w:color="auto" w:fill="FFFFFF"/>
          <w:lang w:val="lv-LV"/>
        </w:rPr>
        <w:t>Konceptuālo ziņojumu</w:t>
      </w:r>
      <w:r w:rsidRPr="00DC48C6">
        <w:rPr>
          <w:bCs/>
          <w:color w:val="414142"/>
          <w:sz w:val="26"/>
          <w:szCs w:val="26"/>
          <w:lang w:val="lv-LV"/>
        </w:rPr>
        <w:br/>
      </w:r>
      <w:r w:rsidRPr="00DC48C6">
        <w:rPr>
          <w:bCs/>
          <w:color w:val="414142"/>
          <w:sz w:val="26"/>
          <w:szCs w:val="26"/>
          <w:shd w:val="clear" w:color="auto" w:fill="FFFFFF"/>
          <w:lang w:val="lv-LV"/>
        </w:rPr>
        <w:t>"Par valsts politiku ugunsdrošības jomā"</w:t>
      </w:r>
      <w:r w:rsidRPr="00DC48C6">
        <w:rPr>
          <w:bCs/>
          <w:sz w:val="26"/>
          <w:szCs w:val="26"/>
          <w:lang w:val="lv-LV"/>
        </w:rPr>
        <w:t>, kur ministrija rakstīja iebildumus, ka jārisina VUGD iesaiste būvprojektu skaņošanā, ja nē, tad</w:t>
      </w:r>
      <w:r w:rsidRPr="00DC48C6">
        <w:rPr>
          <w:b/>
          <w:sz w:val="26"/>
          <w:szCs w:val="26"/>
          <w:lang w:val="lv-LV"/>
        </w:rPr>
        <w:t xml:space="preserve"> </w:t>
      </w:r>
      <w:r w:rsidRPr="00DC48C6">
        <w:rPr>
          <w:bCs/>
          <w:sz w:val="26"/>
          <w:szCs w:val="26"/>
          <w:lang w:val="lv-LV"/>
        </w:rPr>
        <w:t xml:space="preserve">tika piedāvāts risinājums caur </w:t>
      </w:r>
      <w:r w:rsidR="003239BF" w:rsidRPr="00DC48C6">
        <w:rPr>
          <w:bCs/>
          <w:sz w:val="26"/>
          <w:szCs w:val="26"/>
          <w:lang w:val="lv-LV"/>
        </w:rPr>
        <w:t>ekspluatāciju</w:t>
      </w:r>
      <w:r w:rsidRPr="00DC48C6">
        <w:rPr>
          <w:bCs/>
          <w:sz w:val="26"/>
          <w:szCs w:val="26"/>
          <w:lang w:val="lv-LV"/>
        </w:rPr>
        <w:t>. Piedāvājām arī atteikties no tā, kur VUGD neredz savu iesaisti, tā palielinot kapacitāti citām lietā. Iebildumus neatbalstīja.</w:t>
      </w:r>
    </w:p>
    <w:p w14:paraId="2BAF4EB6" w14:textId="6876E9EA" w:rsidR="00317A10" w:rsidRPr="00DC48C6" w:rsidRDefault="00317A10" w:rsidP="00317A10">
      <w:pPr>
        <w:spacing w:after="120"/>
        <w:ind w:left="567" w:hanging="567"/>
        <w:jc w:val="both"/>
        <w:rPr>
          <w:bCs/>
          <w:sz w:val="26"/>
          <w:szCs w:val="26"/>
          <w:lang w:val="lv-LV"/>
        </w:rPr>
      </w:pPr>
      <w:proofErr w:type="spellStart"/>
      <w:r w:rsidRPr="00DC48C6">
        <w:rPr>
          <w:b/>
          <w:sz w:val="26"/>
          <w:szCs w:val="26"/>
          <w:lang w:val="lv-LV"/>
        </w:rPr>
        <w:t>R.Špade</w:t>
      </w:r>
      <w:proofErr w:type="spellEnd"/>
      <w:r w:rsidRPr="00DC48C6">
        <w:rPr>
          <w:b/>
          <w:sz w:val="26"/>
          <w:szCs w:val="26"/>
          <w:lang w:val="lv-LV"/>
        </w:rPr>
        <w:t xml:space="preserve"> </w:t>
      </w:r>
      <w:r w:rsidRPr="00DC48C6">
        <w:rPr>
          <w:bCs/>
          <w:sz w:val="26"/>
          <w:szCs w:val="26"/>
          <w:lang w:val="lv-LV"/>
        </w:rPr>
        <w:t>apstiprina, ka LBS ir gat</w:t>
      </w:r>
      <w:r w:rsidR="003239BF" w:rsidRPr="00DC48C6">
        <w:rPr>
          <w:bCs/>
          <w:sz w:val="26"/>
          <w:szCs w:val="26"/>
          <w:lang w:val="lv-LV"/>
        </w:rPr>
        <w:t>a</w:t>
      </w:r>
      <w:r w:rsidRPr="00DC48C6">
        <w:rPr>
          <w:bCs/>
          <w:sz w:val="26"/>
          <w:szCs w:val="26"/>
          <w:lang w:val="lv-LV"/>
        </w:rPr>
        <w:t>va veidot darba grupu ar EM atbalstu.</w:t>
      </w:r>
    </w:p>
    <w:p w14:paraId="7F6B5908" w14:textId="77777777" w:rsidR="00317A10" w:rsidRPr="00DC48C6" w:rsidRDefault="00317A10" w:rsidP="00317A10">
      <w:pPr>
        <w:spacing w:after="120"/>
        <w:ind w:left="567" w:hanging="567"/>
        <w:jc w:val="both"/>
        <w:rPr>
          <w:bCs/>
          <w:sz w:val="26"/>
          <w:szCs w:val="26"/>
          <w:lang w:val="lv-LV"/>
        </w:rPr>
      </w:pPr>
      <w:r w:rsidRPr="00DC48C6">
        <w:rPr>
          <w:b/>
          <w:sz w:val="26"/>
          <w:szCs w:val="26"/>
          <w:lang w:val="lv-LV"/>
        </w:rPr>
        <w:t xml:space="preserve">Nolemj: </w:t>
      </w:r>
      <w:r w:rsidRPr="00DC48C6">
        <w:rPr>
          <w:bCs/>
          <w:sz w:val="26"/>
          <w:szCs w:val="26"/>
          <w:lang w:val="lv-LV"/>
        </w:rPr>
        <w:t xml:space="preserve">1. LBS sadarbībā ar EM veidot Padomes darba grupu VUGD iesaistes pārskatīšanai būvniecības procesā, pieaicinot </w:t>
      </w:r>
      <w:proofErr w:type="spellStart"/>
      <w:r w:rsidRPr="00DC48C6">
        <w:rPr>
          <w:bCs/>
          <w:sz w:val="26"/>
          <w:szCs w:val="26"/>
          <w:lang w:val="lv-LV"/>
        </w:rPr>
        <w:t>Iekšlietu</w:t>
      </w:r>
      <w:proofErr w:type="spellEnd"/>
      <w:r w:rsidRPr="00DC48C6">
        <w:rPr>
          <w:bCs/>
          <w:sz w:val="26"/>
          <w:szCs w:val="26"/>
          <w:lang w:val="lv-LV"/>
        </w:rPr>
        <w:t xml:space="preserve"> ministriju, VUGD, BVKB un nozare organizācijas.</w:t>
      </w:r>
    </w:p>
    <w:p w14:paraId="54437B98" w14:textId="77777777" w:rsidR="00317A10" w:rsidRPr="00DC48C6" w:rsidRDefault="00317A10" w:rsidP="00317A10">
      <w:pPr>
        <w:spacing w:after="120"/>
        <w:ind w:left="567" w:hanging="567"/>
        <w:jc w:val="both"/>
        <w:rPr>
          <w:bCs/>
          <w:sz w:val="26"/>
          <w:szCs w:val="26"/>
          <w:lang w:val="lv-LV"/>
        </w:rPr>
      </w:pPr>
      <w:r w:rsidRPr="00DC48C6">
        <w:rPr>
          <w:bCs/>
          <w:sz w:val="26"/>
          <w:szCs w:val="26"/>
          <w:lang w:val="lv-LV"/>
        </w:rPr>
        <w:tab/>
      </w:r>
      <w:r w:rsidRPr="00DC48C6">
        <w:rPr>
          <w:bCs/>
          <w:sz w:val="26"/>
          <w:szCs w:val="26"/>
          <w:lang w:val="lv-LV"/>
        </w:rPr>
        <w:tab/>
        <w:t xml:space="preserve">     2. Darba grupai līdz gada beigām sagatavot konceptuālus priekšlikumus normatīvā regulējuma izmaiņām.</w:t>
      </w:r>
    </w:p>
    <w:p w14:paraId="21271DAC" w14:textId="77777777" w:rsidR="00B243E6" w:rsidRPr="00DC48C6" w:rsidRDefault="00B243E6" w:rsidP="00B243E6">
      <w:pPr>
        <w:spacing w:after="120"/>
        <w:ind w:left="567"/>
        <w:jc w:val="both"/>
        <w:rPr>
          <w:sz w:val="26"/>
          <w:szCs w:val="26"/>
          <w:lang w:val="lv-LV"/>
        </w:rPr>
      </w:pPr>
    </w:p>
    <w:p w14:paraId="35CD26F9" w14:textId="461F064A" w:rsidR="00225C65" w:rsidRPr="00DC48C6" w:rsidRDefault="00600B1C" w:rsidP="00225C65">
      <w:pPr>
        <w:jc w:val="center"/>
        <w:rPr>
          <w:b/>
          <w:bCs/>
          <w:color w:val="000000"/>
          <w:sz w:val="26"/>
          <w:szCs w:val="26"/>
          <w:lang w:val="lv-LV"/>
        </w:rPr>
      </w:pPr>
      <w:r w:rsidRPr="00DC48C6">
        <w:rPr>
          <w:b/>
          <w:bCs/>
          <w:color w:val="000000"/>
          <w:sz w:val="26"/>
          <w:szCs w:val="26"/>
          <w:lang w:val="lv-LV"/>
        </w:rPr>
        <w:t>3</w:t>
      </w:r>
      <w:r w:rsidR="00225C65" w:rsidRPr="00DC48C6">
        <w:rPr>
          <w:b/>
          <w:bCs/>
          <w:color w:val="000000"/>
          <w:sz w:val="26"/>
          <w:szCs w:val="26"/>
          <w:lang w:val="lv-LV"/>
        </w:rPr>
        <w:t>.§</w:t>
      </w:r>
    </w:p>
    <w:p w14:paraId="3A1FDA05" w14:textId="77777777" w:rsidR="00BB6F5F" w:rsidRPr="00DC48C6" w:rsidRDefault="00BB6F5F" w:rsidP="00225C65">
      <w:pPr>
        <w:ind w:right="-58"/>
        <w:jc w:val="center"/>
        <w:rPr>
          <w:b/>
          <w:bCs/>
          <w:sz w:val="26"/>
          <w:szCs w:val="26"/>
          <w:lang w:val="lv-LV"/>
        </w:rPr>
      </w:pPr>
      <w:r w:rsidRPr="00DC48C6">
        <w:rPr>
          <w:b/>
          <w:bCs/>
          <w:sz w:val="26"/>
          <w:szCs w:val="26"/>
          <w:lang w:val="lv-LV"/>
        </w:rPr>
        <w:t xml:space="preserve">Aktuālais būvniecības regulējuma izstrādāšanā un virzībā. </w:t>
      </w:r>
    </w:p>
    <w:p w14:paraId="7A2FFE7A" w14:textId="30FB7763" w:rsidR="00225C65" w:rsidRPr="00DC48C6" w:rsidRDefault="00225C65" w:rsidP="00225C65">
      <w:pPr>
        <w:ind w:right="-58"/>
        <w:jc w:val="center"/>
        <w:rPr>
          <w:color w:val="000000"/>
          <w:sz w:val="26"/>
          <w:szCs w:val="26"/>
          <w:lang w:val="lv-LV"/>
        </w:rPr>
      </w:pPr>
      <w:r w:rsidRPr="00DC48C6">
        <w:rPr>
          <w:color w:val="000000"/>
          <w:sz w:val="26"/>
          <w:szCs w:val="26"/>
          <w:lang w:val="lv-LV"/>
        </w:rPr>
        <w:t>--------------------------------------------------------------------------------------------</w:t>
      </w:r>
    </w:p>
    <w:p w14:paraId="1E429917" w14:textId="66108D31" w:rsidR="00225C65" w:rsidRPr="00DC48C6" w:rsidRDefault="00225C65" w:rsidP="00225C65">
      <w:pPr>
        <w:spacing w:line="360" w:lineRule="auto"/>
        <w:jc w:val="both"/>
        <w:rPr>
          <w:b/>
          <w:sz w:val="26"/>
          <w:szCs w:val="26"/>
          <w:lang w:val="lv-LV"/>
        </w:rPr>
      </w:pPr>
      <w:r w:rsidRPr="00DC48C6">
        <w:rPr>
          <w:b/>
          <w:iCs/>
          <w:color w:val="000000"/>
          <w:sz w:val="26"/>
          <w:szCs w:val="26"/>
          <w:lang w:val="lv-LV"/>
        </w:rPr>
        <w:t>Ziņo:</w:t>
      </w:r>
      <w:r w:rsidRPr="00DC48C6">
        <w:rPr>
          <w:sz w:val="26"/>
          <w:szCs w:val="26"/>
          <w:lang w:val="lv-LV"/>
        </w:rPr>
        <w:t xml:space="preserve"> </w:t>
      </w:r>
      <w:proofErr w:type="spellStart"/>
      <w:r w:rsidR="00600B1C" w:rsidRPr="00DC48C6">
        <w:rPr>
          <w:bCs/>
          <w:sz w:val="26"/>
          <w:szCs w:val="26"/>
          <w:lang w:val="lv-LV"/>
        </w:rPr>
        <w:t>A.Lazarevs</w:t>
      </w:r>
      <w:proofErr w:type="spellEnd"/>
    </w:p>
    <w:p w14:paraId="03F758A9" w14:textId="6863F8E7" w:rsidR="00E5325F" w:rsidRPr="00DC48C6" w:rsidRDefault="00210EF6" w:rsidP="00574E18">
      <w:pPr>
        <w:spacing w:after="120"/>
        <w:jc w:val="both"/>
        <w:rPr>
          <w:bCs/>
          <w:sz w:val="26"/>
          <w:szCs w:val="26"/>
          <w:lang w:val="lv-LV"/>
        </w:rPr>
      </w:pPr>
      <w:r w:rsidRPr="00DC48C6">
        <w:rPr>
          <w:bCs/>
          <w:sz w:val="26"/>
          <w:szCs w:val="26"/>
          <w:lang w:val="lv-LV"/>
        </w:rPr>
        <w:t>EM iesniegusi VSS vairākus b</w:t>
      </w:r>
      <w:r w:rsidR="00E5325F" w:rsidRPr="00DC48C6">
        <w:rPr>
          <w:bCs/>
          <w:sz w:val="26"/>
          <w:szCs w:val="26"/>
          <w:lang w:val="lv-LV"/>
        </w:rPr>
        <w:t>ūvnormatīv</w:t>
      </w:r>
      <w:r w:rsidRPr="00DC48C6">
        <w:rPr>
          <w:bCs/>
          <w:sz w:val="26"/>
          <w:szCs w:val="26"/>
          <w:lang w:val="lv-LV"/>
        </w:rPr>
        <w:t>us, trīs</w:t>
      </w:r>
      <w:r w:rsidR="00E5325F" w:rsidRPr="00DC48C6">
        <w:rPr>
          <w:bCs/>
          <w:sz w:val="26"/>
          <w:szCs w:val="26"/>
          <w:lang w:val="lv-LV"/>
        </w:rPr>
        <w:t xml:space="preserve"> pakas grozījum</w:t>
      </w:r>
      <w:r w:rsidRPr="00DC48C6">
        <w:rPr>
          <w:bCs/>
          <w:sz w:val="26"/>
          <w:szCs w:val="26"/>
          <w:lang w:val="lv-LV"/>
        </w:rPr>
        <w:t>u:</w:t>
      </w:r>
    </w:p>
    <w:p w14:paraId="7DF3E829" w14:textId="00102B6B" w:rsidR="00FA7CE7" w:rsidRPr="00DC48C6" w:rsidRDefault="00FA7CE7" w:rsidP="001F4AB4">
      <w:pPr>
        <w:pStyle w:val="ListParagraph"/>
        <w:numPr>
          <w:ilvl w:val="0"/>
          <w:numId w:val="12"/>
        </w:numPr>
        <w:spacing w:after="120"/>
        <w:ind w:left="0" w:firstLine="567"/>
        <w:jc w:val="both"/>
        <w:rPr>
          <w:bCs/>
          <w:color w:val="2A2A2A"/>
          <w:sz w:val="26"/>
          <w:szCs w:val="26"/>
          <w:shd w:val="clear" w:color="auto" w:fill="FFFFFF"/>
          <w:lang w:val="lv-LV"/>
        </w:rPr>
      </w:pPr>
      <w:r w:rsidRPr="00DC48C6">
        <w:rPr>
          <w:b/>
          <w:bCs/>
          <w:sz w:val="26"/>
          <w:szCs w:val="26"/>
          <w:lang w:val="lv-LV" w:eastAsia="lv-LV"/>
        </w:rPr>
        <w:t>LBN 200-20 “Vispārīgas prasības būvēm”,</w:t>
      </w:r>
      <w:r w:rsidRPr="00DC48C6">
        <w:rPr>
          <w:sz w:val="26"/>
          <w:szCs w:val="26"/>
          <w:lang w:val="lv-LV" w:eastAsia="lv-LV"/>
        </w:rPr>
        <w:t xml:space="preserve"> kurā ir apvienoti divi LBN 208-15 „Publiskas būves” un LBN 211-15 “Dzīvojamās ēkas” ar mērķi, noteikt prasības projektēšanai gan ēkām, gan būvēm vienā normatīvajā regulējumā.</w:t>
      </w:r>
      <w:r w:rsidR="005B7DF4" w:rsidRPr="00DC48C6">
        <w:rPr>
          <w:sz w:val="26"/>
          <w:szCs w:val="26"/>
          <w:lang w:val="lv-LV" w:eastAsia="lv-LV"/>
        </w:rPr>
        <w:t xml:space="preserve"> </w:t>
      </w:r>
      <w:r w:rsidR="00E5325F" w:rsidRPr="00DC48C6">
        <w:rPr>
          <w:bCs/>
          <w:sz w:val="26"/>
          <w:szCs w:val="26"/>
          <w:lang w:val="lv-LV"/>
        </w:rPr>
        <w:t xml:space="preserve">Iepriekšējos LBN bija iekļautas normas, kas pēc būtības vairāk attiecas uz </w:t>
      </w:r>
      <w:r w:rsidR="005B7DF4" w:rsidRPr="00DC48C6">
        <w:rPr>
          <w:bCs/>
          <w:sz w:val="26"/>
          <w:szCs w:val="26"/>
          <w:lang w:val="lv-LV"/>
        </w:rPr>
        <w:t xml:space="preserve">speciālajiem būvnoteikumiem: </w:t>
      </w:r>
      <w:r w:rsidRPr="00DC48C6">
        <w:rPr>
          <w:bCs/>
          <w:color w:val="2A2A2A"/>
          <w:sz w:val="26"/>
          <w:szCs w:val="26"/>
          <w:shd w:val="clear" w:color="auto" w:fill="FFFFFF"/>
          <w:lang w:val="lv-LV"/>
        </w:rPr>
        <w:t>LBN 201-15 "Būvju ugunsdrošība"</w:t>
      </w:r>
      <w:r w:rsidR="005B7DF4" w:rsidRPr="00DC48C6">
        <w:rPr>
          <w:bCs/>
          <w:color w:val="2A2A2A"/>
          <w:sz w:val="26"/>
          <w:szCs w:val="26"/>
          <w:shd w:val="clear" w:color="auto" w:fill="FFFFFF"/>
          <w:lang w:val="lv-LV"/>
        </w:rPr>
        <w:t xml:space="preserve">; </w:t>
      </w:r>
      <w:r w:rsidRPr="00DC48C6">
        <w:rPr>
          <w:bCs/>
          <w:color w:val="2A2A2A"/>
          <w:sz w:val="26"/>
          <w:szCs w:val="26"/>
          <w:shd w:val="clear" w:color="auto" w:fill="FFFFFF"/>
          <w:lang w:val="lv-LV"/>
        </w:rPr>
        <w:t>LBN 261–15 "Ēku iekšējā elektroinstalācija"</w:t>
      </w:r>
      <w:r w:rsidR="005B7DF4" w:rsidRPr="00DC48C6">
        <w:rPr>
          <w:bCs/>
          <w:color w:val="2A2A2A"/>
          <w:sz w:val="26"/>
          <w:szCs w:val="26"/>
          <w:shd w:val="clear" w:color="auto" w:fill="FFFFFF"/>
          <w:lang w:val="lv-LV"/>
        </w:rPr>
        <w:t xml:space="preserve">; </w:t>
      </w:r>
      <w:r w:rsidRPr="00DC48C6">
        <w:rPr>
          <w:bCs/>
          <w:color w:val="2A2A2A"/>
          <w:sz w:val="26"/>
          <w:szCs w:val="26"/>
          <w:shd w:val="clear" w:color="auto" w:fill="FFFFFF"/>
          <w:lang w:val="lv-LV"/>
        </w:rPr>
        <w:t>LBN 231–15 "Dzīvojamo un publisko ēku apkure un ventilācija"</w:t>
      </w:r>
      <w:r w:rsidR="005B7DF4" w:rsidRPr="00DC48C6">
        <w:rPr>
          <w:bCs/>
          <w:color w:val="2A2A2A"/>
          <w:sz w:val="26"/>
          <w:szCs w:val="26"/>
          <w:shd w:val="clear" w:color="auto" w:fill="FFFFFF"/>
          <w:lang w:val="lv-LV"/>
        </w:rPr>
        <w:t xml:space="preserve">; </w:t>
      </w:r>
      <w:r w:rsidRPr="00DC48C6">
        <w:rPr>
          <w:bCs/>
          <w:color w:val="2A2A2A"/>
          <w:sz w:val="26"/>
          <w:szCs w:val="26"/>
          <w:shd w:val="clear" w:color="auto" w:fill="FFFFFF"/>
          <w:lang w:val="lv-LV"/>
        </w:rPr>
        <w:t>LBN 221 – 15 "Ēku iekšējais ūdensvads un kanalizācija"</w:t>
      </w:r>
      <w:r w:rsidR="005B7DF4" w:rsidRPr="00DC48C6">
        <w:rPr>
          <w:bCs/>
          <w:color w:val="2A2A2A"/>
          <w:sz w:val="26"/>
          <w:szCs w:val="26"/>
          <w:shd w:val="clear" w:color="auto" w:fill="FFFFFF"/>
          <w:lang w:val="lv-LV"/>
        </w:rPr>
        <w:t xml:space="preserve">; </w:t>
      </w:r>
      <w:r w:rsidRPr="00DC48C6">
        <w:rPr>
          <w:bCs/>
          <w:color w:val="2A2A2A"/>
          <w:sz w:val="26"/>
          <w:szCs w:val="26"/>
          <w:shd w:val="clear" w:color="auto" w:fill="FFFFFF"/>
          <w:lang w:val="lv-LV"/>
        </w:rPr>
        <w:t> LBN 200-20 "Vispārīgas prasības būvēm"</w:t>
      </w:r>
      <w:r w:rsidR="005B7DF4" w:rsidRPr="00DC48C6">
        <w:rPr>
          <w:bCs/>
          <w:color w:val="2A2A2A"/>
          <w:sz w:val="26"/>
          <w:szCs w:val="26"/>
          <w:shd w:val="clear" w:color="auto" w:fill="FFFFFF"/>
          <w:lang w:val="lv-LV"/>
        </w:rPr>
        <w:t xml:space="preserve">, tāpēc arī tie tiek vērti vaļā visas normas saliktu </w:t>
      </w:r>
      <w:r w:rsidR="005B7DF4" w:rsidRPr="00DC48C6">
        <w:rPr>
          <w:bCs/>
          <w:sz w:val="26"/>
          <w:szCs w:val="26"/>
          <w:lang w:val="lv-LV"/>
        </w:rPr>
        <w:t>vienkopus</w:t>
      </w:r>
      <w:r w:rsidR="005B7DF4" w:rsidRPr="00DC48C6">
        <w:rPr>
          <w:bCs/>
          <w:color w:val="2A2A2A"/>
          <w:sz w:val="26"/>
          <w:szCs w:val="26"/>
          <w:shd w:val="clear" w:color="auto" w:fill="FFFFFF"/>
          <w:lang w:val="lv-LV"/>
        </w:rPr>
        <w:t xml:space="preserve"> atbilstošajos normatīvos.</w:t>
      </w:r>
    </w:p>
    <w:p w14:paraId="5D5786C4" w14:textId="161E446E" w:rsidR="000C00F0" w:rsidRPr="00DC48C6" w:rsidRDefault="000C00F0" w:rsidP="000C00F0">
      <w:pPr>
        <w:spacing w:after="120"/>
        <w:ind w:firstLine="567"/>
        <w:jc w:val="both"/>
        <w:rPr>
          <w:bCs/>
          <w:sz w:val="26"/>
          <w:szCs w:val="26"/>
          <w:lang w:val="lv-LV"/>
        </w:rPr>
      </w:pPr>
      <w:r w:rsidRPr="00DC48C6">
        <w:rPr>
          <w:bCs/>
          <w:sz w:val="26"/>
          <w:szCs w:val="26"/>
          <w:lang w:val="lv-LV"/>
        </w:rPr>
        <w:t>Galvenā doma, ka LBN atstājam minimālās prasības.</w:t>
      </w:r>
    </w:p>
    <w:p w14:paraId="4D1FE1D3" w14:textId="7E56FFAC" w:rsidR="00E5325F" w:rsidRPr="00DC48C6" w:rsidRDefault="00E5325F" w:rsidP="005B7DF4">
      <w:pPr>
        <w:pStyle w:val="ListParagraph"/>
        <w:numPr>
          <w:ilvl w:val="0"/>
          <w:numId w:val="12"/>
        </w:numPr>
        <w:spacing w:after="120"/>
        <w:ind w:left="0" w:firstLine="567"/>
        <w:jc w:val="both"/>
        <w:rPr>
          <w:bCs/>
          <w:sz w:val="26"/>
          <w:szCs w:val="26"/>
          <w:lang w:val="lv-LV"/>
        </w:rPr>
      </w:pPr>
      <w:r w:rsidRPr="00DC48C6">
        <w:rPr>
          <w:b/>
          <w:sz w:val="26"/>
          <w:szCs w:val="26"/>
          <w:lang w:val="lv-LV"/>
        </w:rPr>
        <w:t>Grozījumi</w:t>
      </w:r>
      <w:r w:rsidR="005B7DF4" w:rsidRPr="00DC48C6">
        <w:rPr>
          <w:b/>
          <w:sz w:val="26"/>
          <w:szCs w:val="26"/>
          <w:lang w:val="lv-LV"/>
        </w:rPr>
        <w:t xml:space="preserve"> </w:t>
      </w:r>
      <w:r w:rsidR="005B7DF4" w:rsidRPr="00DC48C6">
        <w:rPr>
          <w:b/>
          <w:color w:val="2A2A2A"/>
          <w:sz w:val="26"/>
          <w:szCs w:val="26"/>
          <w:shd w:val="clear" w:color="auto" w:fill="FFFFFF"/>
          <w:lang w:val="lv-LV"/>
        </w:rPr>
        <w:t>LBN 201-15 "Būvju ugunsdrošība",</w:t>
      </w:r>
      <w:r w:rsidRPr="00DC48C6">
        <w:rPr>
          <w:bCs/>
          <w:sz w:val="26"/>
          <w:szCs w:val="26"/>
          <w:lang w:val="lv-LV"/>
        </w:rPr>
        <w:t xml:space="preserve"> kurus ierosināja LBS</w:t>
      </w:r>
      <w:r w:rsidR="005B7DF4" w:rsidRPr="00DC48C6">
        <w:rPr>
          <w:bCs/>
          <w:sz w:val="26"/>
          <w:szCs w:val="26"/>
          <w:lang w:val="lv-LV"/>
        </w:rPr>
        <w:t>.</w:t>
      </w:r>
      <w:r w:rsidRPr="00DC48C6">
        <w:rPr>
          <w:bCs/>
          <w:sz w:val="26"/>
          <w:szCs w:val="26"/>
          <w:lang w:val="lv-LV"/>
        </w:rPr>
        <w:t xml:space="preserve"> </w:t>
      </w:r>
      <w:r w:rsidR="005B7DF4" w:rsidRPr="00DC48C6">
        <w:rPr>
          <w:bCs/>
          <w:sz w:val="26"/>
          <w:szCs w:val="26"/>
          <w:lang w:val="lv-LV"/>
        </w:rPr>
        <w:t>P</w:t>
      </w:r>
      <w:r w:rsidRPr="00DC48C6">
        <w:rPr>
          <w:bCs/>
          <w:sz w:val="26"/>
          <w:szCs w:val="26"/>
          <w:lang w:val="lv-LV"/>
        </w:rPr>
        <w:t>anākts konceptuāls risinājums</w:t>
      </w:r>
      <w:r w:rsidR="005B7DF4" w:rsidRPr="00DC48C6">
        <w:rPr>
          <w:bCs/>
          <w:sz w:val="26"/>
          <w:szCs w:val="26"/>
          <w:lang w:val="lv-LV"/>
        </w:rPr>
        <w:t xml:space="preserve"> ar ugunsdzēsējiem</w:t>
      </w:r>
      <w:r w:rsidRPr="00DC48C6">
        <w:rPr>
          <w:bCs/>
          <w:sz w:val="26"/>
          <w:szCs w:val="26"/>
          <w:lang w:val="lv-LV"/>
        </w:rPr>
        <w:t xml:space="preserve">, </w:t>
      </w:r>
      <w:r w:rsidR="005B7DF4" w:rsidRPr="00DC48C6">
        <w:rPr>
          <w:bCs/>
          <w:sz w:val="26"/>
          <w:szCs w:val="26"/>
          <w:lang w:val="lv-LV"/>
        </w:rPr>
        <w:t xml:space="preserve">tāpēc tie ies kā </w:t>
      </w:r>
      <w:r w:rsidRPr="00DC48C6">
        <w:rPr>
          <w:bCs/>
          <w:sz w:val="26"/>
          <w:szCs w:val="26"/>
          <w:lang w:val="lv-LV"/>
        </w:rPr>
        <w:t xml:space="preserve">atsevišķi īsie grozījumi ar domu, ka </w:t>
      </w:r>
      <w:r w:rsidR="005B7DF4" w:rsidRPr="00DC48C6">
        <w:rPr>
          <w:bCs/>
          <w:sz w:val="26"/>
          <w:szCs w:val="26"/>
          <w:lang w:val="lv-LV"/>
        </w:rPr>
        <w:t xml:space="preserve">virzīsies ātrāk </w:t>
      </w:r>
      <w:r w:rsidRPr="00DC48C6">
        <w:rPr>
          <w:bCs/>
          <w:sz w:val="26"/>
          <w:szCs w:val="26"/>
          <w:lang w:val="lv-LV"/>
        </w:rPr>
        <w:t xml:space="preserve">un </w:t>
      </w:r>
      <w:r w:rsidR="005B7DF4" w:rsidRPr="00DC48C6">
        <w:rPr>
          <w:bCs/>
          <w:sz w:val="26"/>
          <w:szCs w:val="26"/>
          <w:lang w:val="lv-LV"/>
        </w:rPr>
        <w:t xml:space="preserve">ātrāk </w:t>
      </w:r>
      <w:r w:rsidRPr="00DC48C6">
        <w:rPr>
          <w:bCs/>
          <w:sz w:val="26"/>
          <w:szCs w:val="26"/>
          <w:lang w:val="lv-LV"/>
        </w:rPr>
        <w:t>stāsies spēkā</w:t>
      </w:r>
      <w:r w:rsidR="005B7DF4" w:rsidRPr="00DC48C6">
        <w:rPr>
          <w:bCs/>
          <w:sz w:val="26"/>
          <w:szCs w:val="26"/>
          <w:lang w:val="lv-LV"/>
        </w:rPr>
        <w:t>.</w:t>
      </w:r>
      <w:r w:rsidRPr="00DC48C6">
        <w:rPr>
          <w:bCs/>
          <w:sz w:val="26"/>
          <w:szCs w:val="26"/>
          <w:lang w:val="lv-LV"/>
        </w:rPr>
        <w:t xml:space="preserve"> </w:t>
      </w:r>
    </w:p>
    <w:p w14:paraId="4AE3C034" w14:textId="51D2F99C" w:rsidR="00E5325F" w:rsidRPr="00DC48C6" w:rsidRDefault="005B7DF4" w:rsidP="005B7DF4">
      <w:pPr>
        <w:pStyle w:val="ListParagraph"/>
        <w:numPr>
          <w:ilvl w:val="0"/>
          <w:numId w:val="12"/>
        </w:numPr>
        <w:spacing w:after="120"/>
        <w:ind w:left="0" w:firstLine="567"/>
        <w:jc w:val="both"/>
        <w:rPr>
          <w:sz w:val="26"/>
          <w:szCs w:val="26"/>
          <w:lang w:val="lv-LV"/>
        </w:rPr>
      </w:pPr>
      <w:r w:rsidRPr="00DC48C6">
        <w:rPr>
          <w:sz w:val="26"/>
          <w:szCs w:val="26"/>
          <w:lang w:val="lv-LV"/>
        </w:rPr>
        <w:t>Tiek pabeigts</w:t>
      </w:r>
      <w:r w:rsidRPr="00DC48C6">
        <w:rPr>
          <w:color w:val="2A2A2A"/>
          <w:sz w:val="26"/>
          <w:szCs w:val="26"/>
          <w:shd w:val="clear" w:color="auto" w:fill="FFFFFF"/>
          <w:lang w:val="lv-LV"/>
        </w:rPr>
        <w:t xml:space="preserve"> </w:t>
      </w:r>
      <w:r w:rsidRPr="00DC48C6">
        <w:rPr>
          <w:b/>
          <w:bCs/>
          <w:color w:val="2A2A2A"/>
          <w:sz w:val="26"/>
          <w:szCs w:val="26"/>
          <w:shd w:val="clear" w:color="auto" w:fill="FFFFFF"/>
          <w:lang w:val="lv-LV"/>
        </w:rPr>
        <w:t>LBN 003-19 "Būvklimatoloģija"</w:t>
      </w:r>
      <w:r w:rsidR="00E5325F" w:rsidRPr="00DC48C6">
        <w:rPr>
          <w:b/>
          <w:bCs/>
          <w:sz w:val="26"/>
          <w:szCs w:val="26"/>
          <w:lang w:val="lv-LV"/>
        </w:rPr>
        <w:t>,</w:t>
      </w:r>
      <w:r w:rsidR="00E5325F" w:rsidRPr="00DC48C6">
        <w:rPr>
          <w:sz w:val="26"/>
          <w:szCs w:val="26"/>
          <w:lang w:val="lv-LV"/>
        </w:rPr>
        <w:t xml:space="preserve"> kas </w:t>
      </w:r>
      <w:r w:rsidRPr="00DC48C6">
        <w:rPr>
          <w:sz w:val="26"/>
          <w:szCs w:val="26"/>
          <w:lang w:val="lv-LV"/>
        </w:rPr>
        <w:t xml:space="preserve">tika </w:t>
      </w:r>
      <w:r w:rsidR="00E5325F" w:rsidRPr="00DC48C6">
        <w:rPr>
          <w:sz w:val="26"/>
          <w:szCs w:val="26"/>
          <w:lang w:val="lv-LV"/>
        </w:rPr>
        <w:t>iesākta pagājušajā gadā</w:t>
      </w:r>
      <w:r w:rsidRPr="00DC48C6">
        <w:rPr>
          <w:sz w:val="26"/>
          <w:szCs w:val="26"/>
          <w:lang w:val="lv-LV"/>
        </w:rPr>
        <w:t>.</w:t>
      </w:r>
    </w:p>
    <w:p w14:paraId="633B3C9E" w14:textId="4FDE7829" w:rsidR="00E5325F" w:rsidRPr="00DC48C6" w:rsidRDefault="00E5325F" w:rsidP="000C00F0">
      <w:pPr>
        <w:pStyle w:val="ListParagraph"/>
        <w:numPr>
          <w:ilvl w:val="0"/>
          <w:numId w:val="12"/>
        </w:numPr>
        <w:spacing w:after="120"/>
        <w:ind w:left="0" w:firstLine="567"/>
        <w:jc w:val="both"/>
        <w:rPr>
          <w:bCs/>
          <w:sz w:val="26"/>
          <w:szCs w:val="26"/>
          <w:lang w:val="lv-LV"/>
        </w:rPr>
      </w:pPr>
      <w:r w:rsidRPr="00DC48C6">
        <w:rPr>
          <w:bCs/>
          <w:sz w:val="26"/>
          <w:szCs w:val="26"/>
          <w:lang w:val="lv-LV"/>
        </w:rPr>
        <w:t>Z</w:t>
      </w:r>
      <w:r w:rsidR="000C00F0" w:rsidRPr="00DC48C6">
        <w:rPr>
          <w:bCs/>
          <w:sz w:val="26"/>
          <w:szCs w:val="26"/>
          <w:lang w:val="lv-LV"/>
        </w:rPr>
        <w:t>emkopības ministrija MK iesniegusi gr</w:t>
      </w:r>
      <w:r w:rsidRPr="00DC48C6">
        <w:rPr>
          <w:bCs/>
          <w:sz w:val="26"/>
          <w:szCs w:val="26"/>
          <w:lang w:val="lv-LV"/>
        </w:rPr>
        <w:t>ozījum</w:t>
      </w:r>
      <w:r w:rsidR="000C00F0" w:rsidRPr="00DC48C6">
        <w:rPr>
          <w:bCs/>
          <w:sz w:val="26"/>
          <w:szCs w:val="26"/>
          <w:lang w:val="lv-LV"/>
        </w:rPr>
        <w:t xml:space="preserve">us </w:t>
      </w:r>
      <w:r w:rsidR="000C00F0" w:rsidRPr="00DC48C6">
        <w:rPr>
          <w:b/>
          <w:color w:val="414142"/>
          <w:sz w:val="26"/>
          <w:szCs w:val="26"/>
          <w:shd w:val="clear" w:color="auto" w:fill="FFFFFF"/>
          <w:lang w:val="lv-LV"/>
        </w:rPr>
        <w:t>LBN 224-15 "Meliorācijas sistēmas un hidrotehniskās būves"</w:t>
      </w:r>
      <w:r w:rsidRPr="00DC48C6">
        <w:rPr>
          <w:b/>
          <w:sz w:val="26"/>
          <w:szCs w:val="26"/>
          <w:lang w:val="lv-LV"/>
        </w:rPr>
        <w:t>,</w:t>
      </w:r>
      <w:r w:rsidRPr="00DC48C6">
        <w:rPr>
          <w:bCs/>
          <w:sz w:val="26"/>
          <w:szCs w:val="26"/>
          <w:lang w:val="lv-LV"/>
        </w:rPr>
        <w:t xml:space="preserve"> saistībā ar būvju pamatiem.</w:t>
      </w:r>
    </w:p>
    <w:p w14:paraId="1387E73A" w14:textId="77C6EA92" w:rsidR="00C3489C" w:rsidRPr="00DC48C6" w:rsidRDefault="00C3489C" w:rsidP="00C3489C">
      <w:pPr>
        <w:spacing w:before="100" w:beforeAutospacing="1" w:after="120"/>
        <w:jc w:val="both"/>
        <w:rPr>
          <w:sz w:val="22"/>
          <w:szCs w:val="22"/>
          <w:lang w:val="lv-LV"/>
        </w:rPr>
      </w:pPr>
      <w:bookmarkStart w:id="2" w:name="_Hlk53992790"/>
      <w:proofErr w:type="spellStart"/>
      <w:r w:rsidRPr="00DC48C6">
        <w:rPr>
          <w:b/>
          <w:sz w:val="26"/>
          <w:szCs w:val="26"/>
          <w:lang w:val="lv-LV"/>
        </w:rPr>
        <w:t>E.Tinofējevs</w:t>
      </w:r>
      <w:proofErr w:type="spellEnd"/>
      <w:r w:rsidRPr="00DC48C6">
        <w:rPr>
          <w:b/>
          <w:sz w:val="26"/>
          <w:szCs w:val="26"/>
          <w:lang w:val="lv-LV"/>
        </w:rPr>
        <w:t xml:space="preserve"> </w:t>
      </w:r>
      <w:r w:rsidRPr="00DC48C6">
        <w:rPr>
          <w:bCs/>
          <w:sz w:val="26"/>
          <w:szCs w:val="26"/>
          <w:lang w:val="lv-LV"/>
        </w:rPr>
        <w:t xml:space="preserve">vērš uzmanību  uz to, ka projektā “Vispārīgas prasības būvēm”,  ir daudzas absurdas un nesakarīgas lietas (Citējot spilgtākos piemērus kā: -  tualetes telpai noteikto minimālo platumu 1,6 m un prasību nodrošināt vides pieejamību </w:t>
      </w:r>
      <w:r w:rsidRPr="00DC48C6">
        <w:rPr>
          <w:bCs/>
          <w:sz w:val="26"/>
          <w:szCs w:val="26"/>
          <w:lang w:val="lv-LV"/>
        </w:rPr>
        <w:lastRenderedPageBreak/>
        <w:t>dzīvojamajās mājās visos stāvos, vienlaikus nosakot, ka lifts ir obligāts tikai sākot no 6 stāvu ēkām.)</w:t>
      </w:r>
    </w:p>
    <w:p w14:paraId="45815C93" w14:textId="54880D0F" w:rsidR="00DA618F" w:rsidRPr="00DC48C6" w:rsidRDefault="00DA618F" w:rsidP="00DA618F">
      <w:pPr>
        <w:spacing w:after="120"/>
        <w:jc w:val="both"/>
        <w:rPr>
          <w:bCs/>
          <w:sz w:val="26"/>
          <w:szCs w:val="26"/>
          <w:lang w:val="lv-LV"/>
        </w:rPr>
      </w:pPr>
      <w:proofErr w:type="spellStart"/>
      <w:r w:rsidRPr="00DC48C6">
        <w:rPr>
          <w:b/>
          <w:sz w:val="26"/>
          <w:szCs w:val="26"/>
          <w:lang w:val="lv-LV"/>
        </w:rPr>
        <w:t>O.F</w:t>
      </w:r>
      <w:r w:rsidR="000C00F0" w:rsidRPr="00DC48C6">
        <w:rPr>
          <w:b/>
          <w:sz w:val="26"/>
          <w:szCs w:val="26"/>
          <w:lang w:val="lv-LV"/>
        </w:rPr>
        <w:t>eldmane</w:t>
      </w:r>
      <w:proofErr w:type="spellEnd"/>
      <w:r w:rsidR="000C00F0" w:rsidRPr="00DC48C6">
        <w:rPr>
          <w:b/>
          <w:sz w:val="26"/>
          <w:szCs w:val="26"/>
          <w:lang w:val="lv-LV"/>
        </w:rPr>
        <w:t xml:space="preserve"> </w:t>
      </w:r>
      <w:r w:rsidR="000C00F0" w:rsidRPr="00DC48C6">
        <w:rPr>
          <w:bCs/>
          <w:sz w:val="26"/>
          <w:szCs w:val="26"/>
          <w:lang w:val="lv-LV"/>
        </w:rPr>
        <w:t>norāda, ka n</w:t>
      </w:r>
      <w:r w:rsidRPr="00DC48C6">
        <w:rPr>
          <w:bCs/>
          <w:sz w:val="26"/>
          <w:szCs w:val="26"/>
          <w:lang w:val="lv-LV"/>
        </w:rPr>
        <w:t>ormatīvi balstīti uz arhitektu priekšlikumiem</w:t>
      </w:r>
      <w:r w:rsidR="000C00F0" w:rsidRPr="00DC48C6">
        <w:rPr>
          <w:bCs/>
          <w:sz w:val="26"/>
          <w:szCs w:val="26"/>
          <w:lang w:val="lv-LV"/>
        </w:rPr>
        <w:t>, k</w:t>
      </w:r>
      <w:r w:rsidR="00210EF6" w:rsidRPr="00DC48C6">
        <w:rPr>
          <w:bCs/>
          <w:sz w:val="26"/>
          <w:szCs w:val="26"/>
          <w:lang w:val="lv-LV"/>
        </w:rPr>
        <w:t>o</w:t>
      </w:r>
      <w:r w:rsidR="000C00F0" w:rsidRPr="00DC48C6">
        <w:rPr>
          <w:bCs/>
          <w:sz w:val="26"/>
          <w:szCs w:val="26"/>
          <w:lang w:val="lv-LV"/>
        </w:rPr>
        <w:t xml:space="preserve"> EM</w:t>
      </w:r>
      <w:r w:rsidR="00D01EEC" w:rsidRPr="00DC48C6">
        <w:rPr>
          <w:bCs/>
          <w:sz w:val="26"/>
          <w:szCs w:val="26"/>
          <w:lang w:val="lv-LV"/>
        </w:rPr>
        <w:t xml:space="preserve"> nav redakcionāli labojusi</w:t>
      </w:r>
      <w:r w:rsidR="000C00F0" w:rsidRPr="00DC48C6">
        <w:rPr>
          <w:bCs/>
          <w:sz w:val="26"/>
          <w:szCs w:val="26"/>
          <w:lang w:val="lv-LV"/>
        </w:rPr>
        <w:t xml:space="preserve"> un aicina padomes locekļus atsūtat kā priekšlikumus vai iebildumus par LBN </w:t>
      </w:r>
      <w:r w:rsidR="000C00F0" w:rsidRPr="00DC48C6">
        <w:rPr>
          <w:bCs/>
          <w:sz w:val="26"/>
          <w:szCs w:val="26"/>
          <w:lang w:val="lv-LV" w:eastAsia="lv-LV"/>
        </w:rPr>
        <w:t xml:space="preserve">“Vispārīgas prasības būvēm”, </w:t>
      </w:r>
      <w:r w:rsidR="000C00F0" w:rsidRPr="00DC48C6">
        <w:rPr>
          <w:bCs/>
          <w:sz w:val="26"/>
          <w:szCs w:val="26"/>
          <w:lang w:val="lv-LV"/>
        </w:rPr>
        <w:t xml:space="preserve"> par v</w:t>
      </w:r>
      <w:r w:rsidRPr="00DC48C6">
        <w:rPr>
          <w:bCs/>
          <w:sz w:val="26"/>
          <w:szCs w:val="26"/>
          <w:lang w:val="lv-LV"/>
        </w:rPr>
        <w:t>is</w:t>
      </w:r>
      <w:r w:rsidR="000C00F0" w:rsidRPr="00DC48C6">
        <w:rPr>
          <w:bCs/>
          <w:sz w:val="26"/>
          <w:szCs w:val="26"/>
          <w:lang w:val="lv-LV"/>
        </w:rPr>
        <w:t>ām</w:t>
      </w:r>
      <w:r w:rsidRPr="00DC48C6">
        <w:rPr>
          <w:bCs/>
          <w:sz w:val="26"/>
          <w:szCs w:val="26"/>
          <w:lang w:val="lv-LV"/>
        </w:rPr>
        <w:t xml:space="preserve"> a</w:t>
      </w:r>
      <w:r w:rsidR="000C00F0" w:rsidRPr="00DC48C6">
        <w:rPr>
          <w:bCs/>
          <w:sz w:val="26"/>
          <w:szCs w:val="26"/>
          <w:lang w:val="lv-LV"/>
        </w:rPr>
        <w:t>b</w:t>
      </w:r>
      <w:r w:rsidRPr="00DC48C6">
        <w:rPr>
          <w:bCs/>
          <w:sz w:val="26"/>
          <w:szCs w:val="26"/>
          <w:lang w:val="lv-LV"/>
        </w:rPr>
        <w:t>surdā</w:t>
      </w:r>
      <w:r w:rsidR="000C00F0" w:rsidRPr="00DC48C6">
        <w:rPr>
          <w:bCs/>
          <w:sz w:val="26"/>
          <w:szCs w:val="26"/>
          <w:lang w:val="lv-LV"/>
        </w:rPr>
        <w:t>m</w:t>
      </w:r>
      <w:r w:rsidRPr="00DC48C6">
        <w:rPr>
          <w:bCs/>
          <w:sz w:val="26"/>
          <w:szCs w:val="26"/>
          <w:lang w:val="lv-LV"/>
        </w:rPr>
        <w:t xml:space="preserve"> liet</w:t>
      </w:r>
      <w:r w:rsidR="000C00F0" w:rsidRPr="00DC48C6">
        <w:rPr>
          <w:bCs/>
          <w:sz w:val="26"/>
          <w:szCs w:val="26"/>
          <w:lang w:val="lv-LV"/>
        </w:rPr>
        <w:t>ām</w:t>
      </w:r>
      <w:r w:rsidRPr="00DC48C6">
        <w:rPr>
          <w:bCs/>
          <w:sz w:val="26"/>
          <w:szCs w:val="26"/>
          <w:lang w:val="lv-LV"/>
        </w:rPr>
        <w:t xml:space="preserve"> ko redz</w:t>
      </w:r>
      <w:r w:rsidR="000C00F0" w:rsidRPr="00DC48C6">
        <w:rPr>
          <w:bCs/>
          <w:sz w:val="26"/>
          <w:szCs w:val="26"/>
          <w:lang w:val="lv-LV"/>
        </w:rPr>
        <w:t>.</w:t>
      </w:r>
      <w:r w:rsidRPr="00DC48C6">
        <w:rPr>
          <w:bCs/>
          <w:sz w:val="26"/>
          <w:szCs w:val="26"/>
          <w:lang w:val="lv-LV"/>
        </w:rPr>
        <w:t xml:space="preserve">  </w:t>
      </w:r>
    </w:p>
    <w:p w14:paraId="7FE82BE4" w14:textId="73C93715" w:rsidR="00C3489C" w:rsidRPr="00DC48C6" w:rsidRDefault="00C3489C" w:rsidP="00C3489C">
      <w:pPr>
        <w:spacing w:after="120"/>
        <w:jc w:val="both"/>
        <w:rPr>
          <w:lang w:val="lv-LV"/>
        </w:rPr>
      </w:pPr>
      <w:r w:rsidRPr="00DC48C6">
        <w:rPr>
          <w:b/>
          <w:bCs/>
          <w:sz w:val="26"/>
          <w:szCs w:val="26"/>
          <w:lang w:val="lv-LV"/>
        </w:rPr>
        <w:t>E. Timofejevs</w:t>
      </w:r>
      <w:r w:rsidRPr="00DC48C6">
        <w:rPr>
          <w:bCs/>
          <w:sz w:val="26"/>
          <w:szCs w:val="26"/>
          <w:lang w:val="lv-LV"/>
        </w:rPr>
        <w:t xml:space="preserve"> </w:t>
      </w:r>
      <w:r w:rsidR="00DC48C6" w:rsidRPr="00DC48C6">
        <w:rPr>
          <w:bCs/>
          <w:sz w:val="26"/>
          <w:szCs w:val="26"/>
          <w:lang w:val="lv-LV"/>
        </w:rPr>
        <w:t>iebilst</w:t>
      </w:r>
      <w:r w:rsidRPr="00DC48C6">
        <w:rPr>
          <w:bCs/>
          <w:sz w:val="26"/>
          <w:szCs w:val="26"/>
          <w:lang w:val="lv-LV"/>
        </w:rPr>
        <w:t>, ka:</w:t>
      </w:r>
    </w:p>
    <w:p w14:paraId="08E8D14D" w14:textId="29804958" w:rsidR="00C3489C" w:rsidRPr="00DC48C6" w:rsidRDefault="00C3489C" w:rsidP="00C3489C">
      <w:pPr>
        <w:spacing w:after="120"/>
        <w:jc w:val="both"/>
        <w:rPr>
          <w:lang w:val="lv-LV"/>
        </w:rPr>
      </w:pPr>
      <w:r w:rsidRPr="00DC48C6">
        <w:rPr>
          <w:bCs/>
          <w:sz w:val="26"/>
          <w:szCs w:val="26"/>
          <w:lang w:val="lv-LV"/>
        </w:rPr>
        <w:t>- arhitekti savas piezīmes par šo likumprojektu tika snieguši jau šī gada maijā, kad tas no EM tika i</w:t>
      </w:r>
      <w:r w:rsidR="00DC48C6" w:rsidRPr="00DC48C6">
        <w:rPr>
          <w:bCs/>
          <w:sz w:val="26"/>
          <w:szCs w:val="26"/>
          <w:lang w:val="lv-LV"/>
        </w:rPr>
        <w:t>z</w:t>
      </w:r>
      <w:r w:rsidR="00DC48C6">
        <w:rPr>
          <w:bCs/>
          <w:sz w:val="26"/>
          <w:szCs w:val="26"/>
          <w:lang w:val="lv-LV"/>
        </w:rPr>
        <w:t>s</w:t>
      </w:r>
      <w:r w:rsidRPr="00DC48C6">
        <w:rPr>
          <w:bCs/>
          <w:sz w:val="26"/>
          <w:szCs w:val="26"/>
          <w:lang w:val="lv-LV"/>
        </w:rPr>
        <w:t>ūtīts pirmo reizi un nek</w:t>
      </w:r>
      <w:r w:rsidR="00DC48C6" w:rsidRPr="00DC48C6">
        <w:rPr>
          <w:bCs/>
          <w:sz w:val="26"/>
          <w:szCs w:val="26"/>
          <w:lang w:val="lv-LV"/>
        </w:rPr>
        <w:t>a</w:t>
      </w:r>
      <w:r w:rsidRPr="00DC48C6">
        <w:rPr>
          <w:bCs/>
          <w:sz w:val="26"/>
          <w:szCs w:val="26"/>
          <w:lang w:val="lv-LV"/>
        </w:rPr>
        <w:t>s no toreiz rakstītā nav ticis ņemts vērā,</w:t>
      </w:r>
    </w:p>
    <w:p w14:paraId="66B23A08" w14:textId="77777777" w:rsidR="00C3489C" w:rsidRPr="00DC48C6" w:rsidRDefault="00C3489C" w:rsidP="00C3489C">
      <w:pPr>
        <w:spacing w:after="120"/>
        <w:jc w:val="both"/>
        <w:rPr>
          <w:lang w:val="lv-LV"/>
        </w:rPr>
      </w:pPr>
      <w:r w:rsidRPr="00DC48C6">
        <w:rPr>
          <w:bCs/>
          <w:sz w:val="26"/>
          <w:szCs w:val="26"/>
          <w:lang w:val="lv-LV"/>
        </w:rPr>
        <w:t>- no arhitektes kas EM uzdevumā gatavoja priekšlikumus šim normatīvajam aktam, ir saņemta pretēja informācija. Proti viņas darbs ir ticis būtiski kariķēts.</w:t>
      </w:r>
    </w:p>
    <w:p w14:paraId="2DAAA628" w14:textId="77777777" w:rsidR="00C3489C" w:rsidRPr="00DC48C6" w:rsidRDefault="00C3489C" w:rsidP="00C3489C">
      <w:pPr>
        <w:spacing w:before="100" w:beforeAutospacing="1" w:after="120"/>
        <w:jc w:val="both"/>
        <w:rPr>
          <w:bCs/>
          <w:sz w:val="26"/>
          <w:szCs w:val="26"/>
          <w:lang w:val="lv-LV"/>
        </w:rPr>
      </w:pPr>
      <w:r w:rsidRPr="00DC48C6">
        <w:rPr>
          <w:b/>
          <w:sz w:val="26"/>
          <w:szCs w:val="26"/>
          <w:lang w:val="lv-LV"/>
        </w:rPr>
        <w:t xml:space="preserve">Nolemj: </w:t>
      </w:r>
      <w:r w:rsidRPr="00DC48C6">
        <w:rPr>
          <w:bCs/>
          <w:sz w:val="26"/>
          <w:szCs w:val="26"/>
          <w:lang w:val="lv-LV"/>
        </w:rPr>
        <w:t xml:space="preserve">EM un LAS organizēt tikšanos, lai runātu par pētnieku priekšlikumiem, kas bija sniegti publiskā iepirkuma ietvaros un tikuši iestrādāti LBN </w:t>
      </w:r>
      <w:r w:rsidRPr="00DC48C6">
        <w:rPr>
          <w:bCs/>
          <w:sz w:val="26"/>
          <w:szCs w:val="26"/>
          <w:lang w:val="lv-LV" w:eastAsia="lv-LV"/>
        </w:rPr>
        <w:t xml:space="preserve">“Vispārīgas prasības būvēm” </w:t>
      </w:r>
      <w:r w:rsidRPr="00DC48C6">
        <w:rPr>
          <w:bCs/>
          <w:sz w:val="26"/>
          <w:szCs w:val="26"/>
          <w:lang w:val="lv-LV"/>
        </w:rPr>
        <w:t>projektā.</w:t>
      </w:r>
    </w:p>
    <w:bookmarkEnd w:id="2"/>
    <w:p w14:paraId="775759EF" w14:textId="77777777" w:rsidR="004D7370" w:rsidRPr="00DC48C6" w:rsidRDefault="004D7370" w:rsidP="00421671">
      <w:pPr>
        <w:pStyle w:val="Default"/>
        <w:jc w:val="center"/>
        <w:rPr>
          <w:rFonts w:ascii="Times New Roman" w:hAnsi="Times New Roman" w:cs="Times New Roman"/>
          <w:b/>
          <w:bCs/>
          <w:sz w:val="26"/>
          <w:szCs w:val="26"/>
        </w:rPr>
      </w:pPr>
    </w:p>
    <w:p w14:paraId="7CE83881" w14:textId="01E6C414" w:rsidR="00421671" w:rsidRPr="00DC48C6" w:rsidRDefault="00600B1C" w:rsidP="00421671">
      <w:pPr>
        <w:pStyle w:val="Default"/>
        <w:jc w:val="center"/>
        <w:rPr>
          <w:rFonts w:ascii="Times New Roman" w:hAnsi="Times New Roman" w:cs="Times New Roman"/>
          <w:b/>
          <w:bCs/>
          <w:sz w:val="26"/>
          <w:szCs w:val="26"/>
        </w:rPr>
      </w:pPr>
      <w:r w:rsidRPr="00DC48C6">
        <w:rPr>
          <w:rFonts w:ascii="Times New Roman" w:hAnsi="Times New Roman" w:cs="Times New Roman"/>
          <w:b/>
          <w:bCs/>
          <w:sz w:val="26"/>
          <w:szCs w:val="26"/>
        </w:rPr>
        <w:t>4</w:t>
      </w:r>
      <w:r w:rsidR="00421671" w:rsidRPr="00DC48C6">
        <w:rPr>
          <w:rFonts w:ascii="Times New Roman" w:hAnsi="Times New Roman" w:cs="Times New Roman"/>
          <w:b/>
          <w:bCs/>
          <w:sz w:val="26"/>
          <w:szCs w:val="26"/>
        </w:rPr>
        <w:t>.§</w:t>
      </w:r>
    </w:p>
    <w:p w14:paraId="0D1B424F" w14:textId="3123CE2C" w:rsidR="00421671" w:rsidRPr="00DC48C6" w:rsidRDefault="000E4B51" w:rsidP="00B55594">
      <w:pPr>
        <w:spacing w:after="240"/>
        <w:jc w:val="center"/>
        <w:rPr>
          <w:sz w:val="26"/>
          <w:szCs w:val="26"/>
          <w:lang w:val="lv-LV"/>
        </w:rPr>
      </w:pPr>
      <w:r w:rsidRPr="00DC48C6">
        <w:rPr>
          <w:b/>
          <w:sz w:val="26"/>
          <w:szCs w:val="26"/>
          <w:lang w:val="lv-LV"/>
        </w:rPr>
        <w:t xml:space="preserve">Citi jautājumi </w:t>
      </w:r>
      <w:r w:rsidR="00421671" w:rsidRPr="00DC48C6">
        <w:rPr>
          <w:b/>
          <w:sz w:val="26"/>
          <w:szCs w:val="26"/>
          <w:lang w:val="lv-LV"/>
        </w:rPr>
        <w:t>___________________________________________________________________</w:t>
      </w:r>
    </w:p>
    <w:p w14:paraId="44DB01FE" w14:textId="3CBD89F8" w:rsidR="00D01EEC" w:rsidRPr="00DC48C6" w:rsidRDefault="00D01EEC" w:rsidP="00D01EEC">
      <w:pPr>
        <w:spacing w:after="120"/>
        <w:jc w:val="both"/>
        <w:rPr>
          <w:b/>
          <w:bCs/>
          <w:sz w:val="26"/>
          <w:szCs w:val="26"/>
          <w:lang w:val="lv-LV"/>
        </w:rPr>
      </w:pPr>
      <w:r w:rsidRPr="00DC48C6">
        <w:rPr>
          <w:b/>
          <w:bCs/>
          <w:sz w:val="26"/>
          <w:szCs w:val="26"/>
          <w:lang w:val="lv-LV"/>
        </w:rPr>
        <w:t xml:space="preserve">Ziņo. </w:t>
      </w:r>
      <w:proofErr w:type="spellStart"/>
      <w:r w:rsidRPr="00DC48C6">
        <w:rPr>
          <w:sz w:val="26"/>
          <w:szCs w:val="26"/>
          <w:lang w:val="lv-LV"/>
        </w:rPr>
        <w:t>G.Miķelsons</w:t>
      </w:r>
      <w:proofErr w:type="spellEnd"/>
    </w:p>
    <w:p w14:paraId="68917579" w14:textId="04E82901" w:rsidR="000E4B51" w:rsidRPr="00DC48C6" w:rsidRDefault="00F44939" w:rsidP="00C3489C">
      <w:pPr>
        <w:pStyle w:val="ListParagraph"/>
        <w:numPr>
          <w:ilvl w:val="1"/>
          <w:numId w:val="12"/>
        </w:numPr>
        <w:spacing w:after="120"/>
        <w:ind w:left="0" w:firstLine="284"/>
        <w:jc w:val="both"/>
        <w:rPr>
          <w:sz w:val="26"/>
          <w:szCs w:val="26"/>
          <w:lang w:val="lv-LV"/>
        </w:rPr>
      </w:pPr>
      <w:r w:rsidRPr="00DC48C6">
        <w:rPr>
          <w:sz w:val="26"/>
          <w:szCs w:val="26"/>
          <w:lang w:val="lv-LV"/>
        </w:rPr>
        <w:t xml:space="preserve">Informē Padomi, ka </w:t>
      </w:r>
      <w:r w:rsidR="00D01EEC" w:rsidRPr="00DC48C6">
        <w:rPr>
          <w:sz w:val="26"/>
          <w:szCs w:val="26"/>
          <w:lang w:val="lv-LV"/>
        </w:rPr>
        <w:t>uz tām divām vēstulēm</w:t>
      </w:r>
      <w:r w:rsidRPr="00DC48C6">
        <w:rPr>
          <w:sz w:val="26"/>
          <w:szCs w:val="26"/>
          <w:lang w:val="lv-LV"/>
        </w:rPr>
        <w:t xml:space="preserve">, ko Padome  nosūtīja FM un EM </w:t>
      </w:r>
      <w:r w:rsidR="00D01EEC" w:rsidRPr="00DC48C6">
        <w:rPr>
          <w:sz w:val="26"/>
          <w:szCs w:val="26"/>
          <w:lang w:val="lv-LV"/>
        </w:rPr>
        <w:t>atbilde</w:t>
      </w:r>
      <w:r w:rsidRPr="00DC48C6">
        <w:rPr>
          <w:sz w:val="26"/>
          <w:szCs w:val="26"/>
          <w:lang w:val="lv-LV"/>
        </w:rPr>
        <w:t>s</w:t>
      </w:r>
      <w:r w:rsidR="00D01EEC" w:rsidRPr="00DC48C6">
        <w:rPr>
          <w:sz w:val="26"/>
          <w:szCs w:val="26"/>
          <w:lang w:val="lv-LV"/>
        </w:rPr>
        <w:t xml:space="preserve"> nav saņemta</w:t>
      </w:r>
      <w:r w:rsidRPr="00DC48C6">
        <w:rPr>
          <w:sz w:val="26"/>
          <w:szCs w:val="26"/>
          <w:lang w:val="lv-LV"/>
        </w:rPr>
        <w:t>s</w:t>
      </w:r>
      <w:r w:rsidR="00D01EEC" w:rsidRPr="00DC48C6">
        <w:rPr>
          <w:sz w:val="26"/>
          <w:szCs w:val="26"/>
          <w:lang w:val="lv-LV"/>
        </w:rPr>
        <w:t xml:space="preserve">. </w:t>
      </w:r>
      <w:r w:rsidRPr="00DC48C6">
        <w:rPr>
          <w:sz w:val="26"/>
          <w:szCs w:val="26"/>
          <w:lang w:val="lv-LV"/>
        </w:rPr>
        <w:t>Ir b</w:t>
      </w:r>
      <w:r w:rsidR="00D01EEC" w:rsidRPr="00DC48C6">
        <w:rPr>
          <w:sz w:val="26"/>
          <w:szCs w:val="26"/>
          <w:lang w:val="lv-LV"/>
        </w:rPr>
        <w:t>ijušas sarunas ar EM un FM. Cerība, ka okt</w:t>
      </w:r>
      <w:r w:rsidRPr="00DC48C6">
        <w:rPr>
          <w:sz w:val="26"/>
          <w:szCs w:val="26"/>
          <w:lang w:val="lv-LV"/>
        </w:rPr>
        <w:t>obra</w:t>
      </w:r>
      <w:r w:rsidR="00D01EEC" w:rsidRPr="00DC48C6">
        <w:rPr>
          <w:sz w:val="26"/>
          <w:szCs w:val="26"/>
          <w:lang w:val="lv-LV"/>
        </w:rPr>
        <w:t xml:space="preserve"> beigās būs prognozes attiec</w:t>
      </w:r>
      <w:r w:rsidRPr="00DC48C6">
        <w:rPr>
          <w:sz w:val="26"/>
          <w:szCs w:val="26"/>
          <w:lang w:val="lv-LV"/>
        </w:rPr>
        <w:t>ī</w:t>
      </w:r>
      <w:r w:rsidR="00D01EEC" w:rsidRPr="00DC48C6">
        <w:rPr>
          <w:sz w:val="26"/>
          <w:szCs w:val="26"/>
          <w:lang w:val="lv-LV"/>
        </w:rPr>
        <w:t>bā uz apjomiem  un varē</w:t>
      </w:r>
      <w:r w:rsidRPr="00DC48C6">
        <w:rPr>
          <w:sz w:val="26"/>
          <w:szCs w:val="26"/>
          <w:lang w:val="lv-LV"/>
        </w:rPr>
        <w:t>s</w:t>
      </w:r>
      <w:r w:rsidR="00D01EEC" w:rsidRPr="00DC48C6">
        <w:rPr>
          <w:sz w:val="26"/>
          <w:szCs w:val="26"/>
          <w:lang w:val="lv-LV"/>
        </w:rPr>
        <w:t xml:space="preserve"> diskutēt par publ</w:t>
      </w:r>
      <w:r w:rsidRPr="00DC48C6">
        <w:rPr>
          <w:sz w:val="26"/>
          <w:szCs w:val="26"/>
          <w:lang w:val="lv-LV"/>
        </w:rPr>
        <w:t>isko</w:t>
      </w:r>
      <w:r w:rsidR="00D01EEC" w:rsidRPr="00DC48C6">
        <w:rPr>
          <w:sz w:val="26"/>
          <w:szCs w:val="26"/>
          <w:lang w:val="lv-LV"/>
        </w:rPr>
        <w:t xml:space="preserve"> inve</w:t>
      </w:r>
      <w:r w:rsidRPr="00DC48C6">
        <w:rPr>
          <w:sz w:val="26"/>
          <w:szCs w:val="26"/>
          <w:lang w:val="lv-LV"/>
        </w:rPr>
        <w:t xml:space="preserve">stīciju </w:t>
      </w:r>
      <w:r w:rsidR="00D01EEC" w:rsidRPr="00DC48C6">
        <w:rPr>
          <w:sz w:val="26"/>
          <w:szCs w:val="26"/>
          <w:lang w:val="lv-LV"/>
        </w:rPr>
        <w:t xml:space="preserve">aprites ātrumu. </w:t>
      </w:r>
      <w:r w:rsidR="00210EF6" w:rsidRPr="00DC48C6">
        <w:rPr>
          <w:sz w:val="26"/>
          <w:szCs w:val="26"/>
          <w:lang w:val="lv-LV"/>
        </w:rPr>
        <w:t>Tiek p</w:t>
      </w:r>
      <w:r w:rsidR="00D01EEC" w:rsidRPr="00DC48C6">
        <w:rPr>
          <w:sz w:val="26"/>
          <w:szCs w:val="26"/>
          <w:lang w:val="lv-LV"/>
        </w:rPr>
        <w:t>lāno</w:t>
      </w:r>
      <w:r w:rsidR="00210EF6" w:rsidRPr="00DC48C6">
        <w:rPr>
          <w:sz w:val="26"/>
          <w:szCs w:val="26"/>
          <w:lang w:val="lv-LV"/>
        </w:rPr>
        <w:t>ta</w:t>
      </w:r>
      <w:r w:rsidR="00D01EEC" w:rsidRPr="00DC48C6">
        <w:rPr>
          <w:sz w:val="26"/>
          <w:szCs w:val="26"/>
          <w:lang w:val="lv-LV"/>
        </w:rPr>
        <w:t xml:space="preserve"> atsevišķa saruna un tikšanās</w:t>
      </w:r>
      <w:r w:rsidR="00210EF6" w:rsidRPr="00DC48C6">
        <w:rPr>
          <w:sz w:val="26"/>
          <w:szCs w:val="26"/>
          <w:lang w:val="lv-LV"/>
        </w:rPr>
        <w:t xml:space="preserve">, iesaistot arī </w:t>
      </w:r>
      <w:r w:rsidR="00D01EEC" w:rsidRPr="00DC48C6">
        <w:rPr>
          <w:sz w:val="26"/>
          <w:szCs w:val="26"/>
          <w:lang w:val="lv-LV"/>
        </w:rPr>
        <w:t xml:space="preserve">LTRK </w:t>
      </w:r>
      <w:r w:rsidR="00210EF6" w:rsidRPr="00DC48C6">
        <w:rPr>
          <w:sz w:val="26"/>
          <w:szCs w:val="26"/>
          <w:lang w:val="lv-LV"/>
        </w:rPr>
        <w:t xml:space="preserve">, </w:t>
      </w:r>
      <w:r w:rsidR="00D01EEC" w:rsidRPr="00DC48C6">
        <w:rPr>
          <w:sz w:val="26"/>
          <w:szCs w:val="26"/>
          <w:lang w:val="lv-LV"/>
        </w:rPr>
        <w:t>LDDK</w:t>
      </w:r>
      <w:r w:rsidR="00210EF6" w:rsidRPr="00DC48C6">
        <w:rPr>
          <w:sz w:val="26"/>
          <w:szCs w:val="26"/>
          <w:lang w:val="lv-LV"/>
        </w:rPr>
        <w:t xml:space="preserve"> </w:t>
      </w:r>
      <w:r w:rsidR="00D01EEC" w:rsidRPr="00DC48C6">
        <w:rPr>
          <w:sz w:val="26"/>
          <w:szCs w:val="26"/>
          <w:lang w:val="lv-LV"/>
        </w:rPr>
        <w:t xml:space="preserve">un </w:t>
      </w:r>
      <w:r w:rsidR="00210EF6" w:rsidRPr="00DC48C6">
        <w:rPr>
          <w:sz w:val="26"/>
          <w:szCs w:val="26"/>
          <w:lang w:val="lv-LV"/>
        </w:rPr>
        <w:t>nekustamo īpašumu attīstītājus.</w:t>
      </w:r>
    </w:p>
    <w:p w14:paraId="61064DF7" w14:textId="69E56155" w:rsidR="00D01EEC" w:rsidRPr="00DC48C6" w:rsidRDefault="00210EF6" w:rsidP="005A6700">
      <w:pPr>
        <w:pStyle w:val="ListParagraph"/>
        <w:numPr>
          <w:ilvl w:val="1"/>
          <w:numId w:val="12"/>
        </w:numPr>
        <w:spacing w:after="240"/>
        <w:ind w:left="0" w:firstLine="284"/>
        <w:jc w:val="both"/>
        <w:rPr>
          <w:sz w:val="26"/>
          <w:szCs w:val="26"/>
          <w:lang w:val="lv-LV" w:eastAsia="lv-LV"/>
        </w:rPr>
      </w:pPr>
      <w:r w:rsidRPr="00DC48C6">
        <w:rPr>
          <w:sz w:val="26"/>
          <w:szCs w:val="26"/>
          <w:lang w:val="lv-LV" w:eastAsia="lv-LV"/>
        </w:rPr>
        <w:t>Uz nākamo sēdi plāno</w:t>
      </w:r>
      <w:r w:rsidR="00596AA2" w:rsidRPr="00DC48C6">
        <w:rPr>
          <w:sz w:val="26"/>
          <w:szCs w:val="26"/>
          <w:lang w:val="lv-LV" w:eastAsia="lv-LV"/>
        </w:rPr>
        <w:t xml:space="preserve">ta </w:t>
      </w:r>
      <w:r w:rsidR="00D01EEC" w:rsidRPr="00DC48C6">
        <w:rPr>
          <w:sz w:val="26"/>
          <w:szCs w:val="26"/>
          <w:lang w:val="lv-LV" w:eastAsia="lv-LV"/>
        </w:rPr>
        <w:t>sarun</w:t>
      </w:r>
      <w:r w:rsidR="00596AA2" w:rsidRPr="00DC48C6">
        <w:rPr>
          <w:sz w:val="26"/>
          <w:szCs w:val="26"/>
          <w:lang w:val="lv-LV" w:eastAsia="lv-LV"/>
        </w:rPr>
        <w:t>a</w:t>
      </w:r>
      <w:r w:rsidR="00D01EEC" w:rsidRPr="00DC48C6">
        <w:rPr>
          <w:sz w:val="26"/>
          <w:szCs w:val="26"/>
          <w:lang w:val="lv-LV" w:eastAsia="lv-LV"/>
        </w:rPr>
        <w:t xml:space="preserve"> ar Rīgas</w:t>
      </w:r>
      <w:r w:rsidR="005A6700" w:rsidRPr="00DC48C6">
        <w:rPr>
          <w:sz w:val="26"/>
          <w:szCs w:val="26"/>
          <w:lang w:val="lv-LV" w:eastAsia="lv-LV"/>
        </w:rPr>
        <w:t xml:space="preserve"> Domes</w:t>
      </w:r>
      <w:r w:rsidR="00D01EEC" w:rsidRPr="00DC48C6">
        <w:rPr>
          <w:sz w:val="26"/>
          <w:szCs w:val="26"/>
          <w:lang w:val="lv-LV" w:eastAsia="lv-LV"/>
        </w:rPr>
        <w:t xml:space="preserve"> </w:t>
      </w:r>
      <w:r w:rsidRPr="00DC48C6">
        <w:rPr>
          <w:sz w:val="26"/>
          <w:szCs w:val="26"/>
          <w:lang w:val="lv-LV" w:eastAsia="lv-LV"/>
        </w:rPr>
        <w:t xml:space="preserve">jauno </w:t>
      </w:r>
      <w:r w:rsidR="00D01EEC" w:rsidRPr="00DC48C6">
        <w:rPr>
          <w:sz w:val="26"/>
          <w:szCs w:val="26"/>
          <w:lang w:val="lv-LV" w:eastAsia="lv-LV"/>
        </w:rPr>
        <w:t>administrāciju par plānotajām reorganizācij</w:t>
      </w:r>
      <w:r w:rsidRPr="00DC48C6">
        <w:rPr>
          <w:sz w:val="26"/>
          <w:szCs w:val="26"/>
          <w:lang w:val="lv-LV" w:eastAsia="lv-LV"/>
        </w:rPr>
        <w:t xml:space="preserve">ām </w:t>
      </w:r>
      <w:r w:rsidR="00D01EEC" w:rsidRPr="00DC48C6">
        <w:rPr>
          <w:sz w:val="26"/>
          <w:szCs w:val="26"/>
          <w:lang w:val="lv-LV" w:eastAsia="lv-LV"/>
        </w:rPr>
        <w:t>attiec</w:t>
      </w:r>
      <w:r w:rsidRPr="00DC48C6">
        <w:rPr>
          <w:sz w:val="26"/>
          <w:szCs w:val="26"/>
          <w:lang w:val="lv-LV" w:eastAsia="lv-LV"/>
        </w:rPr>
        <w:t>ībā</w:t>
      </w:r>
      <w:r w:rsidR="00D01EEC" w:rsidRPr="00DC48C6">
        <w:rPr>
          <w:sz w:val="26"/>
          <w:szCs w:val="26"/>
          <w:lang w:val="lv-LV" w:eastAsia="lv-LV"/>
        </w:rPr>
        <w:t xml:space="preserve"> uz nekust</w:t>
      </w:r>
      <w:r w:rsidRPr="00DC48C6">
        <w:rPr>
          <w:sz w:val="26"/>
          <w:szCs w:val="26"/>
          <w:lang w:val="lv-LV" w:eastAsia="lv-LV"/>
        </w:rPr>
        <w:t xml:space="preserve">amā </w:t>
      </w:r>
      <w:r w:rsidR="00D01EEC" w:rsidRPr="00DC48C6">
        <w:rPr>
          <w:sz w:val="26"/>
          <w:szCs w:val="26"/>
          <w:lang w:val="lv-LV" w:eastAsia="lv-LV"/>
        </w:rPr>
        <w:t>īpaš</w:t>
      </w:r>
      <w:r w:rsidRPr="00DC48C6">
        <w:rPr>
          <w:sz w:val="26"/>
          <w:szCs w:val="26"/>
          <w:lang w:val="lv-LV" w:eastAsia="lv-LV"/>
        </w:rPr>
        <w:t xml:space="preserve">uma </w:t>
      </w:r>
      <w:r w:rsidR="00D01EEC" w:rsidRPr="00DC48C6">
        <w:rPr>
          <w:sz w:val="26"/>
          <w:szCs w:val="26"/>
          <w:lang w:val="lv-LV" w:eastAsia="lv-LV"/>
        </w:rPr>
        <w:t>attīst</w:t>
      </w:r>
      <w:r w:rsidR="00596AA2" w:rsidRPr="00DC48C6">
        <w:rPr>
          <w:sz w:val="26"/>
          <w:szCs w:val="26"/>
          <w:lang w:val="lv-LV" w:eastAsia="lv-LV"/>
        </w:rPr>
        <w:t>ību</w:t>
      </w:r>
      <w:r w:rsidR="00D01EEC" w:rsidRPr="00DC48C6">
        <w:rPr>
          <w:sz w:val="26"/>
          <w:szCs w:val="26"/>
          <w:lang w:val="lv-LV" w:eastAsia="lv-LV"/>
        </w:rPr>
        <w:t xml:space="preserve"> , satiksmes pārvaldību, būvvaldes lomu </w:t>
      </w:r>
      <w:r w:rsidR="00596AA2" w:rsidRPr="00DC48C6">
        <w:rPr>
          <w:sz w:val="26"/>
          <w:szCs w:val="26"/>
          <w:lang w:val="lv-LV" w:eastAsia="lv-LV"/>
        </w:rPr>
        <w:t>u.c. Aicina v</w:t>
      </w:r>
      <w:r w:rsidR="00D01EEC" w:rsidRPr="00DC48C6">
        <w:rPr>
          <w:sz w:val="26"/>
          <w:szCs w:val="26"/>
          <w:lang w:val="lv-LV" w:eastAsia="lv-LV"/>
        </w:rPr>
        <w:t>is</w:t>
      </w:r>
      <w:r w:rsidR="00596AA2" w:rsidRPr="00DC48C6">
        <w:rPr>
          <w:sz w:val="26"/>
          <w:szCs w:val="26"/>
          <w:lang w:val="lv-LV" w:eastAsia="lv-LV"/>
        </w:rPr>
        <w:t xml:space="preserve">us </w:t>
      </w:r>
      <w:r w:rsidR="00D01EEC" w:rsidRPr="00DC48C6">
        <w:rPr>
          <w:sz w:val="26"/>
          <w:szCs w:val="26"/>
          <w:lang w:val="lv-LV" w:eastAsia="lv-LV"/>
        </w:rPr>
        <w:t>sūtīt jautājumus saistībā ar nekustamo īpašumu attīstī</w:t>
      </w:r>
      <w:r w:rsidR="00AD317D" w:rsidRPr="00DC48C6">
        <w:rPr>
          <w:sz w:val="26"/>
          <w:szCs w:val="26"/>
          <w:lang w:val="lv-LV" w:eastAsia="lv-LV"/>
        </w:rPr>
        <w:t>bu. Lai varētu savlaicīgi nosūtīt Rīgas</w:t>
      </w:r>
      <w:r w:rsidR="005A6700" w:rsidRPr="00DC48C6">
        <w:rPr>
          <w:sz w:val="26"/>
          <w:szCs w:val="26"/>
          <w:lang w:val="lv-LV" w:eastAsia="lv-LV"/>
        </w:rPr>
        <w:t xml:space="preserve"> Domes</w:t>
      </w:r>
      <w:r w:rsidR="00AD317D" w:rsidRPr="00DC48C6">
        <w:rPr>
          <w:sz w:val="26"/>
          <w:szCs w:val="26"/>
          <w:lang w:val="lv-LV" w:eastAsia="lv-LV"/>
        </w:rPr>
        <w:t xml:space="preserve"> administrācijai.</w:t>
      </w:r>
    </w:p>
    <w:p w14:paraId="14BF7926" w14:textId="6E2D8C65" w:rsidR="00AD317D" w:rsidRPr="00DC48C6" w:rsidRDefault="00AD317D" w:rsidP="005A6700">
      <w:pPr>
        <w:pStyle w:val="ListParagraph"/>
        <w:numPr>
          <w:ilvl w:val="1"/>
          <w:numId w:val="12"/>
        </w:numPr>
        <w:spacing w:after="120"/>
        <w:ind w:left="284" w:firstLine="0"/>
        <w:jc w:val="both"/>
        <w:rPr>
          <w:sz w:val="26"/>
          <w:szCs w:val="26"/>
          <w:lang w:val="lv-LV" w:eastAsia="lv-LV"/>
        </w:rPr>
      </w:pPr>
      <w:r w:rsidRPr="00DC48C6">
        <w:rPr>
          <w:sz w:val="26"/>
          <w:szCs w:val="26"/>
          <w:lang w:val="lv-LV" w:eastAsia="lv-LV"/>
        </w:rPr>
        <w:t>Par nozares pasākumiem:</w:t>
      </w:r>
    </w:p>
    <w:p w14:paraId="1763A339" w14:textId="77777777" w:rsidR="00AD317D" w:rsidRPr="00DC48C6" w:rsidRDefault="00AD317D" w:rsidP="00AD317D">
      <w:pPr>
        <w:pStyle w:val="ListParagraph"/>
        <w:numPr>
          <w:ilvl w:val="0"/>
          <w:numId w:val="13"/>
        </w:numPr>
        <w:spacing w:after="120"/>
        <w:jc w:val="both"/>
        <w:rPr>
          <w:sz w:val="26"/>
          <w:szCs w:val="26"/>
          <w:lang w:val="lv-LV" w:eastAsia="lv-LV"/>
        </w:rPr>
      </w:pPr>
      <w:r w:rsidRPr="00DC48C6">
        <w:rPr>
          <w:sz w:val="26"/>
          <w:szCs w:val="26"/>
          <w:lang w:val="lv-LV" w:eastAsia="lv-LV"/>
        </w:rPr>
        <w:t>10.2020. - Būvin</w:t>
      </w:r>
      <w:r w:rsidR="0051301C" w:rsidRPr="00DC48C6">
        <w:rPr>
          <w:sz w:val="26"/>
          <w:szCs w:val="26"/>
          <w:lang w:val="lv-LV" w:eastAsia="lv-LV"/>
        </w:rPr>
        <w:t xml:space="preserve">dustrijas </w:t>
      </w:r>
      <w:r w:rsidRPr="00DC48C6">
        <w:rPr>
          <w:sz w:val="26"/>
          <w:szCs w:val="26"/>
          <w:lang w:val="lv-LV" w:eastAsia="lv-LV"/>
        </w:rPr>
        <w:t>L</w:t>
      </w:r>
      <w:r w:rsidR="0051301C" w:rsidRPr="00DC48C6">
        <w:rPr>
          <w:sz w:val="26"/>
          <w:szCs w:val="26"/>
          <w:lang w:val="lv-LV" w:eastAsia="lv-LV"/>
        </w:rPr>
        <w:t xml:space="preserve">ielā </w:t>
      </w:r>
      <w:r w:rsidRPr="00DC48C6">
        <w:rPr>
          <w:sz w:val="26"/>
          <w:szCs w:val="26"/>
          <w:lang w:val="lv-LV" w:eastAsia="lv-LV"/>
        </w:rPr>
        <w:t>B</w:t>
      </w:r>
      <w:r w:rsidR="0051301C" w:rsidRPr="00DC48C6">
        <w:rPr>
          <w:sz w:val="26"/>
          <w:szCs w:val="26"/>
          <w:lang w:val="lv-LV" w:eastAsia="lv-LV"/>
        </w:rPr>
        <w:t>alva</w:t>
      </w:r>
      <w:r w:rsidRPr="00DC48C6">
        <w:rPr>
          <w:sz w:val="26"/>
          <w:szCs w:val="26"/>
          <w:lang w:val="lv-LV" w:eastAsia="lv-LV"/>
        </w:rPr>
        <w:t>;</w:t>
      </w:r>
    </w:p>
    <w:p w14:paraId="76B72B36" w14:textId="7BFA3F1E" w:rsidR="00AD317D" w:rsidRPr="00DC48C6" w:rsidRDefault="00AD317D" w:rsidP="00C3489C">
      <w:pPr>
        <w:pStyle w:val="Heading2"/>
        <w:shd w:val="clear" w:color="auto" w:fill="FFFFFF"/>
        <w:spacing w:before="0" w:after="120"/>
        <w:rPr>
          <w:rFonts w:ascii="Times New Roman" w:hAnsi="Times New Roman" w:cs="Times New Roman"/>
          <w:color w:val="auto"/>
          <w:spacing w:val="-2"/>
          <w:sz w:val="36"/>
          <w:szCs w:val="36"/>
          <w:lang w:val="lv-LV" w:eastAsia="lv-LV"/>
        </w:rPr>
      </w:pPr>
      <w:r w:rsidRPr="00DC48C6">
        <w:rPr>
          <w:rFonts w:ascii="Times New Roman" w:hAnsi="Times New Roman" w:cs="Times New Roman"/>
          <w:color w:val="auto"/>
          <w:lang w:val="lv-LV" w:eastAsia="lv-LV"/>
        </w:rPr>
        <w:t xml:space="preserve">     </w:t>
      </w:r>
      <w:r w:rsidR="0051301C" w:rsidRPr="00DC48C6">
        <w:rPr>
          <w:rFonts w:ascii="Times New Roman" w:hAnsi="Times New Roman" w:cs="Times New Roman"/>
          <w:color w:val="auto"/>
          <w:lang w:val="lv-LV" w:eastAsia="lv-LV"/>
        </w:rPr>
        <w:t xml:space="preserve">22.10.2020. </w:t>
      </w:r>
      <w:r w:rsidRPr="00DC48C6">
        <w:rPr>
          <w:rFonts w:ascii="Times New Roman" w:hAnsi="Times New Roman" w:cs="Times New Roman"/>
          <w:color w:val="auto"/>
          <w:lang w:val="lv-LV" w:eastAsia="lv-LV"/>
        </w:rPr>
        <w:t xml:space="preserve">- </w:t>
      </w:r>
      <w:r w:rsidRPr="00DC48C6">
        <w:rPr>
          <w:rFonts w:ascii="Times New Roman" w:hAnsi="Times New Roman" w:cs="Times New Roman"/>
          <w:color w:val="auto"/>
          <w:spacing w:val="-2"/>
          <w:lang w:val="lv-LV"/>
        </w:rPr>
        <w:t xml:space="preserve">Būvniecības </w:t>
      </w:r>
      <w:proofErr w:type="spellStart"/>
      <w:r w:rsidRPr="00DC48C6">
        <w:rPr>
          <w:rFonts w:ascii="Times New Roman" w:hAnsi="Times New Roman" w:cs="Times New Roman"/>
          <w:color w:val="auto"/>
          <w:spacing w:val="-2"/>
          <w:lang w:val="lv-LV"/>
        </w:rPr>
        <w:t>digitalizācijas</w:t>
      </w:r>
      <w:proofErr w:type="spellEnd"/>
      <w:r w:rsidRPr="00DC48C6">
        <w:rPr>
          <w:rFonts w:ascii="Times New Roman" w:hAnsi="Times New Roman" w:cs="Times New Roman"/>
          <w:color w:val="auto"/>
          <w:spacing w:val="-2"/>
          <w:lang w:val="lv-LV"/>
        </w:rPr>
        <w:t xml:space="preserve"> konference 2020</w:t>
      </w:r>
    </w:p>
    <w:p w14:paraId="782B1E20" w14:textId="6C775B8C" w:rsidR="0051301C" w:rsidRPr="00DC48C6" w:rsidRDefault="00AD317D" w:rsidP="00C3489C">
      <w:pPr>
        <w:spacing w:after="120"/>
        <w:ind w:left="284"/>
        <w:jc w:val="both"/>
        <w:rPr>
          <w:sz w:val="26"/>
          <w:szCs w:val="26"/>
          <w:lang w:val="lv-LV" w:eastAsia="lv-LV"/>
        </w:rPr>
      </w:pPr>
      <w:r w:rsidRPr="00DC48C6">
        <w:rPr>
          <w:sz w:val="26"/>
          <w:szCs w:val="26"/>
          <w:lang w:val="lv-LV" w:eastAsia="lv-LV"/>
        </w:rPr>
        <w:t>4.</w:t>
      </w:r>
      <w:r w:rsidRPr="00DC48C6">
        <w:rPr>
          <w:b/>
          <w:bCs/>
          <w:sz w:val="26"/>
          <w:szCs w:val="26"/>
          <w:lang w:val="lv-LV" w:eastAsia="lv-LV"/>
        </w:rPr>
        <w:t xml:space="preserve"> </w:t>
      </w:r>
      <w:r w:rsidRPr="00DC48C6">
        <w:rPr>
          <w:sz w:val="26"/>
          <w:szCs w:val="26"/>
          <w:lang w:val="lv-LV" w:eastAsia="lv-LV"/>
        </w:rPr>
        <w:t>Tiešsaistes saruna par Būvnormatīvu pilnveides ceļa karti 15.10.2020 ZOOM vidē, sasauc Normunds Tirāns</w:t>
      </w:r>
      <w:r w:rsidR="005A6700" w:rsidRPr="00DC48C6">
        <w:rPr>
          <w:sz w:val="26"/>
          <w:szCs w:val="26"/>
          <w:lang w:val="lv-LV" w:eastAsia="lv-LV"/>
        </w:rPr>
        <w:t>.</w:t>
      </w:r>
    </w:p>
    <w:p w14:paraId="42950E0D" w14:textId="31419FB4" w:rsidR="0051301C" w:rsidRPr="00DC48C6" w:rsidRDefault="005A6700" w:rsidP="005A6700">
      <w:pPr>
        <w:spacing w:after="120"/>
        <w:ind w:left="284"/>
        <w:jc w:val="both"/>
        <w:rPr>
          <w:sz w:val="26"/>
          <w:szCs w:val="26"/>
          <w:lang w:val="lv-LV" w:eastAsia="lv-LV"/>
        </w:rPr>
      </w:pPr>
      <w:r w:rsidRPr="00DC48C6">
        <w:rPr>
          <w:sz w:val="26"/>
          <w:szCs w:val="26"/>
          <w:lang w:val="lv-LV" w:eastAsia="lv-LV"/>
        </w:rPr>
        <w:t xml:space="preserve">5. </w:t>
      </w:r>
      <w:r w:rsidR="00F44939" w:rsidRPr="00DC48C6">
        <w:rPr>
          <w:sz w:val="26"/>
          <w:szCs w:val="26"/>
          <w:lang w:val="lv-LV" w:eastAsia="lv-LV"/>
        </w:rPr>
        <w:t>EM</w:t>
      </w:r>
      <w:r w:rsidRPr="00DC48C6">
        <w:rPr>
          <w:sz w:val="26"/>
          <w:szCs w:val="26"/>
          <w:lang w:val="lv-LV" w:eastAsia="lv-LV"/>
        </w:rPr>
        <w:t xml:space="preserve"> ir </w:t>
      </w:r>
      <w:r w:rsidR="00F44939" w:rsidRPr="00DC48C6">
        <w:rPr>
          <w:sz w:val="26"/>
          <w:szCs w:val="26"/>
          <w:lang w:val="lv-LV" w:eastAsia="lv-LV"/>
        </w:rPr>
        <w:t xml:space="preserve">izsludinājusi konkursu </w:t>
      </w:r>
      <w:r w:rsidRPr="00DC48C6">
        <w:rPr>
          <w:sz w:val="26"/>
          <w:szCs w:val="26"/>
          <w:lang w:val="lv-LV" w:eastAsia="lv-LV"/>
        </w:rPr>
        <w:t>par</w:t>
      </w:r>
      <w:r w:rsidR="00F44939" w:rsidRPr="00DC48C6">
        <w:rPr>
          <w:sz w:val="26"/>
          <w:szCs w:val="26"/>
          <w:lang w:val="lv-LV" w:eastAsia="lv-LV"/>
        </w:rPr>
        <w:t xml:space="preserve"> </w:t>
      </w:r>
      <w:proofErr w:type="spellStart"/>
      <w:r w:rsidR="00F44939" w:rsidRPr="00DC48C6">
        <w:rPr>
          <w:sz w:val="26"/>
          <w:szCs w:val="26"/>
          <w:lang w:val="lv-LV" w:eastAsia="lv-LV"/>
        </w:rPr>
        <w:t>inženierko</w:t>
      </w:r>
      <w:bookmarkStart w:id="3" w:name="_GoBack"/>
      <w:bookmarkEnd w:id="3"/>
      <w:r w:rsidR="00F44939" w:rsidRPr="00DC48C6">
        <w:rPr>
          <w:sz w:val="26"/>
          <w:szCs w:val="26"/>
          <w:lang w:val="lv-LV" w:eastAsia="lv-LV"/>
        </w:rPr>
        <w:t>nsultanta</w:t>
      </w:r>
      <w:proofErr w:type="spellEnd"/>
      <w:r w:rsidR="00F44939" w:rsidRPr="00DC48C6">
        <w:rPr>
          <w:sz w:val="26"/>
          <w:szCs w:val="26"/>
          <w:lang w:val="lv-LV" w:eastAsia="lv-LV"/>
        </w:rPr>
        <w:t xml:space="preserve"> pakalpojumiem, aicina pieteikties. </w:t>
      </w:r>
    </w:p>
    <w:p w14:paraId="1FD9A86F" w14:textId="1AC18AC0" w:rsidR="005A6700" w:rsidRPr="00DC48C6" w:rsidRDefault="00BB6F5F" w:rsidP="005A6700">
      <w:pPr>
        <w:spacing w:after="120"/>
        <w:jc w:val="both"/>
        <w:rPr>
          <w:bCs/>
          <w:sz w:val="26"/>
          <w:szCs w:val="26"/>
          <w:lang w:val="lv-LV" w:eastAsia="lv-LV"/>
        </w:rPr>
      </w:pPr>
      <w:r w:rsidRPr="00DC48C6">
        <w:rPr>
          <w:b/>
          <w:sz w:val="26"/>
          <w:szCs w:val="26"/>
          <w:lang w:val="lv-LV"/>
        </w:rPr>
        <w:t>N</w:t>
      </w:r>
      <w:r w:rsidR="000E4B51" w:rsidRPr="00DC48C6">
        <w:rPr>
          <w:b/>
          <w:sz w:val="26"/>
          <w:szCs w:val="26"/>
          <w:lang w:val="lv-LV"/>
        </w:rPr>
        <w:t xml:space="preserve">olemj. </w:t>
      </w:r>
      <w:r w:rsidR="005A6700" w:rsidRPr="00DC48C6">
        <w:rPr>
          <w:bCs/>
          <w:sz w:val="26"/>
          <w:szCs w:val="26"/>
          <w:lang w:val="lv-LV"/>
        </w:rPr>
        <w:t xml:space="preserve">1. </w:t>
      </w:r>
      <w:r w:rsidR="005A6700" w:rsidRPr="00DC48C6">
        <w:rPr>
          <w:bCs/>
          <w:sz w:val="26"/>
          <w:szCs w:val="26"/>
          <w:lang w:val="lv-LV" w:eastAsia="lv-LV"/>
        </w:rPr>
        <w:t xml:space="preserve">Nākamo sēdi sasaukt 2020.gada 5.novembrī, plkst.13.30, </w:t>
      </w:r>
    </w:p>
    <w:p w14:paraId="31AB02B6" w14:textId="4DC86B4C" w:rsidR="005A6700" w:rsidRPr="00DC48C6" w:rsidRDefault="005A6700" w:rsidP="005A6700">
      <w:pPr>
        <w:spacing w:after="120"/>
        <w:ind w:left="709"/>
        <w:jc w:val="both"/>
        <w:rPr>
          <w:sz w:val="26"/>
          <w:szCs w:val="26"/>
          <w:lang w:val="lv-LV" w:eastAsia="lv-LV"/>
        </w:rPr>
      </w:pPr>
      <w:r w:rsidRPr="00DC48C6">
        <w:rPr>
          <w:sz w:val="26"/>
          <w:szCs w:val="26"/>
          <w:lang w:val="lv-LV" w:eastAsia="lv-LV"/>
        </w:rPr>
        <w:tab/>
        <w:t>2. Sēdes Darba kārtībā tikšanās ar Rīgas Domes administrāciju. Iesūtīt jautājumus sekretariātam apkopošanai.</w:t>
      </w:r>
    </w:p>
    <w:p w14:paraId="1C8BDD14" w14:textId="77777777" w:rsidR="005A6700" w:rsidRPr="00DC48C6" w:rsidRDefault="005A6700" w:rsidP="00BA340D">
      <w:pPr>
        <w:ind w:right="-58"/>
        <w:jc w:val="both"/>
        <w:rPr>
          <w:sz w:val="26"/>
          <w:szCs w:val="26"/>
          <w:lang w:val="lv-LV"/>
        </w:rPr>
      </w:pPr>
    </w:p>
    <w:p w14:paraId="1B082285" w14:textId="560BC4DB" w:rsidR="004A59B3" w:rsidRPr="00DC48C6" w:rsidRDefault="00541D43" w:rsidP="00BA340D">
      <w:pPr>
        <w:ind w:right="-58"/>
        <w:jc w:val="both"/>
        <w:rPr>
          <w:sz w:val="26"/>
          <w:szCs w:val="26"/>
          <w:lang w:val="lv-LV"/>
        </w:rPr>
      </w:pPr>
      <w:r w:rsidRPr="00DC48C6">
        <w:rPr>
          <w:sz w:val="26"/>
          <w:szCs w:val="26"/>
          <w:lang w:val="lv-LV"/>
        </w:rPr>
        <w:t xml:space="preserve"> </w:t>
      </w:r>
      <w:r w:rsidR="004A59B3" w:rsidRPr="00DC48C6">
        <w:rPr>
          <w:sz w:val="26"/>
          <w:szCs w:val="26"/>
          <w:lang w:val="lv-LV"/>
        </w:rPr>
        <w:t xml:space="preserve">Sēdi slēdz </w:t>
      </w:r>
      <w:r w:rsidR="001D14E3" w:rsidRPr="00DC48C6">
        <w:rPr>
          <w:sz w:val="26"/>
          <w:szCs w:val="26"/>
          <w:lang w:val="lv-LV"/>
        </w:rPr>
        <w:t>1</w:t>
      </w:r>
      <w:r w:rsidR="000E4B51" w:rsidRPr="00DC48C6">
        <w:rPr>
          <w:sz w:val="26"/>
          <w:szCs w:val="26"/>
          <w:lang w:val="lv-LV"/>
        </w:rPr>
        <w:t>6</w:t>
      </w:r>
      <w:r w:rsidR="001D14E3" w:rsidRPr="00DC48C6">
        <w:rPr>
          <w:sz w:val="26"/>
          <w:szCs w:val="26"/>
          <w:lang w:val="lv-LV"/>
        </w:rPr>
        <w:t>:</w:t>
      </w:r>
      <w:r w:rsidR="005A6700" w:rsidRPr="00DC48C6">
        <w:rPr>
          <w:sz w:val="26"/>
          <w:szCs w:val="26"/>
          <w:lang w:val="lv-LV"/>
        </w:rPr>
        <w:t>25</w:t>
      </w:r>
    </w:p>
    <w:p w14:paraId="22210D67" w14:textId="0DBF3431" w:rsidR="00C66D6A" w:rsidRPr="00DC48C6" w:rsidRDefault="00C66D6A" w:rsidP="004E3980">
      <w:pPr>
        <w:ind w:left="851" w:right="141" w:hanging="851"/>
        <w:jc w:val="both"/>
        <w:rPr>
          <w:color w:val="C00000"/>
          <w:sz w:val="26"/>
          <w:szCs w:val="26"/>
          <w:lang w:val="lv-LV"/>
        </w:rPr>
      </w:pPr>
    </w:p>
    <w:p w14:paraId="7B41F86A" w14:textId="77777777" w:rsidR="002F3323" w:rsidRPr="00DC48C6" w:rsidRDefault="002F3323" w:rsidP="004E3980">
      <w:pPr>
        <w:ind w:left="851" w:right="141" w:hanging="851"/>
        <w:jc w:val="both"/>
        <w:rPr>
          <w:sz w:val="26"/>
          <w:szCs w:val="26"/>
          <w:lang w:val="lv-LV"/>
        </w:rPr>
      </w:pPr>
    </w:p>
    <w:p w14:paraId="58E75E37" w14:textId="5E412FBB" w:rsidR="00C32BE9" w:rsidRPr="000E1DAF" w:rsidRDefault="00875940" w:rsidP="004E3980">
      <w:pPr>
        <w:tabs>
          <w:tab w:val="right" w:pos="9072"/>
        </w:tabs>
        <w:ind w:right="141"/>
        <w:rPr>
          <w:sz w:val="26"/>
          <w:szCs w:val="26"/>
          <w:lang w:val="lv-LV"/>
        </w:rPr>
      </w:pPr>
      <w:r w:rsidRPr="000E1DAF">
        <w:rPr>
          <w:sz w:val="26"/>
          <w:szCs w:val="26"/>
          <w:lang w:val="lv-LV"/>
        </w:rPr>
        <w:t xml:space="preserve">Padomes </w:t>
      </w:r>
      <w:r w:rsidR="004140E5" w:rsidRPr="000E1DAF">
        <w:rPr>
          <w:sz w:val="26"/>
          <w:szCs w:val="26"/>
          <w:lang w:val="lv-LV"/>
        </w:rPr>
        <w:t>priekšsēdētāj</w:t>
      </w:r>
      <w:r w:rsidR="007A16C4" w:rsidRPr="000E1DAF">
        <w:rPr>
          <w:sz w:val="26"/>
          <w:szCs w:val="26"/>
          <w:lang w:val="lv-LV"/>
        </w:rPr>
        <w:t>s</w:t>
      </w:r>
      <w:r w:rsidR="004140E5" w:rsidRPr="000E1DAF">
        <w:rPr>
          <w:sz w:val="26"/>
          <w:szCs w:val="26"/>
          <w:lang w:val="lv-LV"/>
        </w:rPr>
        <w:t xml:space="preserve"> </w:t>
      </w:r>
      <w:r w:rsidR="00C32BE9" w:rsidRPr="000E1DAF">
        <w:rPr>
          <w:sz w:val="26"/>
          <w:szCs w:val="26"/>
          <w:lang w:val="lv-LV"/>
        </w:rPr>
        <w:tab/>
      </w:r>
      <w:proofErr w:type="spellStart"/>
      <w:r w:rsidR="007A16C4" w:rsidRPr="000E1DAF">
        <w:rPr>
          <w:sz w:val="26"/>
          <w:szCs w:val="26"/>
          <w:lang w:val="lv-LV"/>
        </w:rPr>
        <w:t>G.Miķelsons</w:t>
      </w:r>
      <w:proofErr w:type="spellEnd"/>
    </w:p>
    <w:p w14:paraId="3F164025" w14:textId="77777777" w:rsidR="004D5D98" w:rsidRPr="000E1DAF" w:rsidRDefault="004D5D98" w:rsidP="004E3980">
      <w:pPr>
        <w:tabs>
          <w:tab w:val="right" w:pos="9356"/>
        </w:tabs>
        <w:ind w:right="-1"/>
        <w:jc w:val="center"/>
        <w:rPr>
          <w:sz w:val="26"/>
          <w:szCs w:val="26"/>
          <w:lang w:val="lv-LV"/>
        </w:rPr>
      </w:pPr>
    </w:p>
    <w:p w14:paraId="53A78EF3" w14:textId="2CE3F8B0" w:rsidR="00B30231" w:rsidRPr="000E1DAF" w:rsidRDefault="00B30231" w:rsidP="004E3980">
      <w:pPr>
        <w:tabs>
          <w:tab w:val="right" w:pos="9356"/>
        </w:tabs>
        <w:ind w:right="-1"/>
        <w:jc w:val="center"/>
        <w:rPr>
          <w:sz w:val="26"/>
          <w:szCs w:val="26"/>
          <w:lang w:val="lv-LV"/>
        </w:rPr>
      </w:pPr>
    </w:p>
    <w:p w14:paraId="243C36FD" w14:textId="77777777" w:rsidR="00BD6266" w:rsidRPr="000E1DAF" w:rsidRDefault="00BD6266" w:rsidP="004E3980">
      <w:pPr>
        <w:tabs>
          <w:tab w:val="right" w:pos="9356"/>
        </w:tabs>
        <w:ind w:right="-1"/>
        <w:jc w:val="center"/>
        <w:rPr>
          <w:sz w:val="26"/>
          <w:szCs w:val="26"/>
          <w:lang w:val="lv-LV"/>
        </w:rPr>
      </w:pPr>
    </w:p>
    <w:p w14:paraId="35165995" w14:textId="62B8AEEA" w:rsidR="00DB5601" w:rsidRPr="000E1DAF" w:rsidRDefault="00785A92" w:rsidP="004E3980">
      <w:pPr>
        <w:tabs>
          <w:tab w:val="right" w:pos="9356"/>
        </w:tabs>
        <w:ind w:right="-1"/>
        <w:rPr>
          <w:sz w:val="26"/>
          <w:szCs w:val="26"/>
          <w:lang w:val="lv-LV"/>
        </w:rPr>
      </w:pPr>
      <w:r w:rsidRPr="000E1DAF">
        <w:rPr>
          <w:sz w:val="26"/>
          <w:szCs w:val="26"/>
          <w:lang w:val="lv-LV"/>
        </w:rPr>
        <w:t>Protokol</w:t>
      </w:r>
      <w:r w:rsidR="00BA340D" w:rsidRPr="000E1DAF">
        <w:rPr>
          <w:sz w:val="26"/>
          <w:szCs w:val="26"/>
          <w:lang w:val="lv-LV"/>
        </w:rPr>
        <w:t>u sagatavoja</w:t>
      </w:r>
      <w:r w:rsidR="000A6741" w:rsidRPr="000E1DAF">
        <w:rPr>
          <w:sz w:val="26"/>
          <w:szCs w:val="26"/>
          <w:lang w:val="lv-LV"/>
        </w:rPr>
        <w:tab/>
      </w:r>
      <w:proofErr w:type="spellStart"/>
      <w:r w:rsidR="00745A9B" w:rsidRPr="000E1DAF">
        <w:rPr>
          <w:sz w:val="26"/>
          <w:szCs w:val="26"/>
          <w:lang w:val="lv-LV"/>
        </w:rPr>
        <w:t>I.Rostoka</w:t>
      </w:r>
      <w:proofErr w:type="spellEnd"/>
    </w:p>
    <w:p w14:paraId="35778285" w14:textId="77777777" w:rsidR="00D9656F" w:rsidRPr="000E1DAF" w:rsidRDefault="00D9656F" w:rsidP="004E3980">
      <w:pPr>
        <w:tabs>
          <w:tab w:val="right" w:pos="9356"/>
        </w:tabs>
        <w:ind w:right="-1"/>
        <w:rPr>
          <w:sz w:val="26"/>
          <w:szCs w:val="26"/>
          <w:lang w:val="lv-LV"/>
        </w:rPr>
      </w:pPr>
    </w:p>
    <w:p w14:paraId="560FA596" w14:textId="77777777" w:rsidR="00B91BE4" w:rsidRPr="000E1DAF" w:rsidRDefault="00B91BE4">
      <w:pPr>
        <w:tabs>
          <w:tab w:val="right" w:pos="9356"/>
        </w:tabs>
        <w:ind w:right="-1"/>
        <w:rPr>
          <w:sz w:val="26"/>
          <w:szCs w:val="26"/>
          <w:lang w:val="lv-LV"/>
        </w:rPr>
      </w:pPr>
    </w:p>
    <w:sectPr w:rsidR="00B91BE4" w:rsidRPr="000E1DAF"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EF434B" w:rsidRDefault="00EF434B" w:rsidP="00881275">
      <w:r>
        <w:separator/>
      </w:r>
    </w:p>
  </w:endnote>
  <w:endnote w:type="continuationSeparator" w:id="0">
    <w:p w14:paraId="241A0F15" w14:textId="77777777" w:rsidR="00EF434B" w:rsidRDefault="00EF434B"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EF434B" w:rsidRDefault="00EF434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EF434B" w:rsidRDefault="00EF434B" w:rsidP="00382D83">
    <w:pPr>
      <w:pStyle w:val="Footer"/>
      <w:ind w:right="360"/>
    </w:pPr>
  </w:p>
  <w:p w14:paraId="64BE5AF8" w14:textId="77777777" w:rsidR="00EF434B" w:rsidRDefault="00EF43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EF434B" w:rsidRDefault="00EF434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EF434B" w:rsidRDefault="00EF4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EF434B" w:rsidRDefault="00EF434B" w:rsidP="00881275">
      <w:r>
        <w:separator/>
      </w:r>
    </w:p>
  </w:footnote>
  <w:footnote w:type="continuationSeparator" w:id="0">
    <w:p w14:paraId="088F1DA4" w14:textId="77777777" w:rsidR="00EF434B" w:rsidRDefault="00EF434B"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1708F3A1" w:rsidR="00EF434B" w:rsidRDefault="00EF434B" w:rsidP="00382D83">
    <w:pPr>
      <w:pStyle w:val="Header"/>
      <w:jc w:val="right"/>
      <w:rPr>
        <w:i/>
        <w:lang w:val="lv-LV"/>
      </w:rPr>
    </w:pPr>
    <w:r>
      <w:rPr>
        <w:i/>
        <w:lang w:val="lv-LV"/>
      </w:rPr>
      <w:t>Latvijas Būvniecības padomes sēdes protokols Nr.</w:t>
    </w:r>
    <w:r w:rsidR="00DB0D11">
      <w:rPr>
        <w:i/>
        <w:lang w:val="lv-LV"/>
      </w:rPr>
      <w:t>10</w:t>
    </w:r>
    <w:r>
      <w:rPr>
        <w:i/>
        <w:lang w:val="lv-LV"/>
      </w:rPr>
      <w:t xml:space="preserve">, </w:t>
    </w:r>
    <w:r w:rsidR="00DB0D11">
      <w:rPr>
        <w:i/>
        <w:lang w:val="lv-LV"/>
      </w:rPr>
      <w:t>08.10</w:t>
    </w:r>
    <w:r>
      <w:rPr>
        <w:i/>
        <w:lang w:val="lv-LV"/>
      </w:rPr>
      <w:t>.2020.</w:t>
    </w:r>
  </w:p>
  <w:p w14:paraId="05BCFE41" w14:textId="77777777" w:rsidR="00EF434B" w:rsidRPr="00414738" w:rsidRDefault="00EF434B" w:rsidP="00382D83">
    <w:pPr>
      <w:pStyle w:val="Header"/>
      <w:jc w:val="right"/>
      <w:rPr>
        <w:lang w:val="en-US"/>
      </w:rPr>
    </w:pPr>
  </w:p>
  <w:p w14:paraId="6E9BFF34" w14:textId="77777777" w:rsidR="00EF434B" w:rsidRDefault="00EF4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B9"/>
    <w:multiLevelType w:val="hybridMultilevel"/>
    <w:tmpl w:val="CC78C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2FB"/>
    <w:multiLevelType w:val="multilevel"/>
    <w:tmpl w:val="92CAF542"/>
    <w:lvl w:ilvl="0">
      <w:start w:val="1"/>
      <w:numFmt w:val="decimal"/>
      <w:lvlText w:val="%1."/>
      <w:lvlJc w:val="left"/>
      <w:pPr>
        <w:ind w:left="644" w:hanging="360"/>
      </w:pPr>
      <w:rPr>
        <w:rFonts w:hint="default"/>
      </w:rPr>
    </w:lvl>
    <w:lvl w:ilvl="1">
      <w:start w:val="30"/>
      <w:numFmt w:val="decimal"/>
      <w:isLgl/>
      <w:lvlText w:val="%1.%2"/>
      <w:lvlJc w:val="left"/>
      <w:pPr>
        <w:ind w:left="804" w:hanging="5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71EE3"/>
    <w:multiLevelType w:val="hybridMultilevel"/>
    <w:tmpl w:val="4F421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1374D"/>
    <w:multiLevelType w:val="hybridMultilevel"/>
    <w:tmpl w:val="385C71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B30098"/>
    <w:multiLevelType w:val="multilevel"/>
    <w:tmpl w:val="EEE0C8EC"/>
    <w:lvl w:ilvl="0">
      <w:start w:val="1"/>
      <w:numFmt w:val="decimal"/>
      <w:lvlText w:val="%1."/>
      <w:lvlJc w:val="left"/>
      <w:pPr>
        <w:ind w:left="720"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065EEF"/>
    <w:multiLevelType w:val="hybridMultilevel"/>
    <w:tmpl w:val="66D8DF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F6277"/>
    <w:multiLevelType w:val="hybridMultilevel"/>
    <w:tmpl w:val="23747FB2"/>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2"/>
  </w:num>
  <w:num w:numId="6">
    <w:abstractNumId w:val="7"/>
  </w:num>
  <w:num w:numId="7">
    <w:abstractNumId w:val="0"/>
  </w:num>
  <w:num w:numId="8">
    <w:abstractNumId w:val="4"/>
  </w:num>
  <w:num w:numId="9">
    <w:abstractNumId w:val="1"/>
  </w:num>
  <w:num w:numId="10">
    <w:abstractNumId w:val="6"/>
  </w:num>
  <w:num w:numId="11">
    <w:abstractNumId w:val="3"/>
  </w:num>
  <w:num w:numId="12">
    <w:abstractNumId w:val="5"/>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301"/>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5802"/>
    <w:rsid w:val="0002666D"/>
    <w:rsid w:val="000266F5"/>
    <w:rsid w:val="00026751"/>
    <w:rsid w:val="00027199"/>
    <w:rsid w:val="00027900"/>
    <w:rsid w:val="00030F1F"/>
    <w:rsid w:val="00031341"/>
    <w:rsid w:val="00032957"/>
    <w:rsid w:val="00032EEF"/>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589"/>
    <w:rsid w:val="00064C53"/>
    <w:rsid w:val="00065365"/>
    <w:rsid w:val="000660CA"/>
    <w:rsid w:val="0006652D"/>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E95"/>
    <w:rsid w:val="00082F9B"/>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F44"/>
    <w:rsid w:val="000B05C0"/>
    <w:rsid w:val="000B0B44"/>
    <w:rsid w:val="000B0F02"/>
    <w:rsid w:val="000B198C"/>
    <w:rsid w:val="000B1ED9"/>
    <w:rsid w:val="000B3BAE"/>
    <w:rsid w:val="000B3D90"/>
    <w:rsid w:val="000B52CC"/>
    <w:rsid w:val="000B5414"/>
    <w:rsid w:val="000B79F7"/>
    <w:rsid w:val="000C00F0"/>
    <w:rsid w:val="000C10B9"/>
    <w:rsid w:val="000C1273"/>
    <w:rsid w:val="000C192A"/>
    <w:rsid w:val="000C2227"/>
    <w:rsid w:val="000C2860"/>
    <w:rsid w:val="000C287F"/>
    <w:rsid w:val="000C2A35"/>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C6D"/>
    <w:rsid w:val="000E1DAF"/>
    <w:rsid w:val="000E204B"/>
    <w:rsid w:val="000E2DFC"/>
    <w:rsid w:val="000E3D96"/>
    <w:rsid w:val="000E461E"/>
    <w:rsid w:val="000E4B51"/>
    <w:rsid w:val="000E5BDF"/>
    <w:rsid w:val="000E70FD"/>
    <w:rsid w:val="000E78D4"/>
    <w:rsid w:val="000F0BC9"/>
    <w:rsid w:val="000F0E77"/>
    <w:rsid w:val="000F1565"/>
    <w:rsid w:val="000F2484"/>
    <w:rsid w:val="000F2B0D"/>
    <w:rsid w:val="000F2EC8"/>
    <w:rsid w:val="000F2F03"/>
    <w:rsid w:val="000F4441"/>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5F5"/>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DA9"/>
    <w:rsid w:val="0014309D"/>
    <w:rsid w:val="00144252"/>
    <w:rsid w:val="00145261"/>
    <w:rsid w:val="0014537E"/>
    <w:rsid w:val="00145F09"/>
    <w:rsid w:val="00146BF2"/>
    <w:rsid w:val="00147976"/>
    <w:rsid w:val="00147CF7"/>
    <w:rsid w:val="00150034"/>
    <w:rsid w:val="00150101"/>
    <w:rsid w:val="0015034F"/>
    <w:rsid w:val="00150A66"/>
    <w:rsid w:val="00151645"/>
    <w:rsid w:val="00151A7F"/>
    <w:rsid w:val="00151B1D"/>
    <w:rsid w:val="001536D5"/>
    <w:rsid w:val="0015791C"/>
    <w:rsid w:val="001604E9"/>
    <w:rsid w:val="0016079D"/>
    <w:rsid w:val="00160872"/>
    <w:rsid w:val="00160B88"/>
    <w:rsid w:val="001613D9"/>
    <w:rsid w:val="001613F3"/>
    <w:rsid w:val="00162671"/>
    <w:rsid w:val="00164E5B"/>
    <w:rsid w:val="00165478"/>
    <w:rsid w:val="00167EB6"/>
    <w:rsid w:val="0017050C"/>
    <w:rsid w:val="0017114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6E0"/>
    <w:rsid w:val="00204CA9"/>
    <w:rsid w:val="00205386"/>
    <w:rsid w:val="002055B4"/>
    <w:rsid w:val="0020658E"/>
    <w:rsid w:val="002069D1"/>
    <w:rsid w:val="002100FA"/>
    <w:rsid w:val="00210EF6"/>
    <w:rsid w:val="002112CF"/>
    <w:rsid w:val="002119FA"/>
    <w:rsid w:val="002132B3"/>
    <w:rsid w:val="00213751"/>
    <w:rsid w:val="00213BA9"/>
    <w:rsid w:val="00215F2E"/>
    <w:rsid w:val="00216EA3"/>
    <w:rsid w:val="00217386"/>
    <w:rsid w:val="00217B10"/>
    <w:rsid w:val="00217FB5"/>
    <w:rsid w:val="002203DF"/>
    <w:rsid w:val="0022057A"/>
    <w:rsid w:val="00220797"/>
    <w:rsid w:val="002208AC"/>
    <w:rsid w:val="00220CE8"/>
    <w:rsid w:val="00222994"/>
    <w:rsid w:val="00224791"/>
    <w:rsid w:val="00225C65"/>
    <w:rsid w:val="00230FD6"/>
    <w:rsid w:val="00231E53"/>
    <w:rsid w:val="002326AC"/>
    <w:rsid w:val="00232835"/>
    <w:rsid w:val="0023291F"/>
    <w:rsid w:val="00233432"/>
    <w:rsid w:val="00233914"/>
    <w:rsid w:val="00233ACF"/>
    <w:rsid w:val="00233CF6"/>
    <w:rsid w:val="00234579"/>
    <w:rsid w:val="00234A67"/>
    <w:rsid w:val="00234EF6"/>
    <w:rsid w:val="00236441"/>
    <w:rsid w:val="002364FD"/>
    <w:rsid w:val="00236A3D"/>
    <w:rsid w:val="00237892"/>
    <w:rsid w:val="00237955"/>
    <w:rsid w:val="00241AD1"/>
    <w:rsid w:val="00241B4A"/>
    <w:rsid w:val="00242401"/>
    <w:rsid w:val="00242E6B"/>
    <w:rsid w:val="0024315C"/>
    <w:rsid w:val="0024326E"/>
    <w:rsid w:val="0024331A"/>
    <w:rsid w:val="00243482"/>
    <w:rsid w:val="00243B9A"/>
    <w:rsid w:val="0024444E"/>
    <w:rsid w:val="002444AC"/>
    <w:rsid w:val="00245120"/>
    <w:rsid w:val="00245491"/>
    <w:rsid w:val="002454F7"/>
    <w:rsid w:val="00245B36"/>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1F9A"/>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5BE"/>
    <w:rsid w:val="002D6B26"/>
    <w:rsid w:val="002D6E76"/>
    <w:rsid w:val="002D7374"/>
    <w:rsid w:val="002E03D8"/>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2F7489"/>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A10"/>
    <w:rsid w:val="00317F68"/>
    <w:rsid w:val="00317FF1"/>
    <w:rsid w:val="00320F5A"/>
    <w:rsid w:val="003222B6"/>
    <w:rsid w:val="00322623"/>
    <w:rsid w:val="00322D61"/>
    <w:rsid w:val="003239BF"/>
    <w:rsid w:val="00323E40"/>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67E34"/>
    <w:rsid w:val="00370CE7"/>
    <w:rsid w:val="00371053"/>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46AE"/>
    <w:rsid w:val="00385BA3"/>
    <w:rsid w:val="00387A9C"/>
    <w:rsid w:val="0039001A"/>
    <w:rsid w:val="003904E0"/>
    <w:rsid w:val="00390742"/>
    <w:rsid w:val="00390753"/>
    <w:rsid w:val="00390799"/>
    <w:rsid w:val="00390CFF"/>
    <w:rsid w:val="00390D3D"/>
    <w:rsid w:val="00391B67"/>
    <w:rsid w:val="0039286B"/>
    <w:rsid w:val="00394386"/>
    <w:rsid w:val="00395A41"/>
    <w:rsid w:val="00395CD8"/>
    <w:rsid w:val="00397C38"/>
    <w:rsid w:val="003A0880"/>
    <w:rsid w:val="003A0BDF"/>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C786C"/>
    <w:rsid w:val="003D04D4"/>
    <w:rsid w:val="003D0F3E"/>
    <w:rsid w:val="003D225C"/>
    <w:rsid w:val="003D2440"/>
    <w:rsid w:val="003D25AD"/>
    <w:rsid w:val="003D2B9B"/>
    <w:rsid w:val="003D2EE4"/>
    <w:rsid w:val="003D2F8A"/>
    <w:rsid w:val="003D32F3"/>
    <w:rsid w:val="003D3A04"/>
    <w:rsid w:val="003D4D69"/>
    <w:rsid w:val="003D4DD4"/>
    <w:rsid w:val="003D52F0"/>
    <w:rsid w:val="003D700D"/>
    <w:rsid w:val="003D7FAD"/>
    <w:rsid w:val="003E251A"/>
    <w:rsid w:val="003E3331"/>
    <w:rsid w:val="003E5702"/>
    <w:rsid w:val="003E5CB9"/>
    <w:rsid w:val="003F041C"/>
    <w:rsid w:val="003F12C6"/>
    <w:rsid w:val="003F25C2"/>
    <w:rsid w:val="003F2661"/>
    <w:rsid w:val="003F2ECA"/>
    <w:rsid w:val="003F3125"/>
    <w:rsid w:val="003F341C"/>
    <w:rsid w:val="003F4A7D"/>
    <w:rsid w:val="003F5A6A"/>
    <w:rsid w:val="003F61CC"/>
    <w:rsid w:val="003F686B"/>
    <w:rsid w:val="003F7D06"/>
    <w:rsid w:val="00400463"/>
    <w:rsid w:val="00401D27"/>
    <w:rsid w:val="00402613"/>
    <w:rsid w:val="00402773"/>
    <w:rsid w:val="0040285C"/>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1A38"/>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2E0B"/>
    <w:rsid w:val="0045300D"/>
    <w:rsid w:val="00456F3C"/>
    <w:rsid w:val="00457AA2"/>
    <w:rsid w:val="00457C28"/>
    <w:rsid w:val="004603F1"/>
    <w:rsid w:val="00460B9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78D"/>
    <w:rsid w:val="00474D0B"/>
    <w:rsid w:val="00475792"/>
    <w:rsid w:val="004759D4"/>
    <w:rsid w:val="00475CE1"/>
    <w:rsid w:val="00475EFE"/>
    <w:rsid w:val="00476629"/>
    <w:rsid w:val="00476FCB"/>
    <w:rsid w:val="00477E3D"/>
    <w:rsid w:val="00482A8F"/>
    <w:rsid w:val="004834DD"/>
    <w:rsid w:val="0048629B"/>
    <w:rsid w:val="00486305"/>
    <w:rsid w:val="004874A7"/>
    <w:rsid w:val="00487996"/>
    <w:rsid w:val="00490586"/>
    <w:rsid w:val="00490A99"/>
    <w:rsid w:val="00490D4C"/>
    <w:rsid w:val="00491189"/>
    <w:rsid w:val="004911CB"/>
    <w:rsid w:val="00494BE5"/>
    <w:rsid w:val="00495EE7"/>
    <w:rsid w:val="004965BF"/>
    <w:rsid w:val="00496FD3"/>
    <w:rsid w:val="004974AC"/>
    <w:rsid w:val="004979D0"/>
    <w:rsid w:val="004A0A3D"/>
    <w:rsid w:val="004A0E60"/>
    <w:rsid w:val="004A1964"/>
    <w:rsid w:val="004A1B96"/>
    <w:rsid w:val="004A1F55"/>
    <w:rsid w:val="004A2443"/>
    <w:rsid w:val="004A2E0A"/>
    <w:rsid w:val="004A3C4C"/>
    <w:rsid w:val="004A525E"/>
    <w:rsid w:val="004A59B3"/>
    <w:rsid w:val="004A6972"/>
    <w:rsid w:val="004A6AE3"/>
    <w:rsid w:val="004B00D5"/>
    <w:rsid w:val="004B0853"/>
    <w:rsid w:val="004B0C83"/>
    <w:rsid w:val="004B223A"/>
    <w:rsid w:val="004B313E"/>
    <w:rsid w:val="004B453A"/>
    <w:rsid w:val="004B6343"/>
    <w:rsid w:val="004B7C04"/>
    <w:rsid w:val="004B7CCE"/>
    <w:rsid w:val="004C04A1"/>
    <w:rsid w:val="004C0564"/>
    <w:rsid w:val="004C0BD5"/>
    <w:rsid w:val="004C234E"/>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37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01C"/>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B36"/>
    <w:rsid w:val="00574E18"/>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081"/>
    <w:rsid w:val="00596961"/>
    <w:rsid w:val="00596AA2"/>
    <w:rsid w:val="00596E12"/>
    <w:rsid w:val="005A0105"/>
    <w:rsid w:val="005A0F83"/>
    <w:rsid w:val="005A1185"/>
    <w:rsid w:val="005A1874"/>
    <w:rsid w:val="005A24B2"/>
    <w:rsid w:val="005A35AE"/>
    <w:rsid w:val="005A5440"/>
    <w:rsid w:val="005A5F70"/>
    <w:rsid w:val="005A6700"/>
    <w:rsid w:val="005A6DF1"/>
    <w:rsid w:val="005A7007"/>
    <w:rsid w:val="005B038A"/>
    <w:rsid w:val="005B1155"/>
    <w:rsid w:val="005B11A0"/>
    <w:rsid w:val="005B12F6"/>
    <w:rsid w:val="005B3AED"/>
    <w:rsid w:val="005B3B7F"/>
    <w:rsid w:val="005B4A95"/>
    <w:rsid w:val="005B4DA2"/>
    <w:rsid w:val="005B6CFF"/>
    <w:rsid w:val="005B6F23"/>
    <w:rsid w:val="005B7CA1"/>
    <w:rsid w:val="005B7DF4"/>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6DE1"/>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B49"/>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3798"/>
    <w:rsid w:val="0062462E"/>
    <w:rsid w:val="00624795"/>
    <w:rsid w:val="00625FF8"/>
    <w:rsid w:val="0062614E"/>
    <w:rsid w:val="00626526"/>
    <w:rsid w:val="00630C8B"/>
    <w:rsid w:val="00631192"/>
    <w:rsid w:val="00631827"/>
    <w:rsid w:val="00632F80"/>
    <w:rsid w:val="0063302E"/>
    <w:rsid w:val="00633600"/>
    <w:rsid w:val="006348C8"/>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53E3"/>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59A"/>
    <w:rsid w:val="00726DCD"/>
    <w:rsid w:val="0072789F"/>
    <w:rsid w:val="00727F1A"/>
    <w:rsid w:val="00730013"/>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2576"/>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50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4A53"/>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40EF"/>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4AD3"/>
    <w:rsid w:val="00925EF3"/>
    <w:rsid w:val="00925F97"/>
    <w:rsid w:val="00925FF9"/>
    <w:rsid w:val="009277F1"/>
    <w:rsid w:val="009305C6"/>
    <w:rsid w:val="00930E94"/>
    <w:rsid w:val="009315B0"/>
    <w:rsid w:val="00932194"/>
    <w:rsid w:val="0093379B"/>
    <w:rsid w:val="00933A03"/>
    <w:rsid w:val="0093426B"/>
    <w:rsid w:val="00934625"/>
    <w:rsid w:val="00934B5D"/>
    <w:rsid w:val="00934CF0"/>
    <w:rsid w:val="009352C2"/>
    <w:rsid w:val="0093556F"/>
    <w:rsid w:val="0093713B"/>
    <w:rsid w:val="0094002F"/>
    <w:rsid w:val="00940A77"/>
    <w:rsid w:val="00940AD3"/>
    <w:rsid w:val="0094131D"/>
    <w:rsid w:val="009425BD"/>
    <w:rsid w:val="009427E1"/>
    <w:rsid w:val="00942A62"/>
    <w:rsid w:val="00944610"/>
    <w:rsid w:val="00945222"/>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3CB"/>
    <w:rsid w:val="009934E3"/>
    <w:rsid w:val="00994841"/>
    <w:rsid w:val="00995E9E"/>
    <w:rsid w:val="009960CF"/>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058"/>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5F5B"/>
    <w:rsid w:val="009D6535"/>
    <w:rsid w:val="009D6AAD"/>
    <w:rsid w:val="009D6DE3"/>
    <w:rsid w:val="009D758E"/>
    <w:rsid w:val="009E0026"/>
    <w:rsid w:val="009E0311"/>
    <w:rsid w:val="009E28AB"/>
    <w:rsid w:val="009E2AB2"/>
    <w:rsid w:val="009E2AF3"/>
    <w:rsid w:val="009E3158"/>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26B"/>
    <w:rsid w:val="00A01447"/>
    <w:rsid w:val="00A01B69"/>
    <w:rsid w:val="00A02367"/>
    <w:rsid w:val="00A03E16"/>
    <w:rsid w:val="00A04E0C"/>
    <w:rsid w:val="00A070FF"/>
    <w:rsid w:val="00A0750D"/>
    <w:rsid w:val="00A101AE"/>
    <w:rsid w:val="00A10533"/>
    <w:rsid w:val="00A1083F"/>
    <w:rsid w:val="00A138C3"/>
    <w:rsid w:val="00A14A4C"/>
    <w:rsid w:val="00A15794"/>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5386"/>
    <w:rsid w:val="00A66211"/>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499"/>
    <w:rsid w:val="00A837F0"/>
    <w:rsid w:val="00A83AE1"/>
    <w:rsid w:val="00A8602F"/>
    <w:rsid w:val="00A86501"/>
    <w:rsid w:val="00A86B67"/>
    <w:rsid w:val="00A907D0"/>
    <w:rsid w:val="00A91344"/>
    <w:rsid w:val="00A92FE3"/>
    <w:rsid w:val="00A937BA"/>
    <w:rsid w:val="00A937FE"/>
    <w:rsid w:val="00A943D0"/>
    <w:rsid w:val="00A94DD1"/>
    <w:rsid w:val="00A956C9"/>
    <w:rsid w:val="00A96651"/>
    <w:rsid w:val="00A96DF6"/>
    <w:rsid w:val="00A9753F"/>
    <w:rsid w:val="00A979CF"/>
    <w:rsid w:val="00A97A64"/>
    <w:rsid w:val="00AA021A"/>
    <w:rsid w:val="00AA0882"/>
    <w:rsid w:val="00AA0EE8"/>
    <w:rsid w:val="00AA1F13"/>
    <w:rsid w:val="00AA21D7"/>
    <w:rsid w:val="00AA33F0"/>
    <w:rsid w:val="00AA3EAA"/>
    <w:rsid w:val="00AA4246"/>
    <w:rsid w:val="00AA432D"/>
    <w:rsid w:val="00AA56C8"/>
    <w:rsid w:val="00AA6502"/>
    <w:rsid w:val="00AA703E"/>
    <w:rsid w:val="00AA7A66"/>
    <w:rsid w:val="00AB1D06"/>
    <w:rsid w:val="00AB23C5"/>
    <w:rsid w:val="00AB2B6C"/>
    <w:rsid w:val="00AB2CB1"/>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17D"/>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2649"/>
    <w:rsid w:val="00B23E7C"/>
    <w:rsid w:val="00B24102"/>
    <w:rsid w:val="00B243E6"/>
    <w:rsid w:val="00B262CB"/>
    <w:rsid w:val="00B26A9D"/>
    <w:rsid w:val="00B26BAD"/>
    <w:rsid w:val="00B30231"/>
    <w:rsid w:val="00B30445"/>
    <w:rsid w:val="00B32611"/>
    <w:rsid w:val="00B332BC"/>
    <w:rsid w:val="00B34AF5"/>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261"/>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BE4"/>
    <w:rsid w:val="00B91C55"/>
    <w:rsid w:val="00B91DFD"/>
    <w:rsid w:val="00B92870"/>
    <w:rsid w:val="00B93919"/>
    <w:rsid w:val="00B94C5D"/>
    <w:rsid w:val="00B94D60"/>
    <w:rsid w:val="00B953B7"/>
    <w:rsid w:val="00B96738"/>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B6F5F"/>
    <w:rsid w:val="00BC0B2A"/>
    <w:rsid w:val="00BC0C75"/>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5713"/>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BF7C5C"/>
    <w:rsid w:val="00C012FA"/>
    <w:rsid w:val="00C02A7A"/>
    <w:rsid w:val="00C02E18"/>
    <w:rsid w:val="00C035F4"/>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89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3E5F"/>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1D"/>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98"/>
    <w:rsid w:val="00CB1FAD"/>
    <w:rsid w:val="00CB233F"/>
    <w:rsid w:val="00CB24BC"/>
    <w:rsid w:val="00CB2832"/>
    <w:rsid w:val="00CB39B3"/>
    <w:rsid w:val="00CB3A84"/>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761A"/>
    <w:rsid w:val="00CC7621"/>
    <w:rsid w:val="00CC76FA"/>
    <w:rsid w:val="00CC78EE"/>
    <w:rsid w:val="00CC7E1F"/>
    <w:rsid w:val="00CD07BC"/>
    <w:rsid w:val="00CD0F9C"/>
    <w:rsid w:val="00CD1849"/>
    <w:rsid w:val="00CD2152"/>
    <w:rsid w:val="00CD2902"/>
    <w:rsid w:val="00CD480E"/>
    <w:rsid w:val="00CD5987"/>
    <w:rsid w:val="00CD5A63"/>
    <w:rsid w:val="00CD5E43"/>
    <w:rsid w:val="00CD6100"/>
    <w:rsid w:val="00CD67C7"/>
    <w:rsid w:val="00CE1974"/>
    <w:rsid w:val="00CE2006"/>
    <w:rsid w:val="00CE2094"/>
    <w:rsid w:val="00CE21AF"/>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1EEC"/>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3899"/>
    <w:rsid w:val="00D547AB"/>
    <w:rsid w:val="00D56384"/>
    <w:rsid w:val="00D57487"/>
    <w:rsid w:val="00D57888"/>
    <w:rsid w:val="00D600C9"/>
    <w:rsid w:val="00D60CA9"/>
    <w:rsid w:val="00D61CCB"/>
    <w:rsid w:val="00D6579B"/>
    <w:rsid w:val="00D65B6A"/>
    <w:rsid w:val="00D65DF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450A"/>
    <w:rsid w:val="00DA4AB8"/>
    <w:rsid w:val="00DA4F45"/>
    <w:rsid w:val="00DA57CA"/>
    <w:rsid w:val="00DA618F"/>
    <w:rsid w:val="00DA6D6D"/>
    <w:rsid w:val="00DA7911"/>
    <w:rsid w:val="00DA7979"/>
    <w:rsid w:val="00DA7B81"/>
    <w:rsid w:val="00DB05C7"/>
    <w:rsid w:val="00DB0D11"/>
    <w:rsid w:val="00DB12FD"/>
    <w:rsid w:val="00DB1948"/>
    <w:rsid w:val="00DB1CB7"/>
    <w:rsid w:val="00DB3158"/>
    <w:rsid w:val="00DB334A"/>
    <w:rsid w:val="00DB419E"/>
    <w:rsid w:val="00DB5601"/>
    <w:rsid w:val="00DB5A55"/>
    <w:rsid w:val="00DB68FB"/>
    <w:rsid w:val="00DB7E41"/>
    <w:rsid w:val="00DB7E96"/>
    <w:rsid w:val="00DC0117"/>
    <w:rsid w:val="00DC0709"/>
    <w:rsid w:val="00DC114C"/>
    <w:rsid w:val="00DC144D"/>
    <w:rsid w:val="00DC1B29"/>
    <w:rsid w:val="00DC2463"/>
    <w:rsid w:val="00DC2FCB"/>
    <w:rsid w:val="00DC3B57"/>
    <w:rsid w:val="00DC4141"/>
    <w:rsid w:val="00DC48C6"/>
    <w:rsid w:val="00DC6267"/>
    <w:rsid w:val="00DC6603"/>
    <w:rsid w:val="00DC6AD9"/>
    <w:rsid w:val="00DC735C"/>
    <w:rsid w:val="00DC7455"/>
    <w:rsid w:val="00DC785D"/>
    <w:rsid w:val="00DD06EA"/>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252D"/>
    <w:rsid w:val="00DF3C09"/>
    <w:rsid w:val="00DF4643"/>
    <w:rsid w:val="00DF4AF8"/>
    <w:rsid w:val="00DF518F"/>
    <w:rsid w:val="00DF56C1"/>
    <w:rsid w:val="00DF6E3E"/>
    <w:rsid w:val="00E0052E"/>
    <w:rsid w:val="00E00ACA"/>
    <w:rsid w:val="00E01B6F"/>
    <w:rsid w:val="00E0232A"/>
    <w:rsid w:val="00E02679"/>
    <w:rsid w:val="00E035C3"/>
    <w:rsid w:val="00E03845"/>
    <w:rsid w:val="00E06A5B"/>
    <w:rsid w:val="00E06E99"/>
    <w:rsid w:val="00E0767C"/>
    <w:rsid w:val="00E079A7"/>
    <w:rsid w:val="00E105F4"/>
    <w:rsid w:val="00E11C5C"/>
    <w:rsid w:val="00E12057"/>
    <w:rsid w:val="00E121B1"/>
    <w:rsid w:val="00E12E99"/>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25F"/>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2E15"/>
    <w:rsid w:val="00E63699"/>
    <w:rsid w:val="00E63730"/>
    <w:rsid w:val="00E641A1"/>
    <w:rsid w:val="00E64E48"/>
    <w:rsid w:val="00E64F39"/>
    <w:rsid w:val="00E655B8"/>
    <w:rsid w:val="00E655C7"/>
    <w:rsid w:val="00E677DC"/>
    <w:rsid w:val="00E70702"/>
    <w:rsid w:val="00E7213F"/>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DBE"/>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434B"/>
    <w:rsid w:val="00EF6883"/>
    <w:rsid w:val="00EF7049"/>
    <w:rsid w:val="00EF7828"/>
    <w:rsid w:val="00EF7986"/>
    <w:rsid w:val="00EF7EA9"/>
    <w:rsid w:val="00F00144"/>
    <w:rsid w:val="00F019AA"/>
    <w:rsid w:val="00F0244D"/>
    <w:rsid w:val="00F02777"/>
    <w:rsid w:val="00F028A2"/>
    <w:rsid w:val="00F02B7B"/>
    <w:rsid w:val="00F03761"/>
    <w:rsid w:val="00F038A7"/>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0516"/>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939"/>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D63"/>
    <w:rsid w:val="00F60F84"/>
    <w:rsid w:val="00F61424"/>
    <w:rsid w:val="00F61B01"/>
    <w:rsid w:val="00F61D56"/>
    <w:rsid w:val="00F61E71"/>
    <w:rsid w:val="00F62575"/>
    <w:rsid w:val="00F62754"/>
    <w:rsid w:val="00F6295B"/>
    <w:rsid w:val="00F63021"/>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1EA4"/>
    <w:rsid w:val="00FA331B"/>
    <w:rsid w:val="00FA3412"/>
    <w:rsid w:val="00FA3F22"/>
    <w:rsid w:val="00FA4E3D"/>
    <w:rsid w:val="00FA4E59"/>
    <w:rsid w:val="00FA5152"/>
    <w:rsid w:val="00FA5328"/>
    <w:rsid w:val="00FA686E"/>
    <w:rsid w:val="00FA6A07"/>
    <w:rsid w:val="00FA7CE7"/>
    <w:rsid w:val="00FA7DBA"/>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6805"/>
    <w:rsid w:val="00FC743F"/>
    <w:rsid w:val="00FC7B5D"/>
    <w:rsid w:val="00FC7B6C"/>
    <w:rsid w:val="00FD1795"/>
    <w:rsid w:val="00FD3154"/>
    <w:rsid w:val="00FD3264"/>
    <w:rsid w:val="00FD5280"/>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1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 w:type="table" w:styleId="GridTable1Light">
    <w:name w:val="Grid Table 1 Light"/>
    <w:basedOn w:val="TableNormal"/>
    <w:uiPriority w:val="46"/>
    <w:rsid w:val="00452E0B"/>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1895860">
      <w:bodyDiv w:val="1"/>
      <w:marLeft w:val="0"/>
      <w:marRight w:val="0"/>
      <w:marTop w:val="0"/>
      <w:marBottom w:val="0"/>
      <w:divBdr>
        <w:top w:val="none" w:sz="0" w:space="0" w:color="auto"/>
        <w:left w:val="none" w:sz="0" w:space="0" w:color="auto"/>
        <w:bottom w:val="none" w:sz="0" w:space="0" w:color="auto"/>
        <w:right w:val="none" w:sz="0" w:space="0" w:color="auto"/>
      </w:divBdr>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4748541">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26607822">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161900">
      <w:bodyDiv w:val="1"/>
      <w:marLeft w:val="0"/>
      <w:marRight w:val="0"/>
      <w:marTop w:val="0"/>
      <w:marBottom w:val="0"/>
      <w:divBdr>
        <w:top w:val="none" w:sz="0" w:space="0" w:color="auto"/>
        <w:left w:val="none" w:sz="0" w:space="0" w:color="auto"/>
        <w:bottom w:val="none" w:sz="0" w:space="0" w:color="auto"/>
        <w:right w:val="none" w:sz="0" w:space="0" w:color="auto"/>
      </w:divBdr>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396853299">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3110080">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135143AD-D282-478B-A347-28DF6255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8</Pages>
  <Words>10933</Words>
  <Characters>6232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10</cp:revision>
  <cp:lastPrinted>2020-02-25T09:02:00Z</cp:lastPrinted>
  <dcterms:created xsi:type="dcterms:W3CDTF">2020-10-12T08:36:00Z</dcterms:created>
  <dcterms:modified xsi:type="dcterms:W3CDTF">2020-10-28T12:25:00Z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