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1241B" w14:textId="77777777" w:rsidR="0012203C" w:rsidRPr="00357A6B" w:rsidRDefault="0012203C" w:rsidP="0012203C">
      <w:pPr>
        <w:widowControl/>
        <w:spacing w:before="120" w:after="0" w:line="240" w:lineRule="auto"/>
        <w:ind w:firstLine="0"/>
        <w:jc w:val="center"/>
        <w:rPr>
          <w:b/>
          <w:sz w:val="28"/>
          <w:szCs w:val="26"/>
        </w:rPr>
      </w:pPr>
      <w:r w:rsidRPr="00357A6B">
        <w:rPr>
          <w:b/>
          <w:sz w:val="28"/>
          <w:szCs w:val="26"/>
        </w:rPr>
        <w:t xml:space="preserve">Nacionālās standartizācijas padomes </w:t>
      </w:r>
      <w:bookmarkStart w:id="0" w:name="OLE_LINK1"/>
      <w:bookmarkStart w:id="1" w:name="OLE_LINK2"/>
      <w:r w:rsidRPr="00357A6B">
        <w:rPr>
          <w:b/>
          <w:sz w:val="28"/>
          <w:szCs w:val="26"/>
        </w:rPr>
        <w:t xml:space="preserve">sēdes </w:t>
      </w:r>
      <w:bookmarkEnd w:id="0"/>
      <w:bookmarkEnd w:id="1"/>
    </w:p>
    <w:p w14:paraId="4B030AA6" w14:textId="77777777" w:rsidR="0012203C" w:rsidRPr="00357A6B" w:rsidRDefault="0012203C" w:rsidP="0012203C">
      <w:pPr>
        <w:widowControl/>
        <w:spacing w:after="0" w:line="240" w:lineRule="auto"/>
        <w:ind w:firstLine="0"/>
        <w:jc w:val="left"/>
        <w:rPr>
          <w:b/>
          <w:sz w:val="28"/>
          <w:szCs w:val="26"/>
        </w:rPr>
      </w:pPr>
      <w:r w:rsidRPr="00357A6B">
        <w:rPr>
          <w:sz w:val="28"/>
          <w:szCs w:val="24"/>
        </w:rPr>
        <w:tab/>
      </w:r>
      <w:r w:rsidRPr="00357A6B">
        <w:rPr>
          <w:sz w:val="28"/>
          <w:szCs w:val="24"/>
        </w:rPr>
        <w:tab/>
      </w:r>
      <w:r w:rsidRPr="00357A6B">
        <w:rPr>
          <w:sz w:val="28"/>
          <w:szCs w:val="24"/>
        </w:rPr>
        <w:tab/>
      </w:r>
      <w:r w:rsidRPr="00357A6B">
        <w:rPr>
          <w:sz w:val="28"/>
          <w:szCs w:val="24"/>
        </w:rPr>
        <w:tab/>
      </w:r>
      <w:r w:rsidRPr="00357A6B">
        <w:rPr>
          <w:sz w:val="28"/>
          <w:szCs w:val="24"/>
        </w:rPr>
        <w:tab/>
      </w:r>
      <w:r w:rsidRPr="00357A6B">
        <w:rPr>
          <w:sz w:val="28"/>
          <w:szCs w:val="26"/>
        </w:rPr>
        <w:t xml:space="preserve">   </w:t>
      </w:r>
      <w:r w:rsidRPr="00357A6B">
        <w:rPr>
          <w:b/>
          <w:sz w:val="28"/>
          <w:szCs w:val="26"/>
        </w:rPr>
        <w:t>Protokols</w:t>
      </w:r>
    </w:p>
    <w:p w14:paraId="4EBC4DC2" w14:textId="77777777" w:rsidR="0012203C" w:rsidRPr="0012203C" w:rsidRDefault="0012203C" w:rsidP="0012203C">
      <w:pPr>
        <w:widowControl/>
        <w:spacing w:before="0" w:after="0" w:line="240" w:lineRule="auto"/>
        <w:ind w:firstLine="0"/>
        <w:jc w:val="left"/>
        <w:rPr>
          <w:sz w:val="24"/>
          <w:szCs w:val="24"/>
        </w:rPr>
      </w:pPr>
    </w:p>
    <w:p w14:paraId="28FFE1F2" w14:textId="43469441" w:rsidR="0012203C" w:rsidRPr="00F84D00" w:rsidRDefault="0012203C" w:rsidP="0012203C">
      <w:pPr>
        <w:widowControl/>
        <w:spacing w:before="0" w:after="0" w:line="240" w:lineRule="auto"/>
        <w:ind w:firstLine="0"/>
        <w:jc w:val="left"/>
        <w:rPr>
          <w:szCs w:val="26"/>
        </w:rPr>
      </w:pPr>
      <w:r w:rsidRPr="00F84D00">
        <w:rPr>
          <w:szCs w:val="26"/>
        </w:rPr>
        <w:t>Rīgā,</w:t>
      </w:r>
      <w:r w:rsidR="00A30819" w:rsidRPr="00F84D00">
        <w:rPr>
          <w:szCs w:val="26"/>
        </w:rPr>
        <w:t xml:space="preserve"> </w:t>
      </w:r>
      <w:r w:rsidRPr="00F84D00">
        <w:rPr>
          <w:szCs w:val="26"/>
        </w:rPr>
        <w:t>201</w:t>
      </w:r>
      <w:r w:rsidR="0091672B" w:rsidRPr="00F84D00">
        <w:rPr>
          <w:szCs w:val="26"/>
        </w:rPr>
        <w:t>9</w:t>
      </w:r>
      <w:r w:rsidR="00CC4346" w:rsidRPr="00F84D00">
        <w:rPr>
          <w:szCs w:val="26"/>
        </w:rPr>
        <w:t xml:space="preserve">.gada </w:t>
      </w:r>
      <w:r w:rsidR="0091672B" w:rsidRPr="00F84D00">
        <w:rPr>
          <w:szCs w:val="26"/>
        </w:rPr>
        <w:t>26</w:t>
      </w:r>
      <w:r w:rsidRPr="00F84D00">
        <w:rPr>
          <w:szCs w:val="26"/>
        </w:rPr>
        <w:t>.</w:t>
      </w:r>
      <w:r w:rsidR="00006CDC" w:rsidRPr="00F84D00">
        <w:rPr>
          <w:szCs w:val="26"/>
        </w:rPr>
        <w:t>novembrī</w:t>
      </w:r>
    </w:p>
    <w:p w14:paraId="7B8BCBEA" w14:textId="77777777" w:rsidR="0012203C" w:rsidRPr="00F84D00" w:rsidRDefault="0012203C" w:rsidP="0012203C">
      <w:pPr>
        <w:widowControl/>
        <w:spacing w:before="0" w:after="0" w:line="240" w:lineRule="auto"/>
        <w:ind w:firstLine="0"/>
        <w:jc w:val="left"/>
        <w:rPr>
          <w:szCs w:val="26"/>
        </w:rPr>
      </w:pPr>
    </w:p>
    <w:p w14:paraId="3D1AC964" w14:textId="77777777" w:rsidR="0012203C" w:rsidRPr="00F84D00" w:rsidRDefault="0012203C" w:rsidP="0012203C">
      <w:pPr>
        <w:widowControl/>
        <w:spacing w:before="0" w:after="0" w:line="240" w:lineRule="auto"/>
        <w:ind w:firstLine="0"/>
        <w:jc w:val="left"/>
        <w:rPr>
          <w:b/>
          <w:szCs w:val="26"/>
        </w:rPr>
      </w:pPr>
      <w:r w:rsidRPr="00F84D00">
        <w:rPr>
          <w:b/>
          <w:szCs w:val="26"/>
        </w:rPr>
        <w:t>Sēdi vada:</w:t>
      </w:r>
    </w:p>
    <w:p w14:paraId="47ACE50F" w14:textId="77777777" w:rsidR="0012203C" w:rsidRPr="00F84D00" w:rsidRDefault="0012203C" w:rsidP="00FA01A7">
      <w:pPr>
        <w:widowControl/>
        <w:spacing w:before="0" w:after="0" w:line="240" w:lineRule="auto"/>
        <w:ind w:firstLine="426"/>
        <w:rPr>
          <w:szCs w:val="26"/>
        </w:rPr>
      </w:pPr>
      <w:r w:rsidRPr="00F84D00">
        <w:rPr>
          <w:szCs w:val="26"/>
        </w:rPr>
        <w:t>Z.Liepiņa - Ekonomikas ministrijas Valsts sekretāra vietniece</w:t>
      </w:r>
      <w:r w:rsidR="00EB0456" w:rsidRPr="00F84D00">
        <w:rPr>
          <w:szCs w:val="26"/>
        </w:rPr>
        <w:t>, Nacionālās standartizācijas padomes (turpmāk – NSP) priekšsēdētāja.</w:t>
      </w:r>
    </w:p>
    <w:p w14:paraId="4EDC4139" w14:textId="77777777" w:rsidR="0012203C" w:rsidRPr="00F84D00" w:rsidRDefault="0012203C" w:rsidP="0012203C">
      <w:pPr>
        <w:widowControl/>
        <w:spacing w:before="0" w:after="0" w:line="240" w:lineRule="auto"/>
        <w:ind w:firstLine="360"/>
        <w:rPr>
          <w:szCs w:val="26"/>
        </w:rPr>
      </w:pPr>
    </w:p>
    <w:p w14:paraId="72BEFA33" w14:textId="77777777" w:rsidR="0012203C" w:rsidRPr="00F84D00" w:rsidRDefault="0012203C" w:rsidP="0012203C">
      <w:pPr>
        <w:widowControl/>
        <w:spacing w:before="0" w:after="0" w:line="240" w:lineRule="auto"/>
        <w:ind w:firstLine="0"/>
        <w:rPr>
          <w:b/>
          <w:szCs w:val="26"/>
        </w:rPr>
      </w:pPr>
      <w:r w:rsidRPr="00F84D00">
        <w:rPr>
          <w:b/>
          <w:szCs w:val="26"/>
        </w:rPr>
        <w:t xml:space="preserve">Sēdē piedalās: </w:t>
      </w:r>
    </w:p>
    <w:p w14:paraId="23917635" w14:textId="30D633F0" w:rsidR="0012203C" w:rsidRPr="00F84D00" w:rsidRDefault="0012203C" w:rsidP="0012203C">
      <w:pPr>
        <w:widowControl/>
        <w:spacing w:before="0" w:after="0" w:line="240" w:lineRule="auto"/>
        <w:ind w:left="360" w:right="284" w:firstLine="0"/>
        <w:rPr>
          <w:szCs w:val="26"/>
        </w:rPr>
      </w:pPr>
      <w:r w:rsidRPr="00F84D00">
        <w:rPr>
          <w:szCs w:val="26"/>
        </w:rPr>
        <w:t>1</w:t>
      </w:r>
      <w:r w:rsidR="00EB0456" w:rsidRPr="00F84D00">
        <w:rPr>
          <w:szCs w:val="26"/>
        </w:rPr>
        <w:t xml:space="preserve">. </w:t>
      </w:r>
      <w:r w:rsidRPr="00F84D00">
        <w:rPr>
          <w:szCs w:val="26"/>
        </w:rPr>
        <w:t>Guntars Vempers - Latvijas Elektrotehnikas komitejas vadītājs;</w:t>
      </w:r>
    </w:p>
    <w:p w14:paraId="604AEF76" w14:textId="404CE228" w:rsidR="0012203C" w:rsidRPr="00F84D00" w:rsidRDefault="0012203C" w:rsidP="0012203C">
      <w:pPr>
        <w:widowControl/>
        <w:spacing w:before="0" w:after="0" w:line="240" w:lineRule="auto"/>
        <w:ind w:left="360" w:firstLine="0"/>
        <w:rPr>
          <w:szCs w:val="26"/>
        </w:rPr>
      </w:pPr>
      <w:r w:rsidRPr="00F84D00">
        <w:rPr>
          <w:szCs w:val="26"/>
        </w:rPr>
        <w:t>2.</w:t>
      </w:r>
      <w:r w:rsidR="006B71F5" w:rsidRPr="00F84D00">
        <w:rPr>
          <w:szCs w:val="26"/>
        </w:rPr>
        <w:t xml:space="preserve"> </w:t>
      </w:r>
      <w:r w:rsidRPr="00F84D00">
        <w:rPr>
          <w:szCs w:val="26"/>
        </w:rPr>
        <w:t>Inese Āboltiņa - Kooperatīvās sabiedrības Latvijas Piensaimnie</w:t>
      </w:r>
      <w:r w:rsidR="00047CD0" w:rsidRPr="00F84D00">
        <w:rPr>
          <w:szCs w:val="26"/>
        </w:rPr>
        <w:t>ku Centrālā Savienība pārstāve</w:t>
      </w:r>
      <w:r w:rsidRPr="00F84D00">
        <w:rPr>
          <w:szCs w:val="26"/>
        </w:rPr>
        <w:t>;</w:t>
      </w:r>
    </w:p>
    <w:p w14:paraId="35D173D6" w14:textId="3B40218E" w:rsidR="0012203C" w:rsidRPr="00F84D00" w:rsidRDefault="00150338" w:rsidP="00150338">
      <w:pPr>
        <w:widowControl/>
        <w:spacing w:before="0" w:after="0" w:line="240" w:lineRule="auto"/>
        <w:ind w:left="360" w:firstLine="0"/>
        <w:rPr>
          <w:szCs w:val="26"/>
        </w:rPr>
      </w:pPr>
      <w:r w:rsidRPr="00F84D00">
        <w:rPr>
          <w:szCs w:val="26"/>
        </w:rPr>
        <w:t>3</w:t>
      </w:r>
      <w:r w:rsidR="0012203C" w:rsidRPr="00F84D00">
        <w:rPr>
          <w:szCs w:val="26"/>
        </w:rPr>
        <w:t xml:space="preserve">. </w:t>
      </w:r>
      <w:r w:rsidR="006B71F5" w:rsidRPr="00F84D00">
        <w:rPr>
          <w:szCs w:val="26"/>
        </w:rPr>
        <w:t>Rūta Gintaute-Marihina</w:t>
      </w:r>
      <w:r w:rsidR="00047CD0" w:rsidRPr="00F84D00">
        <w:rPr>
          <w:szCs w:val="26"/>
        </w:rPr>
        <w:t xml:space="preserve"> - </w:t>
      </w:r>
      <w:r w:rsidR="0012203C" w:rsidRPr="00F84D00">
        <w:rPr>
          <w:szCs w:val="26"/>
        </w:rPr>
        <w:t xml:space="preserve">Izglītības un zinātnes ministrijas </w:t>
      </w:r>
      <w:r w:rsidRPr="00F84D00">
        <w:rPr>
          <w:szCs w:val="26"/>
        </w:rPr>
        <w:t>Profesionālās un pieaugušo izglītības departamenta direktore</w:t>
      </w:r>
      <w:r w:rsidR="0012203C" w:rsidRPr="00F84D00">
        <w:rPr>
          <w:szCs w:val="26"/>
        </w:rPr>
        <w:t>;</w:t>
      </w:r>
    </w:p>
    <w:p w14:paraId="3F5596C8" w14:textId="053F8057" w:rsidR="0012203C" w:rsidRPr="00F84D00" w:rsidRDefault="00150338" w:rsidP="00FF2967">
      <w:pPr>
        <w:widowControl/>
        <w:spacing w:before="0" w:after="0" w:line="240" w:lineRule="auto"/>
        <w:ind w:left="360" w:firstLine="0"/>
        <w:rPr>
          <w:szCs w:val="26"/>
        </w:rPr>
      </w:pPr>
      <w:r w:rsidRPr="00F84D00">
        <w:rPr>
          <w:szCs w:val="26"/>
        </w:rPr>
        <w:t>4</w:t>
      </w:r>
      <w:r w:rsidR="00FF2967" w:rsidRPr="00F84D00">
        <w:rPr>
          <w:szCs w:val="26"/>
        </w:rPr>
        <w:t xml:space="preserve">. </w:t>
      </w:r>
      <w:r w:rsidR="00A6462A" w:rsidRPr="00F84D00">
        <w:rPr>
          <w:szCs w:val="26"/>
        </w:rPr>
        <w:t>Dace Ugare</w:t>
      </w:r>
      <w:r w:rsidR="0012203C" w:rsidRPr="00F84D00">
        <w:rPr>
          <w:szCs w:val="26"/>
        </w:rPr>
        <w:t xml:space="preserve"> - Zemkopības ministrijas Veterinārā un pārtikas departamenta </w:t>
      </w:r>
      <w:r w:rsidR="00A6462A" w:rsidRPr="00F84D00">
        <w:rPr>
          <w:szCs w:val="26"/>
        </w:rPr>
        <w:t xml:space="preserve">direktora </w:t>
      </w:r>
      <w:r w:rsidR="0012203C" w:rsidRPr="00F84D00">
        <w:rPr>
          <w:szCs w:val="26"/>
        </w:rPr>
        <w:t>vietniece;</w:t>
      </w:r>
    </w:p>
    <w:p w14:paraId="2B154F6D" w14:textId="16332197" w:rsidR="0012203C" w:rsidRPr="00F84D00" w:rsidRDefault="00150338" w:rsidP="00B45881">
      <w:pPr>
        <w:widowControl/>
        <w:spacing w:before="0" w:after="0" w:line="240" w:lineRule="auto"/>
        <w:ind w:left="360" w:firstLine="0"/>
        <w:rPr>
          <w:szCs w:val="26"/>
        </w:rPr>
      </w:pPr>
      <w:r w:rsidRPr="00F84D00">
        <w:rPr>
          <w:szCs w:val="26"/>
        </w:rPr>
        <w:t>5</w:t>
      </w:r>
      <w:r w:rsidR="0012203C" w:rsidRPr="00F84D00">
        <w:rPr>
          <w:szCs w:val="26"/>
        </w:rPr>
        <w:t xml:space="preserve">. </w:t>
      </w:r>
      <w:r w:rsidR="00096564" w:rsidRPr="00F84D00">
        <w:rPr>
          <w:szCs w:val="26"/>
        </w:rPr>
        <w:t xml:space="preserve">Elīna Šimiņa </w:t>
      </w:r>
      <w:r w:rsidR="00B45881" w:rsidRPr="00F84D00">
        <w:rPr>
          <w:szCs w:val="26"/>
        </w:rPr>
        <w:t xml:space="preserve">Neverovska </w:t>
      </w:r>
      <w:r w:rsidR="00050FBB" w:rsidRPr="00F84D00">
        <w:rPr>
          <w:szCs w:val="26"/>
        </w:rPr>
        <w:t>-</w:t>
      </w:r>
      <w:r w:rsidR="00B45881" w:rsidRPr="00F84D00">
        <w:rPr>
          <w:szCs w:val="26"/>
        </w:rPr>
        <w:t xml:space="preserve"> Satiksmes ministrijas Eiropas Savienības lietu koordinācijas departamenta direktore;</w:t>
      </w:r>
    </w:p>
    <w:p w14:paraId="429C4E8F" w14:textId="637542FB" w:rsidR="00150338" w:rsidRPr="00F84D00" w:rsidRDefault="00150338" w:rsidP="00150338">
      <w:pPr>
        <w:widowControl/>
        <w:spacing w:before="0" w:after="0" w:line="240" w:lineRule="auto"/>
        <w:ind w:left="360" w:firstLine="0"/>
        <w:rPr>
          <w:szCs w:val="26"/>
        </w:rPr>
      </w:pPr>
      <w:r w:rsidRPr="00F84D00">
        <w:rPr>
          <w:szCs w:val="26"/>
        </w:rPr>
        <w:t>6. Māra Vīksne – Labklājības ministrijas Darba attiecību un darba aizsardzības politikas departamenta vecākā eksperte;</w:t>
      </w:r>
    </w:p>
    <w:p w14:paraId="6B94E548" w14:textId="11C581ED" w:rsidR="0012203C" w:rsidRPr="00F84D00" w:rsidRDefault="005C0CF2" w:rsidP="00B45881">
      <w:pPr>
        <w:widowControl/>
        <w:spacing w:before="0" w:after="0" w:line="240" w:lineRule="auto"/>
        <w:ind w:left="360" w:firstLine="0"/>
        <w:rPr>
          <w:szCs w:val="26"/>
        </w:rPr>
      </w:pPr>
      <w:r w:rsidRPr="00F84D00">
        <w:rPr>
          <w:szCs w:val="26"/>
        </w:rPr>
        <w:t>7</w:t>
      </w:r>
      <w:r w:rsidR="00B45881" w:rsidRPr="00F84D00">
        <w:rPr>
          <w:szCs w:val="26"/>
        </w:rPr>
        <w:t>.</w:t>
      </w:r>
      <w:r w:rsidR="00A53EE1" w:rsidRPr="00F84D00">
        <w:rPr>
          <w:szCs w:val="26"/>
        </w:rPr>
        <w:t xml:space="preserve"> </w:t>
      </w:r>
      <w:r w:rsidR="00150338" w:rsidRPr="00F84D00">
        <w:rPr>
          <w:szCs w:val="26"/>
        </w:rPr>
        <w:t>Valdis Gedrovics</w:t>
      </w:r>
      <w:r w:rsidR="00B45881" w:rsidRPr="00F84D00">
        <w:rPr>
          <w:szCs w:val="26"/>
        </w:rPr>
        <w:t xml:space="preserve"> </w:t>
      </w:r>
      <w:r w:rsidRPr="00F84D00">
        <w:rPr>
          <w:szCs w:val="26"/>
        </w:rPr>
        <w:t>–</w:t>
      </w:r>
      <w:r w:rsidR="0012203C" w:rsidRPr="00F84D00">
        <w:rPr>
          <w:szCs w:val="26"/>
        </w:rPr>
        <w:t xml:space="preserve"> </w:t>
      </w:r>
      <w:r w:rsidRPr="00F84D00">
        <w:rPr>
          <w:szCs w:val="26"/>
        </w:rPr>
        <w:t>Nacionālās metroloģijas institūcijas pārstāvis</w:t>
      </w:r>
      <w:r w:rsidR="0012203C" w:rsidRPr="00F84D00">
        <w:rPr>
          <w:szCs w:val="26"/>
        </w:rPr>
        <w:t>;</w:t>
      </w:r>
    </w:p>
    <w:p w14:paraId="4A2CEF72" w14:textId="2A6A572F" w:rsidR="0012203C" w:rsidRPr="00F84D00" w:rsidRDefault="005C0CF2" w:rsidP="0012203C">
      <w:pPr>
        <w:widowControl/>
        <w:spacing w:before="0" w:after="0" w:line="240" w:lineRule="auto"/>
        <w:ind w:firstLine="360"/>
        <w:rPr>
          <w:szCs w:val="26"/>
        </w:rPr>
      </w:pPr>
      <w:r w:rsidRPr="00F84D00">
        <w:rPr>
          <w:szCs w:val="26"/>
        </w:rPr>
        <w:t>8</w:t>
      </w:r>
      <w:r w:rsidR="0012203C" w:rsidRPr="00F84D00">
        <w:rPr>
          <w:szCs w:val="26"/>
        </w:rPr>
        <w:t xml:space="preserve">. Tekla Žabova </w:t>
      </w:r>
      <w:r w:rsidR="00050FBB" w:rsidRPr="00F84D00">
        <w:rPr>
          <w:szCs w:val="26"/>
        </w:rPr>
        <w:t>-</w:t>
      </w:r>
      <w:r w:rsidR="0012203C" w:rsidRPr="00F84D00">
        <w:rPr>
          <w:szCs w:val="26"/>
        </w:rPr>
        <w:t xml:space="preserve"> Latvijas Patērētāju interešu aizstāvības asociācijas pārstāve;</w:t>
      </w:r>
    </w:p>
    <w:p w14:paraId="20A10F7F" w14:textId="29A36B58" w:rsidR="0012203C" w:rsidRPr="00F84D00" w:rsidRDefault="005C0CF2" w:rsidP="00B45881">
      <w:pPr>
        <w:widowControl/>
        <w:spacing w:before="0" w:after="0" w:line="240" w:lineRule="auto"/>
        <w:ind w:left="360" w:firstLine="0"/>
        <w:rPr>
          <w:szCs w:val="26"/>
        </w:rPr>
      </w:pPr>
      <w:r w:rsidRPr="00F84D00">
        <w:rPr>
          <w:szCs w:val="26"/>
        </w:rPr>
        <w:t>9</w:t>
      </w:r>
      <w:r w:rsidR="00B45881" w:rsidRPr="00F84D00">
        <w:rPr>
          <w:szCs w:val="26"/>
        </w:rPr>
        <w:t xml:space="preserve">. </w:t>
      </w:r>
      <w:r w:rsidRPr="00F84D00">
        <w:rPr>
          <w:szCs w:val="26"/>
        </w:rPr>
        <w:t>Ģirts Tobijs</w:t>
      </w:r>
      <w:r w:rsidR="0012203C" w:rsidRPr="00F84D00">
        <w:rPr>
          <w:szCs w:val="26"/>
        </w:rPr>
        <w:t xml:space="preserve"> </w:t>
      </w:r>
      <w:r w:rsidR="00050FBB" w:rsidRPr="00F84D00">
        <w:rPr>
          <w:szCs w:val="26"/>
        </w:rPr>
        <w:t>-</w:t>
      </w:r>
      <w:r w:rsidR="0012203C" w:rsidRPr="00F84D00">
        <w:rPr>
          <w:szCs w:val="26"/>
        </w:rPr>
        <w:t xml:space="preserve"> </w:t>
      </w:r>
      <w:r w:rsidR="000E1544" w:rsidRPr="00F84D00">
        <w:rPr>
          <w:szCs w:val="26"/>
        </w:rPr>
        <w:t xml:space="preserve">Būvmateriālu ražotāju asociācijas </w:t>
      </w:r>
      <w:r w:rsidR="0012203C" w:rsidRPr="00F84D00">
        <w:rPr>
          <w:szCs w:val="26"/>
        </w:rPr>
        <w:t>pārstāvis;</w:t>
      </w:r>
    </w:p>
    <w:p w14:paraId="5DDC3428" w14:textId="1C2D0FE8" w:rsidR="0012203C" w:rsidRPr="00F84D00" w:rsidRDefault="00B45881" w:rsidP="0012203C">
      <w:pPr>
        <w:widowControl/>
        <w:spacing w:before="0" w:after="0" w:line="240" w:lineRule="auto"/>
        <w:ind w:firstLine="360"/>
        <w:rPr>
          <w:szCs w:val="26"/>
        </w:rPr>
      </w:pPr>
      <w:r w:rsidRPr="00F84D00">
        <w:rPr>
          <w:szCs w:val="26"/>
        </w:rPr>
        <w:t>1</w:t>
      </w:r>
      <w:r w:rsidR="005C0CF2" w:rsidRPr="00F84D00">
        <w:rPr>
          <w:szCs w:val="26"/>
        </w:rPr>
        <w:t>0</w:t>
      </w:r>
      <w:r w:rsidR="0012203C" w:rsidRPr="00F84D00">
        <w:rPr>
          <w:szCs w:val="26"/>
        </w:rPr>
        <w:t xml:space="preserve">. Ingars Pilmanis </w:t>
      </w:r>
      <w:r w:rsidR="00050FBB" w:rsidRPr="00F84D00">
        <w:rPr>
          <w:szCs w:val="26"/>
        </w:rPr>
        <w:t>-</w:t>
      </w:r>
      <w:r w:rsidR="0012203C" w:rsidRPr="00F84D00">
        <w:rPr>
          <w:szCs w:val="26"/>
        </w:rPr>
        <w:t xml:space="preserve"> SIA “Latvijas standarts”</w:t>
      </w:r>
      <w:r w:rsidR="00402A13" w:rsidRPr="00F84D00">
        <w:rPr>
          <w:szCs w:val="26"/>
        </w:rPr>
        <w:t xml:space="preserve"> </w:t>
      </w:r>
      <w:r w:rsidR="0012203C" w:rsidRPr="00F84D00">
        <w:rPr>
          <w:szCs w:val="26"/>
        </w:rPr>
        <w:t>valdes loceklis;</w:t>
      </w:r>
    </w:p>
    <w:p w14:paraId="63C9C523" w14:textId="1B6087D5" w:rsidR="0012203C" w:rsidRPr="00F84D00" w:rsidRDefault="00B45881" w:rsidP="0012203C">
      <w:pPr>
        <w:widowControl/>
        <w:spacing w:before="0" w:after="0" w:line="240" w:lineRule="auto"/>
        <w:ind w:firstLine="360"/>
        <w:rPr>
          <w:szCs w:val="26"/>
        </w:rPr>
      </w:pPr>
      <w:r w:rsidRPr="00F84D00">
        <w:rPr>
          <w:szCs w:val="26"/>
        </w:rPr>
        <w:t>1</w:t>
      </w:r>
      <w:r w:rsidR="005C0CF2" w:rsidRPr="00F84D00">
        <w:rPr>
          <w:szCs w:val="26"/>
        </w:rPr>
        <w:t>1</w:t>
      </w:r>
      <w:r w:rsidR="0012203C" w:rsidRPr="00F84D00">
        <w:rPr>
          <w:szCs w:val="26"/>
        </w:rPr>
        <w:t xml:space="preserve">. </w:t>
      </w:r>
      <w:r w:rsidR="00E70CF6" w:rsidRPr="00F84D00">
        <w:rPr>
          <w:szCs w:val="26"/>
        </w:rPr>
        <w:t>Arta Pīlēna</w:t>
      </w:r>
      <w:r w:rsidR="0012203C" w:rsidRPr="00F84D00">
        <w:rPr>
          <w:szCs w:val="26"/>
        </w:rPr>
        <w:t xml:space="preserve"> - SIA “Latvijas standarts” Standartizācijas nodaļas </w:t>
      </w:r>
      <w:r w:rsidR="00E70CF6" w:rsidRPr="00F84D00">
        <w:rPr>
          <w:szCs w:val="26"/>
        </w:rPr>
        <w:t xml:space="preserve">projektu </w:t>
      </w:r>
      <w:r w:rsidR="0012203C" w:rsidRPr="00F84D00">
        <w:rPr>
          <w:szCs w:val="26"/>
        </w:rPr>
        <w:t>vadītāja;</w:t>
      </w:r>
    </w:p>
    <w:p w14:paraId="3CCE522B" w14:textId="5A671C1C" w:rsidR="005C0CF2" w:rsidRPr="00F84D00" w:rsidRDefault="00B45881" w:rsidP="0012203C">
      <w:pPr>
        <w:widowControl/>
        <w:spacing w:before="0" w:after="0" w:line="240" w:lineRule="auto"/>
        <w:ind w:firstLine="360"/>
        <w:rPr>
          <w:szCs w:val="26"/>
        </w:rPr>
      </w:pPr>
      <w:r w:rsidRPr="00F84D00">
        <w:rPr>
          <w:szCs w:val="26"/>
        </w:rPr>
        <w:t>1</w:t>
      </w:r>
      <w:r w:rsidR="005C0CF2" w:rsidRPr="00F84D00">
        <w:rPr>
          <w:szCs w:val="26"/>
        </w:rPr>
        <w:t>2</w:t>
      </w:r>
      <w:r w:rsidR="00AD1D13" w:rsidRPr="00F84D00">
        <w:rPr>
          <w:szCs w:val="26"/>
        </w:rPr>
        <w:t>.</w:t>
      </w:r>
      <w:r w:rsidR="005C0CF2" w:rsidRPr="00F84D00">
        <w:rPr>
          <w:szCs w:val="26"/>
        </w:rPr>
        <w:t xml:space="preserve"> Gundega Jaunbērziņa-Beitika – Nacionālas akreditācijas institūcijas </w:t>
      </w:r>
      <w:r w:rsidR="000C732B" w:rsidRPr="00F84D00">
        <w:rPr>
          <w:szCs w:val="26"/>
        </w:rPr>
        <w:t>direktore</w:t>
      </w:r>
      <w:r w:rsidR="005C0CF2" w:rsidRPr="00F84D00">
        <w:rPr>
          <w:szCs w:val="26"/>
        </w:rPr>
        <w:t>;</w:t>
      </w:r>
    </w:p>
    <w:p w14:paraId="0738AF26" w14:textId="324245C6" w:rsidR="005C0CF2" w:rsidRPr="00F84D00" w:rsidRDefault="005C0CF2" w:rsidP="005C0CF2">
      <w:pPr>
        <w:widowControl/>
        <w:spacing w:before="0" w:after="0" w:line="240" w:lineRule="auto"/>
        <w:ind w:firstLine="360"/>
        <w:rPr>
          <w:szCs w:val="26"/>
        </w:rPr>
      </w:pPr>
      <w:r w:rsidRPr="00F84D00">
        <w:rPr>
          <w:szCs w:val="26"/>
        </w:rPr>
        <w:t>13. Inga Apsīte - Ekonomikas ministrijas Iekšējā tirgus departamenta direktore;</w:t>
      </w:r>
    </w:p>
    <w:p w14:paraId="337B7F9E" w14:textId="49229B71" w:rsidR="005C0CF2" w:rsidRPr="00F84D00" w:rsidRDefault="005C0CF2" w:rsidP="005C0CF2">
      <w:pPr>
        <w:widowControl/>
        <w:spacing w:before="0" w:after="0" w:line="240" w:lineRule="auto"/>
        <w:ind w:left="426" w:hanging="66"/>
        <w:rPr>
          <w:szCs w:val="26"/>
        </w:rPr>
      </w:pPr>
      <w:r w:rsidRPr="00F84D00">
        <w:rPr>
          <w:szCs w:val="26"/>
        </w:rPr>
        <w:t>14. Valdis Lipskis – Ekonomikas ministrijas Iekšējā tirgus departamenta Atbilstības novērtēšanas nodaļas vadītājs.</w:t>
      </w:r>
    </w:p>
    <w:p w14:paraId="7C64E8F5" w14:textId="722EC496" w:rsidR="005C0CF2" w:rsidRPr="00F84D00" w:rsidRDefault="005C0CF2" w:rsidP="0012203C">
      <w:pPr>
        <w:widowControl/>
        <w:spacing w:before="0" w:after="0" w:line="240" w:lineRule="auto"/>
        <w:ind w:firstLine="360"/>
        <w:rPr>
          <w:szCs w:val="26"/>
        </w:rPr>
      </w:pPr>
    </w:p>
    <w:p w14:paraId="1C75C92F" w14:textId="77777777" w:rsidR="0012203C" w:rsidRPr="00F84D00" w:rsidRDefault="0012203C" w:rsidP="0012203C">
      <w:pPr>
        <w:widowControl/>
        <w:spacing w:before="0" w:after="0" w:line="240" w:lineRule="auto"/>
        <w:ind w:firstLine="0"/>
        <w:rPr>
          <w:b/>
          <w:szCs w:val="26"/>
        </w:rPr>
      </w:pPr>
      <w:r w:rsidRPr="00F84D00">
        <w:rPr>
          <w:b/>
          <w:szCs w:val="26"/>
        </w:rPr>
        <w:t>Sēdi protokolē:</w:t>
      </w:r>
    </w:p>
    <w:p w14:paraId="6DB3BF80" w14:textId="77777777" w:rsidR="0012203C" w:rsidRPr="00F84D00" w:rsidRDefault="0012203C" w:rsidP="00FA01A7">
      <w:pPr>
        <w:widowControl/>
        <w:spacing w:before="0" w:after="0" w:line="240" w:lineRule="auto"/>
        <w:ind w:firstLine="426"/>
        <w:rPr>
          <w:szCs w:val="26"/>
        </w:rPr>
      </w:pPr>
      <w:r w:rsidRPr="00F84D00">
        <w:rPr>
          <w:szCs w:val="26"/>
        </w:rPr>
        <w:t xml:space="preserve">N.Freibergs - Ekonomikas ministrijas Iekšējā tirgus departamenta Atbilstības novērtēšanas nodaļas </w:t>
      </w:r>
      <w:r w:rsidR="00424891" w:rsidRPr="00F84D00">
        <w:rPr>
          <w:szCs w:val="26"/>
        </w:rPr>
        <w:t>vadītāja vietnieks</w:t>
      </w:r>
      <w:r w:rsidRPr="00F84D00">
        <w:rPr>
          <w:szCs w:val="26"/>
        </w:rPr>
        <w:t>.</w:t>
      </w:r>
    </w:p>
    <w:p w14:paraId="23C690E1" w14:textId="378C4A0F" w:rsidR="00D050C5" w:rsidRDefault="00D050C5" w:rsidP="00C94235">
      <w:pPr>
        <w:widowControl/>
        <w:spacing w:before="0" w:after="0" w:line="240" w:lineRule="auto"/>
        <w:ind w:firstLine="0"/>
        <w:rPr>
          <w:szCs w:val="26"/>
        </w:rPr>
      </w:pPr>
    </w:p>
    <w:p w14:paraId="1C01E9FB" w14:textId="107A156F" w:rsidR="00F84D00" w:rsidRDefault="00F84D00" w:rsidP="00C94235">
      <w:pPr>
        <w:widowControl/>
        <w:spacing w:before="0" w:after="0" w:line="240" w:lineRule="auto"/>
        <w:ind w:firstLine="0"/>
        <w:rPr>
          <w:szCs w:val="26"/>
        </w:rPr>
      </w:pPr>
    </w:p>
    <w:p w14:paraId="3694EF3C" w14:textId="77777777" w:rsidR="00F84D00" w:rsidRPr="00F84D00" w:rsidRDefault="00F84D00" w:rsidP="00C94235">
      <w:pPr>
        <w:widowControl/>
        <w:spacing w:before="0" w:after="0" w:line="240" w:lineRule="auto"/>
        <w:ind w:firstLine="0"/>
        <w:rPr>
          <w:szCs w:val="26"/>
        </w:rPr>
      </w:pPr>
    </w:p>
    <w:p w14:paraId="13B0D97D" w14:textId="77777777" w:rsidR="0012203C" w:rsidRPr="00F84D00" w:rsidRDefault="0012203C" w:rsidP="0012203C">
      <w:pPr>
        <w:widowControl/>
        <w:spacing w:before="0" w:after="0" w:line="240" w:lineRule="auto"/>
        <w:ind w:firstLine="0"/>
        <w:jc w:val="left"/>
        <w:rPr>
          <w:b/>
          <w:szCs w:val="26"/>
        </w:rPr>
      </w:pPr>
      <w:r w:rsidRPr="00F84D00">
        <w:rPr>
          <w:b/>
          <w:szCs w:val="26"/>
        </w:rPr>
        <w:lastRenderedPageBreak/>
        <w:t>Darba kārtība:</w:t>
      </w:r>
    </w:p>
    <w:p w14:paraId="02944A69" w14:textId="61D8845E" w:rsidR="00EB0456" w:rsidRPr="00F84D00" w:rsidRDefault="008C54D3" w:rsidP="008C54D3">
      <w:pPr>
        <w:widowControl/>
        <w:spacing w:before="120" w:after="0" w:line="240" w:lineRule="auto"/>
        <w:ind w:left="681" w:firstLine="0"/>
        <w:jc w:val="left"/>
        <w:rPr>
          <w:rFonts w:eastAsia="Calibri"/>
          <w:szCs w:val="26"/>
        </w:rPr>
      </w:pPr>
      <w:r w:rsidRPr="00F84D00">
        <w:rPr>
          <w:rFonts w:eastAsia="Calibri"/>
          <w:szCs w:val="26"/>
        </w:rPr>
        <w:t xml:space="preserve">1. </w:t>
      </w:r>
      <w:r w:rsidR="004A1FB6" w:rsidRPr="00F84D00">
        <w:rPr>
          <w:rFonts w:eastAsia="Calibri"/>
          <w:szCs w:val="26"/>
        </w:rPr>
        <w:t>Nacionālās standartizācijas institūcijas - SIA “Latvijas standarts” stratēģija un aktualitātes 2019.gadā;</w:t>
      </w:r>
    </w:p>
    <w:p w14:paraId="61A76D98" w14:textId="47A68DAA" w:rsidR="00EB0456" w:rsidRPr="00F84D00" w:rsidRDefault="00D021FF" w:rsidP="00CB01FD">
      <w:pPr>
        <w:widowControl/>
        <w:spacing w:before="120" w:after="0" w:line="240" w:lineRule="auto"/>
        <w:ind w:left="720" w:firstLine="0"/>
        <w:jc w:val="left"/>
        <w:rPr>
          <w:rFonts w:eastAsia="Calibri"/>
          <w:szCs w:val="26"/>
        </w:rPr>
      </w:pPr>
      <w:r w:rsidRPr="00F84D00">
        <w:rPr>
          <w:rFonts w:eastAsia="Calibri"/>
          <w:szCs w:val="26"/>
        </w:rPr>
        <w:t xml:space="preserve">2. </w:t>
      </w:r>
      <w:r w:rsidR="004A1FB6" w:rsidRPr="00F84D00">
        <w:rPr>
          <w:rFonts w:eastAsia="Calibri"/>
          <w:szCs w:val="26"/>
        </w:rPr>
        <w:t>Nacionālās standartizācijas institūcijas – SIA “Latvijas standarts” peļņas izlietojums;</w:t>
      </w:r>
    </w:p>
    <w:p w14:paraId="0EEC3F40" w14:textId="0958E14F" w:rsidR="004A1FB6" w:rsidRPr="00F84D00" w:rsidRDefault="004A1FB6" w:rsidP="00CB01FD">
      <w:pPr>
        <w:widowControl/>
        <w:spacing w:before="120" w:after="0" w:line="240" w:lineRule="auto"/>
        <w:ind w:left="720" w:firstLine="0"/>
        <w:jc w:val="left"/>
        <w:rPr>
          <w:rFonts w:eastAsia="Calibri"/>
          <w:szCs w:val="26"/>
        </w:rPr>
      </w:pPr>
      <w:r w:rsidRPr="00F84D00">
        <w:rPr>
          <w:rFonts w:eastAsia="Calibri"/>
          <w:szCs w:val="26"/>
        </w:rPr>
        <w:t>3. Izmaiņas likumdošanā – Grozījumi Standartizācijas likumā</w:t>
      </w:r>
      <w:r w:rsidR="000C732B" w:rsidRPr="00F84D00">
        <w:rPr>
          <w:rFonts w:eastAsia="Calibri"/>
          <w:szCs w:val="26"/>
        </w:rPr>
        <w:t>.</w:t>
      </w:r>
    </w:p>
    <w:p w14:paraId="69DD176C" w14:textId="01C19121" w:rsidR="004A1FB6" w:rsidRDefault="004A1FB6" w:rsidP="00EB0456">
      <w:pPr>
        <w:widowControl/>
        <w:spacing w:before="0" w:after="0" w:line="240" w:lineRule="auto"/>
        <w:ind w:left="720" w:firstLine="0"/>
        <w:jc w:val="left"/>
        <w:rPr>
          <w:rFonts w:eastAsia="Calibri"/>
          <w:szCs w:val="26"/>
        </w:rPr>
      </w:pPr>
    </w:p>
    <w:p w14:paraId="79E94ECA" w14:textId="77777777" w:rsidR="00F84D00" w:rsidRPr="00F84D00" w:rsidRDefault="00F84D00" w:rsidP="00EB0456">
      <w:pPr>
        <w:widowControl/>
        <w:spacing w:before="0" w:after="0" w:line="240" w:lineRule="auto"/>
        <w:ind w:left="720" w:firstLine="0"/>
        <w:jc w:val="left"/>
        <w:rPr>
          <w:rFonts w:eastAsia="Calibri"/>
          <w:szCs w:val="26"/>
        </w:rPr>
      </w:pPr>
    </w:p>
    <w:p w14:paraId="5CABB96C" w14:textId="73C7A8FE" w:rsidR="004E2F69" w:rsidRPr="00F84D00" w:rsidRDefault="00EB0456" w:rsidP="00EA4B76">
      <w:pPr>
        <w:widowControl/>
        <w:spacing w:before="120" w:after="0" w:line="240" w:lineRule="auto"/>
        <w:ind w:firstLine="0"/>
        <w:rPr>
          <w:szCs w:val="26"/>
        </w:rPr>
      </w:pPr>
      <w:r w:rsidRPr="00F84D00">
        <w:rPr>
          <w:b/>
          <w:szCs w:val="26"/>
        </w:rPr>
        <w:t>Z.Liepiņa</w:t>
      </w:r>
      <w:r w:rsidRPr="00F84D00">
        <w:rPr>
          <w:szCs w:val="26"/>
        </w:rPr>
        <w:t xml:space="preserve"> atklāj </w:t>
      </w:r>
      <w:r w:rsidR="00816723" w:rsidRPr="00F84D00">
        <w:rPr>
          <w:szCs w:val="26"/>
        </w:rPr>
        <w:t>NSP</w:t>
      </w:r>
      <w:r w:rsidRPr="00F84D00">
        <w:rPr>
          <w:szCs w:val="26"/>
        </w:rPr>
        <w:t xml:space="preserve"> sēdi un iepazīstina </w:t>
      </w:r>
      <w:r w:rsidR="00E45486" w:rsidRPr="00F84D00">
        <w:rPr>
          <w:szCs w:val="26"/>
        </w:rPr>
        <w:t>klātesošos ar darba kārtību un aicina izteikt priekšlikumus par darba kārtīb</w:t>
      </w:r>
      <w:r w:rsidR="00854022" w:rsidRPr="00F84D00">
        <w:rPr>
          <w:szCs w:val="26"/>
        </w:rPr>
        <w:t>a</w:t>
      </w:r>
      <w:r w:rsidR="00E45486" w:rsidRPr="00F84D00">
        <w:rPr>
          <w:szCs w:val="26"/>
        </w:rPr>
        <w:t xml:space="preserve">s </w:t>
      </w:r>
      <w:r w:rsidR="00CB01FD" w:rsidRPr="00F84D00">
        <w:rPr>
          <w:szCs w:val="26"/>
        </w:rPr>
        <w:t>precizēšanu</w:t>
      </w:r>
      <w:r w:rsidR="00E45486" w:rsidRPr="00F84D00">
        <w:rPr>
          <w:szCs w:val="26"/>
        </w:rPr>
        <w:t>. Padomes locekļiem iebildumu un priekšlikumu par darba kārtību nav, līdz ar to darba kārtība tiek apstiprināta.</w:t>
      </w:r>
    </w:p>
    <w:p w14:paraId="42F53B87" w14:textId="0AAA9536" w:rsidR="00E45486" w:rsidRDefault="00E45486" w:rsidP="00E45486">
      <w:pPr>
        <w:spacing w:line="240" w:lineRule="auto"/>
        <w:ind w:firstLine="0"/>
        <w:rPr>
          <w:szCs w:val="26"/>
        </w:rPr>
      </w:pPr>
    </w:p>
    <w:p w14:paraId="54F974F8" w14:textId="77777777" w:rsidR="00E45486" w:rsidRPr="00F84D00" w:rsidRDefault="00E45486" w:rsidP="00E45486">
      <w:pPr>
        <w:widowControl/>
        <w:spacing w:before="120" w:after="0" w:line="240" w:lineRule="auto"/>
        <w:ind w:firstLine="0"/>
        <w:jc w:val="center"/>
        <w:rPr>
          <w:b/>
          <w:szCs w:val="26"/>
        </w:rPr>
      </w:pPr>
      <w:r w:rsidRPr="00F84D00">
        <w:rPr>
          <w:b/>
          <w:szCs w:val="26"/>
        </w:rPr>
        <w:t>1.§</w:t>
      </w:r>
    </w:p>
    <w:p w14:paraId="5AFCA313" w14:textId="42FDE5BE" w:rsidR="00E45486" w:rsidRPr="00F84D00" w:rsidRDefault="006B71F5" w:rsidP="006B71F5">
      <w:pPr>
        <w:spacing w:line="240" w:lineRule="auto"/>
        <w:ind w:firstLine="0"/>
        <w:jc w:val="center"/>
        <w:rPr>
          <w:szCs w:val="26"/>
        </w:rPr>
      </w:pPr>
      <w:r w:rsidRPr="00F84D00">
        <w:rPr>
          <w:b/>
          <w:szCs w:val="26"/>
        </w:rPr>
        <w:t>Nacionālās standartizācijas institūcijas - SIA “Latvijas standarts” stratēģija un aktualitātes 2019.gadā</w:t>
      </w:r>
      <w:r w:rsidR="001A7D12">
        <w:rPr>
          <w:szCs w:val="26"/>
        </w:rPr>
        <w:pict w14:anchorId="04F129C9">
          <v:rect id="_x0000_i1025" style="width:454.95pt;height:1.5pt" o:hralign="center" o:hrstd="t" o:hrnoshade="t" o:hr="t" fillcolor="black" stroked="f"/>
        </w:pict>
      </w:r>
    </w:p>
    <w:p w14:paraId="5ECE711D" w14:textId="329BE33B" w:rsidR="009E1FEB" w:rsidRPr="00F84D00" w:rsidRDefault="00E45486" w:rsidP="00B6074F">
      <w:pPr>
        <w:spacing w:before="120" w:after="0" w:line="240" w:lineRule="auto"/>
        <w:ind w:firstLine="0"/>
        <w:rPr>
          <w:szCs w:val="26"/>
        </w:rPr>
      </w:pPr>
      <w:r w:rsidRPr="00F84D00">
        <w:rPr>
          <w:b/>
          <w:szCs w:val="26"/>
        </w:rPr>
        <w:t>I.</w:t>
      </w:r>
      <w:r w:rsidR="002C1DDF" w:rsidRPr="00F84D00">
        <w:rPr>
          <w:b/>
          <w:szCs w:val="26"/>
        </w:rPr>
        <w:t>Pilmanis</w:t>
      </w:r>
      <w:r w:rsidRPr="00F84D00">
        <w:rPr>
          <w:szCs w:val="26"/>
        </w:rPr>
        <w:t xml:space="preserve"> sniedz </w:t>
      </w:r>
      <w:r w:rsidR="00402A13" w:rsidRPr="00F84D00">
        <w:rPr>
          <w:szCs w:val="26"/>
        </w:rPr>
        <w:t>informāciju</w:t>
      </w:r>
      <w:r w:rsidR="00EC3600" w:rsidRPr="00F84D00">
        <w:rPr>
          <w:szCs w:val="26"/>
        </w:rPr>
        <w:t xml:space="preserve"> par </w:t>
      </w:r>
      <w:r w:rsidR="002C1DDF" w:rsidRPr="00F84D00">
        <w:rPr>
          <w:szCs w:val="26"/>
        </w:rPr>
        <w:t>SIA “Latvijas Standarts” (LVS) vidējā termiņa stratēģij</w:t>
      </w:r>
      <w:r w:rsidR="009E1FEB" w:rsidRPr="00F84D00">
        <w:rPr>
          <w:szCs w:val="26"/>
        </w:rPr>
        <w:t>ā</w:t>
      </w:r>
      <w:r w:rsidR="002C1DDF" w:rsidRPr="00F84D00">
        <w:rPr>
          <w:szCs w:val="26"/>
        </w:rPr>
        <w:t xml:space="preserve"> 201</w:t>
      </w:r>
      <w:r w:rsidR="009E1FEB" w:rsidRPr="00F84D00">
        <w:rPr>
          <w:szCs w:val="26"/>
        </w:rPr>
        <w:t>9</w:t>
      </w:r>
      <w:r w:rsidR="00EC3600" w:rsidRPr="00F84D00">
        <w:rPr>
          <w:szCs w:val="26"/>
        </w:rPr>
        <w:t>.-202</w:t>
      </w:r>
      <w:r w:rsidR="009E1FEB" w:rsidRPr="00F84D00">
        <w:rPr>
          <w:szCs w:val="26"/>
        </w:rPr>
        <w:t>3</w:t>
      </w:r>
      <w:r w:rsidR="00EC3600" w:rsidRPr="00F84D00">
        <w:rPr>
          <w:szCs w:val="26"/>
        </w:rPr>
        <w:t>.gadam izvirzītajiem LVS darbības mērķiem un rīcības virzieniem</w:t>
      </w:r>
      <w:r w:rsidR="009E1FEB" w:rsidRPr="00F84D00">
        <w:rPr>
          <w:szCs w:val="26"/>
        </w:rPr>
        <w:t xml:space="preserve"> un sasniegtajiem rezultātiem, kā arī par citām LVS aktualitātēm 2019.gadā</w:t>
      </w:r>
      <w:r w:rsidR="00FF52D8" w:rsidRPr="00F84D00">
        <w:rPr>
          <w:szCs w:val="26"/>
        </w:rPr>
        <w:t xml:space="preserve"> un turpmākajiem izaicinājumiem</w:t>
      </w:r>
      <w:r w:rsidR="009E1FEB" w:rsidRPr="00F84D00">
        <w:rPr>
          <w:szCs w:val="26"/>
        </w:rPr>
        <w:t>.</w:t>
      </w:r>
    </w:p>
    <w:p w14:paraId="050ACF11" w14:textId="77777777" w:rsidR="00EF02E9" w:rsidRPr="00F84D00" w:rsidRDefault="00EF02E9" w:rsidP="00B6074F">
      <w:pPr>
        <w:spacing w:before="0" w:after="0" w:line="240" w:lineRule="auto"/>
        <w:ind w:firstLine="0"/>
        <w:rPr>
          <w:szCs w:val="26"/>
        </w:rPr>
      </w:pPr>
    </w:p>
    <w:p w14:paraId="0AB673DB" w14:textId="77777777" w:rsidR="003E5654" w:rsidRPr="00F84D00" w:rsidRDefault="003E5654" w:rsidP="00B6074F">
      <w:pPr>
        <w:spacing w:before="0" w:after="0" w:line="240" w:lineRule="auto"/>
        <w:ind w:firstLine="0"/>
        <w:rPr>
          <w:szCs w:val="26"/>
        </w:rPr>
      </w:pPr>
    </w:p>
    <w:p w14:paraId="14874046" w14:textId="77777777" w:rsidR="00854022" w:rsidRPr="00F84D00" w:rsidRDefault="000B4276" w:rsidP="00B6074F">
      <w:pPr>
        <w:spacing w:before="0" w:after="0" w:line="240" w:lineRule="auto"/>
        <w:ind w:firstLine="0"/>
        <w:rPr>
          <w:szCs w:val="26"/>
        </w:rPr>
      </w:pPr>
      <w:r w:rsidRPr="00F84D00">
        <w:rPr>
          <w:szCs w:val="26"/>
        </w:rPr>
        <w:t>Priekšlikumi, diskusijas.</w:t>
      </w:r>
    </w:p>
    <w:p w14:paraId="01D68FF2" w14:textId="3950B12F" w:rsidR="009E660E" w:rsidRPr="00F84D00" w:rsidRDefault="00507ED8" w:rsidP="00E45486">
      <w:pPr>
        <w:spacing w:line="240" w:lineRule="auto"/>
        <w:ind w:firstLine="0"/>
        <w:rPr>
          <w:szCs w:val="26"/>
        </w:rPr>
      </w:pPr>
      <w:r w:rsidRPr="00F84D00">
        <w:rPr>
          <w:b/>
          <w:szCs w:val="26"/>
        </w:rPr>
        <w:t>G.Vempers</w:t>
      </w:r>
      <w:r w:rsidRPr="00F84D00">
        <w:rPr>
          <w:szCs w:val="26"/>
        </w:rPr>
        <w:t xml:space="preserve"> interesējas par iespējā</w:t>
      </w:r>
      <w:r w:rsidR="00625576" w:rsidRPr="00F84D00">
        <w:rPr>
          <w:szCs w:val="26"/>
        </w:rPr>
        <w:t>m vēl vairāk</w:t>
      </w:r>
      <w:r w:rsidRPr="00F84D00">
        <w:rPr>
          <w:szCs w:val="26"/>
        </w:rPr>
        <w:t xml:space="preserve"> palielināt LVS Būvspeciālistu lasītavā sertificētiem būvspeciālistiem pieejamo standartu </w:t>
      </w:r>
      <w:r w:rsidR="00625576" w:rsidRPr="00F84D00">
        <w:rPr>
          <w:szCs w:val="26"/>
        </w:rPr>
        <w:t>skaitu, kas saistīti ar būvniecības nozari.</w:t>
      </w:r>
    </w:p>
    <w:p w14:paraId="6BEC3C4F" w14:textId="1FF81159" w:rsidR="00507ED8" w:rsidRPr="00F84D00" w:rsidRDefault="00507ED8" w:rsidP="00E45486">
      <w:pPr>
        <w:spacing w:line="240" w:lineRule="auto"/>
        <w:ind w:firstLine="0"/>
        <w:rPr>
          <w:szCs w:val="26"/>
        </w:rPr>
      </w:pPr>
      <w:r w:rsidRPr="00F84D00">
        <w:rPr>
          <w:b/>
          <w:szCs w:val="26"/>
        </w:rPr>
        <w:t xml:space="preserve">I.Pilmanis </w:t>
      </w:r>
      <w:r w:rsidR="00244522" w:rsidRPr="00F84D00">
        <w:rPr>
          <w:bCs/>
          <w:szCs w:val="26"/>
        </w:rPr>
        <w:t>informē, ka gadījumā ja grib papildināt standartus, tad būvspeciālistiem būtu jāvēršas sertificēšanas institūcij</w:t>
      </w:r>
      <w:r w:rsidR="00EE0C68" w:rsidRPr="00F84D00">
        <w:rPr>
          <w:bCs/>
          <w:szCs w:val="26"/>
        </w:rPr>
        <w:t>ā</w:t>
      </w:r>
      <w:r w:rsidR="00244522" w:rsidRPr="00F84D00">
        <w:rPr>
          <w:bCs/>
          <w:szCs w:val="26"/>
        </w:rPr>
        <w:t>s ar lūgumu par papildus standartiem norādot nepieciešamos standartus.</w:t>
      </w:r>
    </w:p>
    <w:p w14:paraId="036762AA" w14:textId="6927B101" w:rsidR="00244522" w:rsidRPr="00F84D00" w:rsidRDefault="00244522" w:rsidP="00B96E53">
      <w:pPr>
        <w:spacing w:before="120" w:line="240" w:lineRule="auto"/>
        <w:ind w:firstLine="0"/>
        <w:rPr>
          <w:bCs/>
          <w:szCs w:val="26"/>
        </w:rPr>
      </w:pPr>
      <w:r w:rsidRPr="00F84D00">
        <w:rPr>
          <w:b/>
          <w:szCs w:val="26"/>
        </w:rPr>
        <w:t xml:space="preserve">Z.Liepiņa </w:t>
      </w:r>
      <w:r w:rsidRPr="00F84D00">
        <w:rPr>
          <w:bCs/>
          <w:szCs w:val="26"/>
        </w:rPr>
        <w:t>interesējas kād</w:t>
      </w:r>
      <w:r w:rsidR="00B115B3" w:rsidRPr="00F84D00">
        <w:rPr>
          <w:bCs/>
          <w:szCs w:val="26"/>
        </w:rPr>
        <w:t>ās</w:t>
      </w:r>
      <w:r w:rsidR="009F56C9" w:rsidRPr="00F84D00">
        <w:rPr>
          <w:bCs/>
          <w:szCs w:val="26"/>
        </w:rPr>
        <w:t xml:space="preserve"> </w:t>
      </w:r>
      <w:r w:rsidR="00B115B3" w:rsidRPr="00F84D00">
        <w:rPr>
          <w:bCs/>
          <w:szCs w:val="26"/>
        </w:rPr>
        <w:t>Eiropas standartizācijas organizāciju tehniskajās komitejās un  darba grupās ir vislielākā aktivitāte vai pārstāvniecība no Latvijas ekspertu puses.</w:t>
      </w:r>
    </w:p>
    <w:p w14:paraId="691DAD24" w14:textId="1A4C2E69" w:rsidR="00244522" w:rsidRPr="00F84D00" w:rsidRDefault="007E0E51" w:rsidP="00B96E53">
      <w:pPr>
        <w:spacing w:before="120" w:line="240" w:lineRule="auto"/>
        <w:ind w:firstLine="0"/>
        <w:rPr>
          <w:bCs/>
          <w:szCs w:val="26"/>
        </w:rPr>
      </w:pPr>
      <w:r w:rsidRPr="00F84D00">
        <w:rPr>
          <w:b/>
          <w:szCs w:val="26"/>
        </w:rPr>
        <w:t xml:space="preserve">I.Pilmanis </w:t>
      </w:r>
      <w:r w:rsidRPr="00F84D00">
        <w:rPr>
          <w:bCs/>
          <w:szCs w:val="26"/>
        </w:rPr>
        <w:t>informē</w:t>
      </w:r>
      <w:r w:rsidR="00910CEB" w:rsidRPr="00F84D00">
        <w:rPr>
          <w:bCs/>
          <w:szCs w:val="26"/>
        </w:rPr>
        <w:t xml:space="preserve">, ka lielākā aktivitāte ir kokmateriālu jomā, </w:t>
      </w:r>
      <w:r w:rsidR="00B115B3" w:rsidRPr="00F84D00">
        <w:rPr>
          <w:bCs/>
          <w:szCs w:val="26"/>
        </w:rPr>
        <w:t xml:space="preserve">AS </w:t>
      </w:r>
      <w:r w:rsidR="00910CEB" w:rsidRPr="00F84D00">
        <w:rPr>
          <w:bCs/>
          <w:szCs w:val="26"/>
        </w:rPr>
        <w:t>Latvijas finieris</w:t>
      </w:r>
      <w:r w:rsidR="00B115B3" w:rsidRPr="00F84D00">
        <w:rPr>
          <w:bCs/>
          <w:szCs w:val="26"/>
        </w:rPr>
        <w:t xml:space="preserve"> ekspertu puses.</w:t>
      </w:r>
      <w:r w:rsidR="00910CEB" w:rsidRPr="00F84D00">
        <w:rPr>
          <w:bCs/>
          <w:szCs w:val="26"/>
        </w:rPr>
        <w:t xml:space="preserve"> </w:t>
      </w:r>
      <w:r w:rsidR="00B115B3" w:rsidRPr="00F84D00">
        <w:rPr>
          <w:bCs/>
          <w:szCs w:val="26"/>
        </w:rPr>
        <w:t xml:space="preserve">Vienlaikus informē, ka </w:t>
      </w:r>
      <w:r w:rsidR="00910CEB" w:rsidRPr="00F84D00">
        <w:rPr>
          <w:bCs/>
          <w:szCs w:val="26"/>
        </w:rPr>
        <w:t xml:space="preserve">LVS </w:t>
      </w:r>
      <w:r w:rsidR="001F3AA3">
        <w:rPr>
          <w:bCs/>
          <w:szCs w:val="26"/>
        </w:rPr>
        <w:t>sedz</w:t>
      </w:r>
      <w:r w:rsidR="00910CEB" w:rsidRPr="00F84D00">
        <w:rPr>
          <w:bCs/>
          <w:szCs w:val="26"/>
        </w:rPr>
        <w:t xml:space="preserve"> </w:t>
      </w:r>
      <w:r w:rsidR="001F3AA3">
        <w:rPr>
          <w:bCs/>
          <w:szCs w:val="26"/>
        </w:rPr>
        <w:t xml:space="preserve">ceļa un uzturēšanās izdevumus </w:t>
      </w:r>
      <w:r w:rsidR="00910CEB" w:rsidRPr="00F84D00">
        <w:rPr>
          <w:bCs/>
          <w:szCs w:val="26"/>
        </w:rPr>
        <w:t>uz Eiropas standartizācijas organizācij</w:t>
      </w:r>
      <w:r w:rsidR="001A7D12">
        <w:rPr>
          <w:bCs/>
          <w:szCs w:val="26"/>
        </w:rPr>
        <w:t>u</w:t>
      </w:r>
      <w:r w:rsidR="00910CEB" w:rsidRPr="00F84D00">
        <w:rPr>
          <w:bCs/>
          <w:szCs w:val="26"/>
        </w:rPr>
        <w:t xml:space="preserve"> </w:t>
      </w:r>
      <w:r w:rsidR="001F3AA3" w:rsidRPr="00F84D00">
        <w:rPr>
          <w:bCs/>
          <w:szCs w:val="26"/>
        </w:rPr>
        <w:t>tehniskajā</w:t>
      </w:r>
      <w:r w:rsidR="001A7D12">
        <w:rPr>
          <w:bCs/>
          <w:szCs w:val="26"/>
        </w:rPr>
        <w:t>m</w:t>
      </w:r>
      <w:r w:rsidR="001F3AA3" w:rsidRPr="00F84D00">
        <w:rPr>
          <w:bCs/>
          <w:szCs w:val="26"/>
        </w:rPr>
        <w:t xml:space="preserve"> komitejā</w:t>
      </w:r>
      <w:r w:rsidR="001A7D12">
        <w:rPr>
          <w:bCs/>
          <w:szCs w:val="26"/>
        </w:rPr>
        <w:t>m</w:t>
      </w:r>
      <w:r w:rsidR="001F3AA3" w:rsidRPr="00F84D00">
        <w:rPr>
          <w:bCs/>
          <w:szCs w:val="26"/>
        </w:rPr>
        <w:t xml:space="preserve"> </w:t>
      </w:r>
      <w:r w:rsidR="00910CEB" w:rsidRPr="00F84D00">
        <w:rPr>
          <w:bCs/>
          <w:szCs w:val="26"/>
        </w:rPr>
        <w:t>un</w:t>
      </w:r>
      <w:r w:rsidR="001F3AA3" w:rsidRPr="001F3AA3">
        <w:rPr>
          <w:bCs/>
          <w:szCs w:val="26"/>
        </w:rPr>
        <w:t xml:space="preserve"> </w:t>
      </w:r>
      <w:r w:rsidR="001F3AA3" w:rsidRPr="00F84D00">
        <w:rPr>
          <w:bCs/>
          <w:szCs w:val="26"/>
        </w:rPr>
        <w:t>darba grupā</w:t>
      </w:r>
      <w:r w:rsidR="001A7D12">
        <w:rPr>
          <w:bCs/>
          <w:szCs w:val="26"/>
        </w:rPr>
        <w:t>m</w:t>
      </w:r>
      <w:bookmarkStart w:id="2" w:name="_GoBack"/>
      <w:bookmarkEnd w:id="2"/>
      <w:r w:rsidR="001F3AA3">
        <w:rPr>
          <w:bCs/>
          <w:szCs w:val="26"/>
        </w:rPr>
        <w:t xml:space="preserve"> būvniecības jomā</w:t>
      </w:r>
      <w:r w:rsidR="00910CEB" w:rsidRPr="00F84D00">
        <w:rPr>
          <w:bCs/>
          <w:szCs w:val="26"/>
        </w:rPr>
        <w:t>.</w:t>
      </w:r>
    </w:p>
    <w:p w14:paraId="421C43F7" w14:textId="77777777" w:rsidR="00244522" w:rsidRPr="00F84D00" w:rsidRDefault="00244522" w:rsidP="00B96E53">
      <w:pPr>
        <w:spacing w:before="120" w:line="240" w:lineRule="auto"/>
        <w:ind w:firstLine="0"/>
        <w:rPr>
          <w:b/>
          <w:szCs w:val="26"/>
        </w:rPr>
      </w:pPr>
    </w:p>
    <w:p w14:paraId="39D59C84" w14:textId="23DA6A12" w:rsidR="00D54A14" w:rsidRPr="00F84D00" w:rsidRDefault="00D54A14" w:rsidP="003F619B">
      <w:pPr>
        <w:spacing w:before="120" w:line="240" w:lineRule="auto"/>
        <w:ind w:firstLine="0"/>
        <w:rPr>
          <w:szCs w:val="26"/>
        </w:rPr>
      </w:pPr>
      <w:r w:rsidRPr="00F84D00">
        <w:rPr>
          <w:b/>
          <w:szCs w:val="26"/>
        </w:rPr>
        <w:t>Nolemts:</w:t>
      </w:r>
      <w:r w:rsidRPr="00F84D00">
        <w:rPr>
          <w:szCs w:val="26"/>
        </w:rPr>
        <w:t xml:space="preserve"> pieņemt zināšanai </w:t>
      </w:r>
      <w:r w:rsidR="00B96E53" w:rsidRPr="00F84D00">
        <w:rPr>
          <w:szCs w:val="26"/>
        </w:rPr>
        <w:t>I.</w:t>
      </w:r>
      <w:r w:rsidR="002C1DDF" w:rsidRPr="00F84D00">
        <w:rPr>
          <w:szCs w:val="26"/>
        </w:rPr>
        <w:t>Pilmanis</w:t>
      </w:r>
      <w:r w:rsidR="00B628F0" w:rsidRPr="00F84D00">
        <w:rPr>
          <w:szCs w:val="26"/>
        </w:rPr>
        <w:t xml:space="preserve"> sniegto </w:t>
      </w:r>
      <w:r w:rsidR="00B96E53" w:rsidRPr="00F84D00">
        <w:rPr>
          <w:szCs w:val="26"/>
        </w:rPr>
        <w:t>informāciju</w:t>
      </w:r>
      <w:r w:rsidR="00B628F0" w:rsidRPr="00F84D00">
        <w:rPr>
          <w:szCs w:val="26"/>
        </w:rPr>
        <w:t xml:space="preserve"> </w:t>
      </w:r>
      <w:r w:rsidR="00B96E53" w:rsidRPr="00F84D00">
        <w:rPr>
          <w:szCs w:val="26"/>
        </w:rPr>
        <w:t>par</w:t>
      </w:r>
      <w:r w:rsidR="00507ED8" w:rsidRPr="00F84D00">
        <w:rPr>
          <w:szCs w:val="26"/>
        </w:rPr>
        <w:t xml:space="preserve"> </w:t>
      </w:r>
      <w:r w:rsidR="00507ED8" w:rsidRPr="00F84D00">
        <w:rPr>
          <w:bCs/>
          <w:szCs w:val="26"/>
        </w:rPr>
        <w:t>Nacionālās standartizācijas institūcijas</w:t>
      </w:r>
      <w:r w:rsidR="00B96E53" w:rsidRPr="00F84D00">
        <w:rPr>
          <w:szCs w:val="26"/>
        </w:rPr>
        <w:t xml:space="preserve"> </w:t>
      </w:r>
      <w:r w:rsidR="008F4406" w:rsidRPr="00F84D00">
        <w:rPr>
          <w:szCs w:val="26"/>
        </w:rPr>
        <w:t xml:space="preserve">- </w:t>
      </w:r>
      <w:r w:rsidR="00507ED8" w:rsidRPr="00F84D00">
        <w:rPr>
          <w:szCs w:val="26"/>
        </w:rPr>
        <w:t>SIA “Latvijas standarts” stratēģij</w:t>
      </w:r>
      <w:r w:rsidR="008F4406" w:rsidRPr="00F84D00">
        <w:rPr>
          <w:szCs w:val="26"/>
        </w:rPr>
        <w:t>as darbības mērķiem</w:t>
      </w:r>
      <w:r w:rsidR="00507ED8" w:rsidRPr="00F84D00">
        <w:rPr>
          <w:szCs w:val="26"/>
        </w:rPr>
        <w:t xml:space="preserve"> un aktualitāt</w:t>
      </w:r>
      <w:r w:rsidR="008F4406" w:rsidRPr="00F84D00">
        <w:rPr>
          <w:szCs w:val="26"/>
        </w:rPr>
        <w:t xml:space="preserve">ēm </w:t>
      </w:r>
      <w:r w:rsidR="00507ED8" w:rsidRPr="00F84D00">
        <w:rPr>
          <w:szCs w:val="26"/>
        </w:rPr>
        <w:t>2019.gadā.</w:t>
      </w:r>
    </w:p>
    <w:p w14:paraId="4C2E94AE" w14:textId="48FD9E4E" w:rsidR="00C2484A" w:rsidRPr="00F84D00" w:rsidRDefault="00C2484A" w:rsidP="0092168A">
      <w:pPr>
        <w:spacing w:before="120" w:after="0" w:line="240" w:lineRule="auto"/>
        <w:ind w:firstLine="0"/>
        <w:rPr>
          <w:szCs w:val="26"/>
        </w:rPr>
      </w:pPr>
    </w:p>
    <w:p w14:paraId="5D3EE042" w14:textId="77777777" w:rsidR="00EF7F20" w:rsidRDefault="00EF7F20" w:rsidP="00704871">
      <w:pPr>
        <w:widowControl/>
        <w:spacing w:before="0" w:after="0" w:line="240" w:lineRule="auto"/>
        <w:ind w:firstLine="0"/>
        <w:jc w:val="center"/>
        <w:rPr>
          <w:b/>
          <w:szCs w:val="26"/>
        </w:rPr>
      </w:pPr>
    </w:p>
    <w:p w14:paraId="15E6F955" w14:textId="77777777" w:rsidR="00EF7F20" w:rsidRDefault="00EF7F20" w:rsidP="00704871">
      <w:pPr>
        <w:widowControl/>
        <w:spacing w:before="0" w:after="0" w:line="240" w:lineRule="auto"/>
        <w:ind w:firstLine="0"/>
        <w:jc w:val="center"/>
        <w:rPr>
          <w:b/>
          <w:szCs w:val="26"/>
        </w:rPr>
      </w:pPr>
    </w:p>
    <w:p w14:paraId="320AB5D9" w14:textId="502E28FB" w:rsidR="002D1055" w:rsidRPr="00F84D00" w:rsidRDefault="002D1055" w:rsidP="00704871">
      <w:pPr>
        <w:widowControl/>
        <w:spacing w:before="0" w:after="0" w:line="240" w:lineRule="auto"/>
        <w:ind w:firstLine="0"/>
        <w:jc w:val="center"/>
        <w:rPr>
          <w:b/>
          <w:szCs w:val="26"/>
        </w:rPr>
      </w:pPr>
      <w:r w:rsidRPr="00F84D00">
        <w:rPr>
          <w:b/>
          <w:szCs w:val="26"/>
        </w:rPr>
        <w:t>2. §</w:t>
      </w:r>
    </w:p>
    <w:p w14:paraId="703DA215" w14:textId="4F06CE73" w:rsidR="002D1055" w:rsidRPr="00F84D00" w:rsidRDefault="006B71F5" w:rsidP="002D1055">
      <w:pPr>
        <w:spacing w:line="240" w:lineRule="auto"/>
        <w:ind w:firstLine="0"/>
        <w:rPr>
          <w:szCs w:val="26"/>
        </w:rPr>
      </w:pPr>
      <w:bookmarkStart w:id="3" w:name="_Hlk25850077"/>
      <w:r w:rsidRPr="00F84D00">
        <w:rPr>
          <w:b/>
          <w:szCs w:val="26"/>
        </w:rPr>
        <w:t>Nacionālās standartizācijas institūcijas – SIA “Latvijas standarts” peļņas izlietojums</w:t>
      </w:r>
      <w:bookmarkEnd w:id="3"/>
      <w:r w:rsidR="001A7D12">
        <w:rPr>
          <w:szCs w:val="26"/>
        </w:rPr>
        <w:pict w14:anchorId="32DCBD7E">
          <v:rect id="_x0000_i1026" style="width:454.95pt;height:1.5pt" o:hralign="center" o:hrstd="t" o:hrnoshade="t" o:hr="t" fillcolor="black" stroked="f"/>
        </w:pict>
      </w:r>
    </w:p>
    <w:p w14:paraId="077FE5D6" w14:textId="2D3FB2D7" w:rsidR="00F47414" w:rsidRDefault="00FA124B" w:rsidP="003F4F5A">
      <w:pPr>
        <w:spacing w:before="120" w:after="0" w:line="240" w:lineRule="auto"/>
        <w:ind w:firstLine="0"/>
        <w:rPr>
          <w:szCs w:val="26"/>
        </w:rPr>
      </w:pPr>
      <w:r w:rsidRPr="00F84D00">
        <w:rPr>
          <w:b/>
          <w:szCs w:val="26"/>
        </w:rPr>
        <w:t>I.Pilmanis</w:t>
      </w:r>
      <w:r w:rsidR="00607115" w:rsidRPr="00F84D00">
        <w:rPr>
          <w:szCs w:val="26"/>
        </w:rPr>
        <w:t xml:space="preserve"> informē par</w:t>
      </w:r>
      <w:r w:rsidR="002C1DDF" w:rsidRPr="00F84D00">
        <w:rPr>
          <w:szCs w:val="26"/>
        </w:rPr>
        <w:t xml:space="preserve"> </w:t>
      </w:r>
      <w:r w:rsidR="004E39A1" w:rsidRPr="00F84D00">
        <w:rPr>
          <w:szCs w:val="26"/>
        </w:rPr>
        <w:t>Nacionālās standartizācijas institūcijas – SIA “Latvijas standarts” 2018.gada peļņas reinvestēšanas plāniem saskaņā ar LVS vidējā termiņa stratēģijas 2019.-2023.gadam investīciju plānā izvirzītajiem prioritārajiem pasākumiem</w:t>
      </w:r>
      <w:r w:rsidR="00404036" w:rsidRPr="00F84D00">
        <w:rPr>
          <w:szCs w:val="26"/>
        </w:rPr>
        <w:t xml:space="preserve"> – “S</w:t>
      </w:r>
      <w:r w:rsidR="00826A4D" w:rsidRPr="00F84D00">
        <w:rPr>
          <w:szCs w:val="26"/>
        </w:rPr>
        <w:t>tandartizācijas tehnisko komiteju (STK) darba produktivitātes celšana” un “Standartizācijas informācijas sistēmas uzturēšana”</w:t>
      </w:r>
      <w:r w:rsidR="00404036" w:rsidRPr="00F84D00">
        <w:rPr>
          <w:szCs w:val="26"/>
        </w:rPr>
        <w:t>.</w:t>
      </w:r>
    </w:p>
    <w:p w14:paraId="7FBCB426" w14:textId="77777777" w:rsidR="008F38CF" w:rsidRPr="00F84D00" w:rsidRDefault="008F38CF" w:rsidP="008F38CF">
      <w:pPr>
        <w:spacing w:before="0" w:after="0" w:line="240" w:lineRule="auto"/>
        <w:ind w:firstLine="0"/>
        <w:rPr>
          <w:szCs w:val="26"/>
        </w:rPr>
      </w:pPr>
    </w:p>
    <w:p w14:paraId="222B38AE" w14:textId="62BB55F3" w:rsidR="000B30A6" w:rsidRDefault="007A1675" w:rsidP="008F38CF">
      <w:pPr>
        <w:spacing w:before="120" w:after="0" w:line="240" w:lineRule="auto"/>
        <w:ind w:firstLine="0"/>
        <w:rPr>
          <w:szCs w:val="26"/>
        </w:rPr>
      </w:pPr>
      <w:r w:rsidRPr="00F84D00">
        <w:rPr>
          <w:b/>
          <w:szCs w:val="26"/>
        </w:rPr>
        <w:t>Nolemts:</w:t>
      </w:r>
      <w:r w:rsidRPr="00F84D00">
        <w:rPr>
          <w:szCs w:val="26"/>
        </w:rPr>
        <w:t xml:space="preserve"> </w:t>
      </w:r>
      <w:r w:rsidR="004A1F53" w:rsidRPr="00F84D00">
        <w:rPr>
          <w:szCs w:val="26"/>
        </w:rPr>
        <w:t xml:space="preserve">atbalstīt </w:t>
      </w:r>
      <w:r w:rsidR="000B30A6" w:rsidRPr="000B30A6">
        <w:rPr>
          <w:szCs w:val="26"/>
        </w:rPr>
        <w:t>Nacionālās standartizācijas institūcijas</w:t>
      </w:r>
      <w:r w:rsidR="000B30A6">
        <w:rPr>
          <w:szCs w:val="26"/>
        </w:rPr>
        <w:t xml:space="preserve"> -</w:t>
      </w:r>
      <w:r w:rsidR="004A1F53" w:rsidRPr="00F84D00">
        <w:rPr>
          <w:szCs w:val="26"/>
        </w:rPr>
        <w:t xml:space="preserve"> </w:t>
      </w:r>
      <w:r w:rsidR="000B30A6">
        <w:rPr>
          <w:szCs w:val="26"/>
        </w:rPr>
        <w:t>S</w:t>
      </w:r>
      <w:r w:rsidR="004A1F53" w:rsidRPr="00F84D00">
        <w:rPr>
          <w:szCs w:val="26"/>
        </w:rPr>
        <w:t>IA “Latvijas Standarts” 2018.</w:t>
      </w:r>
      <w:r w:rsidR="000B30A6">
        <w:rPr>
          <w:szCs w:val="26"/>
        </w:rPr>
        <w:t xml:space="preserve">gada peļņas </w:t>
      </w:r>
      <w:r w:rsidR="00A910EF">
        <w:rPr>
          <w:szCs w:val="26"/>
        </w:rPr>
        <w:t xml:space="preserve">izlietošanu </w:t>
      </w:r>
      <w:r w:rsidR="000B30A6">
        <w:rPr>
          <w:szCs w:val="26"/>
        </w:rPr>
        <w:t>reinvestē</w:t>
      </w:r>
      <w:r w:rsidR="00A910EF">
        <w:rPr>
          <w:szCs w:val="26"/>
        </w:rPr>
        <w:t xml:space="preserve">jot to LVS </w:t>
      </w:r>
      <w:r w:rsidR="00A910EF" w:rsidRPr="00A910EF">
        <w:rPr>
          <w:szCs w:val="26"/>
        </w:rPr>
        <w:t xml:space="preserve">informācijas tehnoloģiju infrastruktūras attīstībai </w:t>
      </w:r>
      <w:r w:rsidR="00A910EF">
        <w:rPr>
          <w:szCs w:val="26"/>
        </w:rPr>
        <w:t>atbilstoši</w:t>
      </w:r>
      <w:r w:rsidR="00A910EF" w:rsidRPr="00A910EF">
        <w:rPr>
          <w:szCs w:val="26"/>
        </w:rPr>
        <w:t xml:space="preserve"> </w:t>
      </w:r>
      <w:r w:rsidR="00A910EF">
        <w:rPr>
          <w:szCs w:val="26"/>
        </w:rPr>
        <w:t xml:space="preserve">LVS </w:t>
      </w:r>
      <w:r w:rsidR="00A910EF" w:rsidRPr="00F84D00">
        <w:rPr>
          <w:szCs w:val="26"/>
        </w:rPr>
        <w:t>vidējā termiņa stratēģijas 2019.-2023.gadam investīciju plānā izvirzītajiem prioritārajiem pasākumiem</w:t>
      </w:r>
      <w:r w:rsidR="00A910EF">
        <w:rPr>
          <w:szCs w:val="26"/>
        </w:rPr>
        <w:t>.</w:t>
      </w:r>
    </w:p>
    <w:p w14:paraId="077D8EB7" w14:textId="77777777" w:rsidR="00433EF9" w:rsidRPr="000B30A6" w:rsidRDefault="00433EF9" w:rsidP="000B30A6">
      <w:pPr>
        <w:spacing w:before="240" w:after="0" w:line="240" w:lineRule="auto"/>
        <w:ind w:firstLine="0"/>
        <w:rPr>
          <w:szCs w:val="26"/>
        </w:rPr>
      </w:pPr>
    </w:p>
    <w:p w14:paraId="5A65DBF2" w14:textId="0565CF66" w:rsidR="006B71F5" w:rsidRPr="00F84D00" w:rsidRDefault="006B71F5" w:rsidP="006B71F5">
      <w:pPr>
        <w:widowControl/>
        <w:spacing w:before="0" w:after="0" w:line="240" w:lineRule="auto"/>
        <w:ind w:firstLine="0"/>
        <w:jc w:val="center"/>
        <w:rPr>
          <w:b/>
          <w:szCs w:val="26"/>
        </w:rPr>
      </w:pPr>
      <w:r w:rsidRPr="00F84D00">
        <w:rPr>
          <w:b/>
          <w:szCs w:val="26"/>
        </w:rPr>
        <w:t>3. §</w:t>
      </w:r>
    </w:p>
    <w:p w14:paraId="10B3BDD7" w14:textId="16059C23" w:rsidR="006B71F5" w:rsidRPr="00F84D00" w:rsidRDefault="006B71F5" w:rsidP="00CA3B1D">
      <w:pPr>
        <w:spacing w:after="0" w:line="240" w:lineRule="auto"/>
        <w:ind w:firstLine="0"/>
        <w:jc w:val="center"/>
        <w:rPr>
          <w:szCs w:val="26"/>
        </w:rPr>
      </w:pPr>
      <w:r w:rsidRPr="00F84D00">
        <w:rPr>
          <w:b/>
          <w:szCs w:val="26"/>
        </w:rPr>
        <w:t>Izmaiņas likumdošanā – Grozījumi Standartizācijas likumā</w:t>
      </w:r>
      <w:r w:rsidR="001A7D12">
        <w:rPr>
          <w:szCs w:val="26"/>
        </w:rPr>
        <w:pict w14:anchorId="5BF17D6E">
          <v:rect id="_x0000_i1027" style="width:454.95pt;height:1.5pt" o:hralign="center" o:hrstd="t" o:hrnoshade="t" o:hr="t" fillcolor="black" stroked="f"/>
        </w:pict>
      </w:r>
    </w:p>
    <w:p w14:paraId="726884FE" w14:textId="5C82B6A8" w:rsidR="002222F7" w:rsidRPr="00F84D00" w:rsidRDefault="006B71F5" w:rsidP="00735D12">
      <w:pPr>
        <w:widowControl/>
        <w:spacing w:after="0" w:line="240" w:lineRule="auto"/>
        <w:ind w:firstLine="0"/>
        <w:rPr>
          <w:szCs w:val="26"/>
        </w:rPr>
      </w:pPr>
      <w:r w:rsidRPr="00F84D00">
        <w:rPr>
          <w:b/>
          <w:szCs w:val="26"/>
        </w:rPr>
        <w:t>N.Freibergs</w:t>
      </w:r>
      <w:r w:rsidRPr="00F84D00">
        <w:rPr>
          <w:szCs w:val="26"/>
        </w:rPr>
        <w:t xml:space="preserve"> informē</w:t>
      </w:r>
      <w:r w:rsidR="002222F7" w:rsidRPr="00F84D00">
        <w:rPr>
          <w:szCs w:val="26"/>
        </w:rPr>
        <w:t xml:space="preserve"> par plānotajām izmaiņām standartizācijas jom</w:t>
      </w:r>
      <w:r w:rsidR="00735D12" w:rsidRPr="00F84D00">
        <w:rPr>
          <w:szCs w:val="26"/>
        </w:rPr>
        <w:t>as likumdošanā</w:t>
      </w:r>
      <w:r w:rsidR="002222F7" w:rsidRPr="00F84D00">
        <w:rPr>
          <w:szCs w:val="26"/>
        </w:rPr>
        <w:t xml:space="preserve">, </w:t>
      </w:r>
      <w:r w:rsidR="00735D12" w:rsidRPr="00F84D00">
        <w:rPr>
          <w:szCs w:val="26"/>
        </w:rPr>
        <w:t>ko paredz</w:t>
      </w:r>
      <w:r w:rsidR="002222F7" w:rsidRPr="00F84D00">
        <w:rPr>
          <w:szCs w:val="26"/>
        </w:rPr>
        <w:t xml:space="preserve"> likumprojekt</w:t>
      </w:r>
      <w:r w:rsidR="00735D12" w:rsidRPr="00F84D00">
        <w:rPr>
          <w:szCs w:val="26"/>
        </w:rPr>
        <w:t>s</w:t>
      </w:r>
      <w:r w:rsidR="002222F7" w:rsidRPr="00F84D00">
        <w:rPr>
          <w:szCs w:val="26"/>
        </w:rPr>
        <w:t xml:space="preserve"> “Grozījumi Standartizācijas likumā”.</w:t>
      </w:r>
      <w:r w:rsidR="00735D12" w:rsidRPr="00F84D00">
        <w:rPr>
          <w:szCs w:val="26"/>
        </w:rPr>
        <w:t xml:space="preserve"> </w:t>
      </w:r>
      <w:r w:rsidR="002222F7" w:rsidRPr="00F84D00">
        <w:rPr>
          <w:szCs w:val="26"/>
        </w:rPr>
        <w:t xml:space="preserve">Latvijas nacionālās standartizācijas sistēmas pilnveidošanai ar likumprojektu tiek risināti šādi būtiski jautājumi: </w:t>
      </w:r>
    </w:p>
    <w:p w14:paraId="2EC2F56B" w14:textId="77777777" w:rsidR="002222F7" w:rsidRPr="00F84D00" w:rsidRDefault="002222F7" w:rsidP="00735D12">
      <w:pPr>
        <w:pStyle w:val="ListParagraph"/>
        <w:widowControl/>
        <w:numPr>
          <w:ilvl w:val="0"/>
          <w:numId w:val="9"/>
        </w:numPr>
        <w:spacing w:after="0" w:line="240" w:lineRule="auto"/>
        <w:ind w:left="1077" w:hanging="357"/>
        <w:rPr>
          <w:szCs w:val="26"/>
        </w:rPr>
      </w:pPr>
      <w:r w:rsidRPr="00F84D00">
        <w:rPr>
          <w:szCs w:val="26"/>
        </w:rPr>
        <w:t>Centralizētas standartizācijas pieprasījumu (mandātu) sistēmas ieviešana;</w:t>
      </w:r>
    </w:p>
    <w:p w14:paraId="2CB8AABA" w14:textId="77777777" w:rsidR="002222F7" w:rsidRPr="00F84D00" w:rsidRDefault="002222F7" w:rsidP="002222F7">
      <w:pPr>
        <w:pStyle w:val="ListParagraph"/>
        <w:widowControl/>
        <w:numPr>
          <w:ilvl w:val="0"/>
          <w:numId w:val="9"/>
        </w:numPr>
        <w:spacing w:before="0" w:after="0" w:line="240" w:lineRule="auto"/>
        <w:rPr>
          <w:szCs w:val="26"/>
        </w:rPr>
      </w:pPr>
      <w:r w:rsidRPr="00F84D00">
        <w:rPr>
          <w:szCs w:val="26"/>
        </w:rPr>
        <w:t>Jaunās pieejas ieviešana nacionālajā līmenī (piemērojamie standarti);</w:t>
      </w:r>
    </w:p>
    <w:p w14:paraId="4837325B" w14:textId="77777777" w:rsidR="002222F7" w:rsidRPr="00F84D00" w:rsidRDefault="002222F7" w:rsidP="002222F7">
      <w:pPr>
        <w:pStyle w:val="ListParagraph"/>
        <w:widowControl/>
        <w:numPr>
          <w:ilvl w:val="0"/>
          <w:numId w:val="9"/>
        </w:numPr>
        <w:spacing w:before="0" w:after="0" w:line="240" w:lineRule="auto"/>
        <w:rPr>
          <w:szCs w:val="26"/>
        </w:rPr>
      </w:pPr>
      <w:r w:rsidRPr="00F84D00">
        <w:rPr>
          <w:szCs w:val="26"/>
        </w:rPr>
        <w:t>Standartu būtība, vieta un loma tiesību sistēmā un citi redakcionāli precizējumi</w:t>
      </w:r>
    </w:p>
    <w:p w14:paraId="6D0382C1" w14:textId="61C167A8" w:rsidR="002222F7" w:rsidRPr="00F84D00" w:rsidRDefault="002222F7" w:rsidP="002222F7">
      <w:pPr>
        <w:pStyle w:val="ListParagraph"/>
        <w:widowControl/>
        <w:numPr>
          <w:ilvl w:val="0"/>
          <w:numId w:val="9"/>
        </w:numPr>
        <w:spacing w:before="0" w:after="0" w:line="240" w:lineRule="auto"/>
        <w:rPr>
          <w:szCs w:val="26"/>
        </w:rPr>
      </w:pPr>
      <w:r w:rsidRPr="00F84D00">
        <w:rPr>
          <w:szCs w:val="26"/>
        </w:rPr>
        <w:t>Nacionālās standartizācijas institūcijas darbības reorganizācija.</w:t>
      </w:r>
    </w:p>
    <w:p w14:paraId="53B27863" w14:textId="44162A19" w:rsidR="002222F7" w:rsidRPr="00F84D00" w:rsidRDefault="002222F7" w:rsidP="00AA1DB8">
      <w:pPr>
        <w:widowControl/>
        <w:spacing w:before="120" w:after="0" w:line="240" w:lineRule="auto"/>
        <w:ind w:firstLine="0"/>
        <w:rPr>
          <w:szCs w:val="26"/>
        </w:rPr>
      </w:pPr>
      <w:r w:rsidRPr="00F84D00">
        <w:rPr>
          <w:szCs w:val="26"/>
        </w:rPr>
        <w:t>Attiecībā uz NSP darb</w:t>
      </w:r>
      <w:r w:rsidR="00735D12" w:rsidRPr="00F84D00">
        <w:rPr>
          <w:szCs w:val="26"/>
        </w:rPr>
        <w:t xml:space="preserve">ību sagaidāms, ka </w:t>
      </w:r>
      <w:r w:rsidR="00110A60" w:rsidRPr="00F84D00">
        <w:rPr>
          <w:szCs w:val="26"/>
        </w:rPr>
        <w:t xml:space="preserve">pēc likumprojekta apstiprināšanas plānots aktualizēt NSP nolikumu, lai precizētu NSP noteiktās funkcijas/uzdevumus un </w:t>
      </w:r>
      <w:r w:rsidR="00735D12" w:rsidRPr="00F84D00">
        <w:rPr>
          <w:szCs w:val="26"/>
        </w:rPr>
        <w:t xml:space="preserve">arī </w:t>
      </w:r>
      <w:r w:rsidR="00110A60" w:rsidRPr="00F84D00">
        <w:rPr>
          <w:szCs w:val="26"/>
        </w:rPr>
        <w:t>padomes sastāv</w:t>
      </w:r>
      <w:r w:rsidR="00735D12" w:rsidRPr="00F84D00">
        <w:rPr>
          <w:szCs w:val="26"/>
        </w:rPr>
        <w:t>u</w:t>
      </w:r>
      <w:r w:rsidR="00563FDC" w:rsidRPr="00F84D00">
        <w:rPr>
          <w:szCs w:val="26"/>
        </w:rPr>
        <w:t>, kā arī aktualizēt NSP personālsastāvu, ko turpmāk apstiprinās E</w:t>
      </w:r>
      <w:r w:rsidR="00B57C26" w:rsidRPr="00F84D00">
        <w:rPr>
          <w:szCs w:val="26"/>
        </w:rPr>
        <w:t>konomikas ministrijas m</w:t>
      </w:r>
      <w:r w:rsidR="00563FDC" w:rsidRPr="00F84D00">
        <w:rPr>
          <w:szCs w:val="26"/>
        </w:rPr>
        <w:t>inistrs ar rīkojumu.</w:t>
      </w:r>
    </w:p>
    <w:p w14:paraId="385B2F66" w14:textId="1D363898" w:rsidR="006B71F5" w:rsidRPr="00F84D00" w:rsidRDefault="006B71F5" w:rsidP="00732A8B">
      <w:pPr>
        <w:widowControl/>
        <w:spacing w:before="0" w:after="0" w:line="240" w:lineRule="auto"/>
        <w:ind w:firstLine="0"/>
        <w:rPr>
          <w:szCs w:val="26"/>
        </w:rPr>
      </w:pPr>
    </w:p>
    <w:p w14:paraId="062F51E9" w14:textId="783AF305" w:rsidR="00735D12" w:rsidRPr="00F84D00" w:rsidRDefault="00735D12" w:rsidP="003947AC">
      <w:pPr>
        <w:spacing w:before="120" w:after="0" w:line="240" w:lineRule="auto"/>
        <w:ind w:firstLine="0"/>
        <w:rPr>
          <w:szCs w:val="26"/>
        </w:rPr>
      </w:pPr>
      <w:r w:rsidRPr="00F84D00">
        <w:rPr>
          <w:szCs w:val="26"/>
        </w:rPr>
        <w:t>Priekšlikumi, diskusijas:</w:t>
      </w:r>
    </w:p>
    <w:p w14:paraId="74A61AEE" w14:textId="07CDA352" w:rsidR="00D01C1D" w:rsidRPr="00F84D00" w:rsidRDefault="00D01C1D" w:rsidP="00F37FFA">
      <w:pPr>
        <w:spacing w:before="240" w:line="240" w:lineRule="auto"/>
        <w:ind w:firstLine="0"/>
        <w:rPr>
          <w:szCs w:val="26"/>
        </w:rPr>
      </w:pPr>
      <w:r w:rsidRPr="00F84D00">
        <w:rPr>
          <w:b/>
          <w:bCs/>
          <w:szCs w:val="26"/>
        </w:rPr>
        <w:t xml:space="preserve">V.Gedrovics </w:t>
      </w:r>
      <w:r w:rsidRPr="00F84D00">
        <w:rPr>
          <w:szCs w:val="26"/>
        </w:rPr>
        <w:t xml:space="preserve">interesējas par </w:t>
      </w:r>
      <w:r w:rsidR="00F37FFA" w:rsidRPr="00F84D00">
        <w:rPr>
          <w:szCs w:val="26"/>
        </w:rPr>
        <w:t>izmaiņām, ka attie</w:t>
      </w:r>
      <w:r w:rsidR="00430F79" w:rsidRPr="00F84D00">
        <w:rPr>
          <w:szCs w:val="26"/>
        </w:rPr>
        <w:t>ktos</w:t>
      </w:r>
      <w:r w:rsidR="00F37FFA" w:rsidRPr="00F84D00">
        <w:rPr>
          <w:szCs w:val="26"/>
        </w:rPr>
        <w:t xml:space="preserve"> uz </w:t>
      </w:r>
      <w:r w:rsidRPr="00F84D00">
        <w:rPr>
          <w:szCs w:val="26"/>
        </w:rPr>
        <w:t>piemērojamo standartu tulkošanu</w:t>
      </w:r>
      <w:r w:rsidR="00F37FFA" w:rsidRPr="00F84D00">
        <w:rPr>
          <w:szCs w:val="26"/>
        </w:rPr>
        <w:t xml:space="preserve"> valsts valodā</w:t>
      </w:r>
      <w:r w:rsidRPr="00F84D00">
        <w:rPr>
          <w:szCs w:val="26"/>
        </w:rPr>
        <w:t>.</w:t>
      </w:r>
    </w:p>
    <w:p w14:paraId="0D2C592D" w14:textId="6A5B0A2F" w:rsidR="00F37FFA" w:rsidRPr="00F84D00" w:rsidRDefault="00F37FFA" w:rsidP="00F37FFA">
      <w:pPr>
        <w:spacing w:before="120" w:line="240" w:lineRule="auto"/>
        <w:ind w:firstLine="0"/>
        <w:rPr>
          <w:b/>
          <w:bCs/>
          <w:szCs w:val="26"/>
        </w:rPr>
      </w:pPr>
      <w:r w:rsidRPr="00F84D00">
        <w:rPr>
          <w:b/>
          <w:bCs/>
          <w:szCs w:val="26"/>
        </w:rPr>
        <w:t xml:space="preserve">N.Freibergs </w:t>
      </w:r>
      <w:r w:rsidRPr="00F84D00">
        <w:rPr>
          <w:szCs w:val="26"/>
        </w:rPr>
        <w:t xml:space="preserve">informē, ka </w:t>
      </w:r>
      <w:r w:rsidR="00A82D34" w:rsidRPr="00F84D00">
        <w:rPr>
          <w:szCs w:val="26"/>
        </w:rPr>
        <w:t>jaun</w:t>
      </w:r>
      <w:r w:rsidR="000E570A" w:rsidRPr="00F84D00">
        <w:rPr>
          <w:szCs w:val="26"/>
        </w:rPr>
        <w:t>ā</w:t>
      </w:r>
      <w:r w:rsidR="00A82D34" w:rsidRPr="00F84D00">
        <w:rPr>
          <w:szCs w:val="26"/>
        </w:rPr>
        <w:t xml:space="preserve"> kārtība paredz iespēju </w:t>
      </w:r>
      <w:r w:rsidRPr="00F84D00">
        <w:rPr>
          <w:szCs w:val="26"/>
        </w:rPr>
        <w:t>nozaru ministri</w:t>
      </w:r>
      <w:r w:rsidR="00373EEF" w:rsidRPr="00F84D00">
        <w:rPr>
          <w:szCs w:val="26"/>
        </w:rPr>
        <w:t>jām</w:t>
      </w:r>
      <w:r w:rsidRPr="00F84D00">
        <w:rPr>
          <w:szCs w:val="26"/>
        </w:rPr>
        <w:t xml:space="preserve"> standartizācijas pieprasījumus par piemērojamo standartu tulkošanu iesniegt </w:t>
      </w:r>
      <w:r w:rsidR="000E570A" w:rsidRPr="00F84D00">
        <w:rPr>
          <w:szCs w:val="26"/>
        </w:rPr>
        <w:t>LVS</w:t>
      </w:r>
      <w:r w:rsidR="005D61E9" w:rsidRPr="00F84D00">
        <w:rPr>
          <w:szCs w:val="26"/>
        </w:rPr>
        <w:t xml:space="preserve"> un j</w:t>
      </w:r>
      <w:r w:rsidR="00430F79" w:rsidRPr="00F84D00">
        <w:rPr>
          <w:szCs w:val="26"/>
        </w:rPr>
        <w:t xml:space="preserve">a standartizācijas pieprasījums par piemērojamo standartu tulkošanu atbilst </w:t>
      </w:r>
      <w:r w:rsidR="000E570A" w:rsidRPr="00F84D00">
        <w:rPr>
          <w:szCs w:val="26"/>
        </w:rPr>
        <w:t xml:space="preserve">izvirzītajiem </w:t>
      </w:r>
      <w:r w:rsidR="00430F79" w:rsidRPr="00F84D00">
        <w:rPr>
          <w:szCs w:val="26"/>
        </w:rPr>
        <w:t>kritērijiem un tiek izskatīts NSP, tad minētais standartizācijas pieprasījums tik</w:t>
      </w:r>
      <w:r w:rsidR="00373EEF" w:rsidRPr="00F84D00">
        <w:rPr>
          <w:szCs w:val="26"/>
        </w:rPr>
        <w:t>tu</w:t>
      </w:r>
      <w:r w:rsidR="00430F79" w:rsidRPr="00F84D00">
        <w:rPr>
          <w:szCs w:val="26"/>
        </w:rPr>
        <w:t xml:space="preserve"> iekļauts </w:t>
      </w:r>
      <w:r w:rsidR="000E570A" w:rsidRPr="00F84D00">
        <w:rPr>
          <w:szCs w:val="26"/>
        </w:rPr>
        <w:t>LVS</w:t>
      </w:r>
      <w:r w:rsidR="00430F79" w:rsidRPr="00F84D00">
        <w:rPr>
          <w:szCs w:val="26"/>
        </w:rPr>
        <w:t xml:space="preserve"> Standartu tulkošanas un izstrādes plānā.</w:t>
      </w:r>
      <w:r w:rsidR="00373EEF" w:rsidRPr="00F84D00">
        <w:rPr>
          <w:szCs w:val="26"/>
        </w:rPr>
        <w:t xml:space="preserve"> Šādu piemērojamo standartu tulkošana tiktu nodrošināta attiecīgās nozaru ministrijas pieejamā finansējuma ietvaros vai nepieciešamības gadījumā </w:t>
      </w:r>
      <w:r w:rsidR="00373EEF" w:rsidRPr="00F84D00">
        <w:rPr>
          <w:szCs w:val="26"/>
        </w:rPr>
        <w:lastRenderedPageBreak/>
        <w:t>Ekonomikas ministrija centralizēti pieprasīs finansējumu no valsts budžeta līdzekļiem, kārtējā gada budžeta sagatavošanas procesā noteiktajā kārtībā iesniedzot prioritāro pasākumu.</w:t>
      </w:r>
    </w:p>
    <w:p w14:paraId="088A0ED1" w14:textId="03F71A0B" w:rsidR="00C176E5" w:rsidRPr="00F84D00" w:rsidRDefault="00C176E5" w:rsidP="00F37FFA">
      <w:pPr>
        <w:spacing w:before="120" w:after="0" w:line="240" w:lineRule="auto"/>
        <w:ind w:firstLine="0"/>
        <w:rPr>
          <w:szCs w:val="26"/>
        </w:rPr>
      </w:pPr>
      <w:r w:rsidRPr="00F84D00">
        <w:rPr>
          <w:b/>
          <w:bCs/>
          <w:szCs w:val="26"/>
        </w:rPr>
        <w:t>Ģ</w:t>
      </w:r>
      <w:r w:rsidR="00D01C1D" w:rsidRPr="00F84D00">
        <w:rPr>
          <w:b/>
          <w:bCs/>
          <w:szCs w:val="26"/>
        </w:rPr>
        <w:t>.</w:t>
      </w:r>
      <w:r w:rsidRPr="00F84D00">
        <w:rPr>
          <w:b/>
          <w:bCs/>
          <w:szCs w:val="26"/>
        </w:rPr>
        <w:t>Tobijs</w:t>
      </w:r>
      <w:r w:rsidRPr="00F84D00">
        <w:rPr>
          <w:szCs w:val="26"/>
        </w:rPr>
        <w:t xml:space="preserve"> interesējas par </w:t>
      </w:r>
      <w:r w:rsidR="00234642" w:rsidRPr="00F84D00">
        <w:rPr>
          <w:szCs w:val="26"/>
        </w:rPr>
        <w:t xml:space="preserve">tādiem </w:t>
      </w:r>
      <w:r w:rsidRPr="00F84D00">
        <w:rPr>
          <w:szCs w:val="26"/>
        </w:rPr>
        <w:t>standart</w:t>
      </w:r>
      <w:r w:rsidR="00D01C1D" w:rsidRPr="00F84D00">
        <w:rPr>
          <w:szCs w:val="26"/>
        </w:rPr>
        <w:t>iem un to izmantošanu</w:t>
      </w:r>
      <w:r w:rsidRPr="00F84D00">
        <w:rPr>
          <w:szCs w:val="26"/>
        </w:rPr>
        <w:t>, kas</w:t>
      </w:r>
      <w:r w:rsidR="00234642" w:rsidRPr="00F84D00">
        <w:rPr>
          <w:szCs w:val="26"/>
        </w:rPr>
        <w:t xml:space="preserve"> saskaņā ar </w:t>
      </w:r>
      <w:r w:rsidR="00D01C1D" w:rsidRPr="00F84D00">
        <w:rPr>
          <w:szCs w:val="26"/>
        </w:rPr>
        <w:t>LVS tīmekļa vietnē</w:t>
      </w:r>
      <w:r w:rsidR="00234642" w:rsidRPr="00F84D00">
        <w:rPr>
          <w:szCs w:val="26"/>
        </w:rPr>
        <w:t xml:space="preserve"> pieejamo informāciju</w:t>
      </w:r>
      <w:r w:rsidR="00D01C1D" w:rsidRPr="00F84D00">
        <w:rPr>
          <w:szCs w:val="26"/>
        </w:rPr>
        <w:t xml:space="preserve"> </w:t>
      </w:r>
      <w:r w:rsidRPr="00F84D00">
        <w:rPr>
          <w:szCs w:val="26"/>
        </w:rPr>
        <w:t xml:space="preserve">tiek </w:t>
      </w:r>
      <w:r w:rsidR="00D01C1D" w:rsidRPr="00F84D00">
        <w:rPr>
          <w:szCs w:val="26"/>
        </w:rPr>
        <w:t>uz</w:t>
      </w:r>
      <w:r w:rsidR="00234642" w:rsidRPr="00F84D00">
        <w:rPr>
          <w:szCs w:val="26"/>
        </w:rPr>
        <w:t xml:space="preserve">skatīti par </w:t>
      </w:r>
      <w:r w:rsidR="00D01C1D" w:rsidRPr="00F84D00">
        <w:rPr>
          <w:szCs w:val="26"/>
        </w:rPr>
        <w:t>atcelti</w:t>
      </w:r>
      <w:r w:rsidR="00234642" w:rsidRPr="00F84D00">
        <w:rPr>
          <w:szCs w:val="26"/>
        </w:rPr>
        <w:t>em</w:t>
      </w:r>
      <w:r w:rsidR="00D01C1D" w:rsidRPr="00F84D00">
        <w:rPr>
          <w:szCs w:val="26"/>
        </w:rPr>
        <w:t>.</w:t>
      </w:r>
    </w:p>
    <w:p w14:paraId="39AEDCB5" w14:textId="6133B549" w:rsidR="007227F8" w:rsidRPr="00F84D00" w:rsidRDefault="007227F8" w:rsidP="00F37FFA">
      <w:pPr>
        <w:spacing w:before="120" w:after="0" w:line="240" w:lineRule="auto"/>
        <w:ind w:firstLine="0"/>
        <w:rPr>
          <w:szCs w:val="26"/>
        </w:rPr>
      </w:pPr>
      <w:r w:rsidRPr="00F84D00">
        <w:rPr>
          <w:b/>
          <w:bCs/>
          <w:szCs w:val="26"/>
        </w:rPr>
        <w:t>I.Pilmanis</w:t>
      </w:r>
      <w:r w:rsidRPr="00F84D00">
        <w:rPr>
          <w:szCs w:val="26"/>
        </w:rPr>
        <w:t xml:space="preserve"> informē</w:t>
      </w:r>
      <w:r w:rsidR="00A54BAC" w:rsidRPr="00F84D00">
        <w:rPr>
          <w:szCs w:val="26"/>
        </w:rPr>
        <w:t xml:space="preserve">, ka </w:t>
      </w:r>
      <w:r w:rsidR="00F629C2" w:rsidRPr="00F84D00">
        <w:rPr>
          <w:szCs w:val="26"/>
        </w:rPr>
        <w:t>standarti atbilstoši standartizācijas principiem regulāri tiek pārskatīti un pārstrādi kā rezultāt</w:t>
      </w:r>
      <w:r w:rsidR="00BC384A" w:rsidRPr="00F84D00">
        <w:rPr>
          <w:szCs w:val="26"/>
        </w:rPr>
        <w:t>ā</w:t>
      </w:r>
      <w:r w:rsidR="00F629C2" w:rsidRPr="00F84D00">
        <w:rPr>
          <w:szCs w:val="26"/>
        </w:rPr>
        <w:t xml:space="preserve"> tiek izdoti jauni standarti un iepriekšējie atcelti. </w:t>
      </w:r>
      <w:r w:rsidR="00BC384A" w:rsidRPr="00F84D00">
        <w:rPr>
          <w:szCs w:val="26"/>
        </w:rPr>
        <w:t xml:space="preserve">Gadījumos, kad atsauce uz standartu ir saistīta ar normatīvo aktu prasību izpildi, tad jāizmanto tāda standarta versija, uz kuru publicēta atsauce Eiropas Savienības </w:t>
      </w:r>
      <w:r w:rsidR="00EA4B76" w:rsidRPr="00F84D00">
        <w:rPr>
          <w:szCs w:val="26"/>
        </w:rPr>
        <w:t>O</w:t>
      </w:r>
      <w:r w:rsidR="00BC384A" w:rsidRPr="00F84D00">
        <w:rPr>
          <w:szCs w:val="26"/>
        </w:rPr>
        <w:t>fici</w:t>
      </w:r>
      <w:r w:rsidR="00EA4B76" w:rsidRPr="00F84D00">
        <w:rPr>
          <w:szCs w:val="26"/>
        </w:rPr>
        <w:t>ā</w:t>
      </w:r>
      <w:r w:rsidR="00BC384A" w:rsidRPr="00F84D00">
        <w:rPr>
          <w:szCs w:val="26"/>
        </w:rPr>
        <w:t xml:space="preserve">lajā Vēstnesī, vai </w:t>
      </w:r>
      <w:r w:rsidR="00EA4B76" w:rsidRPr="00F84D00">
        <w:rPr>
          <w:szCs w:val="26"/>
        </w:rPr>
        <w:t xml:space="preserve">arī </w:t>
      </w:r>
      <w:r w:rsidR="00D76F37" w:rsidRPr="00F84D00">
        <w:rPr>
          <w:szCs w:val="26"/>
        </w:rPr>
        <w:t>tāda, kas ar tiešo atsauc</w:t>
      </w:r>
      <w:r w:rsidR="008A4F26" w:rsidRPr="00F84D00">
        <w:rPr>
          <w:szCs w:val="26"/>
        </w:rPr>
        <w:t xml:space="preserve">i ir </w:t>
      </w:r>
      <w:r w:rsidR="00D76F37" w:rsidRPr="00F84D00">
        <w:rPr>
          <w:szCs w:val="26"/>
        </w:rPr>
        <w:t>ierakstīta normatīvajā aktā.</w:t>
      </w:r>
    </w:p>
    <w:p w14:paraId="7B870C94" w14:textId="77777777" w:rsidR="007227F8" w:rsidRPr="00F84D00" w:rsidRDefault="007227F8" w:rsidP="00732A8B">
      <w:pPr>
        <w:widowControl/>
        <w:spacing w:before="0" w:after="0" w:line="240" w:lineRule="auto"/>
        <w:ind w:firstLine="0"/>
        <w:rPr>
          <w:b/>
          <w:szCs w:val="26"/>
        </w:rPr>
      </w:pPr>
    </w:p>
    <w:p w14:paraId="4425DF35" w14:textId="390CC6E5" w:rsidR="006B71F5" w:rsidRPr="00F84D00" w:rsidRDefault="00735D12" w:rsidP="00A54BAC">
      <w:pPr>
        <w:widowControl/>
        <w:spacing w:before="120" w:after="0" w:line="240" w:lineRule="auto"/>
        <w:ind w:firstLine="0"/>
        <w:rPr>
          <w:szCs w:val="26"/>
        </w:rPr>
      </w:pPr>
      <w:r w:rsidRPr="00F84D00">
        <w:rPr>
          <w:b/>
          <w:szCs w:val="26"/>
        </w:rPr>
        <w:t xml:space="preserve">Nolemts: </w:t>
      </w:r>
      <w:r w:rsidRPr="00F84D00">
        <w:rPr>
          <w:bCs/>
          <w:szCs w:val="26"/>
        </w:rPr>
        <w:t>pie</w:t>
      </w:r>
      <w:r w:rsidRPr="00F84D00">
        <w:rPr>
          <w:szCs w:val="26"/>
        </w:rPr>
        <w:t>ņemt zināšanai N.Freiberg</w:t>
      </w:r>
      <w:r w:rsidR="00EF7F20">
        <w:rPr>
          <w:szCs w:val="26"/>
        </w:rPr>
        <w:t>a</w:t>
      </w:r>
      <w:r w:rsidRPr="00F84D00">
        <w:rPr>
          <w:szCs w:val="26"/>
        </w:rPr>
        <w:t xml:space="preserve"> sniegto informāciju</w:t>
      </w:r>
      <w:r w:rsidR="00C176E5" w:rsidRPr="00F84D00">
        <w:rPr>
          <w:szCs w:val="26"/>
        </w:rPr>
        <w:t xml:space="preserve"> par plānotajām izmaiņām standartizācijas jomas likumdošanā, ko paredz likumprojekts “Grozījumi Standartizācijas likumā”.</w:t>
      </w:r>
    </w:p>
    <w:p w14:paraId="3F247A62" w14:textId="72943B1C" w:rsidR="00110A60" w:rsidRPr="00F84D00" w:rsidRDefault="00110A60" w:rsidP="00732A8B">
      <w:pPr>
        <w:widowControl/>
        <w:spacing w:before="0" w:after="0" w:line="240" w:lineRule="auto"/>
        <w:ind w:firstLine="0"/>
        <w:rPr>
          <w:szCs w:val="26"/>
        </w:rPr>
      </w:pPr>
    </w:p>
    <w:p w14:paraId="35B10D90" w14:textId="1E5F5765" w:rsidR="00C176E5" w:rsidRDefault="00C176E5" w:rsidP="00732A8B">
      <w:pPr>
        <w:widowControl/>
        <w:spacing w:before="0" w:after="0" w:line="240" w:lineRule="auto"/>
        <w:ind w:firstLine="0"/>
        <w:rPr>
          <w:szCs w:val="26"/>
        </w:rPr>
      </w:pPr>
    </w:p>
    <w:p w14:paraId="4AA88E77" w14:textId="77777777" w:rsidR="000B30A6" w:rsidRPr="00F84D00" w:rsidRDefault="000B30A6" w:rsidP="00732A8B">
      <w:pPr>
        <w:widowControl/>
        <w:spacing w:before="0" w:after="0" w:line="240" w:lineRule="auto"/>
        <w:ind w:firstLine="0"/>
        <w:rPr>
          <w:szCs w:val="26"/>
        </w:rPr>
      </w:pPr>
    </w:p>
    <w:p w14:paraId="102D869E" w14:textId="77777777" w:rsidR="00110A60" w:rsidRPr="0020323E" w:rsidRDefault="00110A60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</w:p>
    <w:p w14:paraId="7FD2F20D" w14:textId="77777777" w:rsidR="00732A8B" w:rsidRPr="0020323E" w:rsidRDefault="00732A8B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  <w:r w:rsidRPr="0020323E">
        <w:rPr>
          <w:sz w:val="25"/>
          <w:szCs w:val="25"/>
        </w:rPr>
        <w:t>Nacionālās standartizācijas padomes</w:t>
      </w:r>
    </w:p>
    <w:p w14:paraId="5A9CCB8A" w14:textId="77777777" w:rsidR="00732A8B" w:rsidRPr="0020323E" w:rsidRDefault="00732A8B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  <w:r w:rsidRPr="0020323E">
        <w:rPr>
          <w:sz w:val="25"/>
          <w:szCs w:val="25"/>
        </w:rPr>
        <w:t>priekšsēdētāja</w:t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3B3553" w:rsidRPr="0020323E">
        <w:rPr>
          <w:sz w:val="25"/>
          <w:szCs w:val="25"/>
        </w:rPr>
        <w:t xml:space="preserve">    </w:t>
      </w:r>
      <w:r w:rsidRPr="0020323E">
        <w:rPr>
          <w:sz w:val="25"/>
          <w:szCs w:val="25"/>
        </w:rPr>
        <w:t>Z. Liepiņa</w:t>
      </w:r>
    </w:p>
    <w:p w14:paraId="501EE531" w14:textId="6E071E90" w:rsidR="00720233" w:rsidRDefault="00720233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</w:p>
    <w:p w14:paraId="222C73B3" w14:textId="77777777" w:rsidR="000B30A6" w:rsidRDefault="000B30A6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</w:p>
    <w:p w14:paraId="4C4B6F14" w14:textId="77777777" w:rsidR="00732A8B" w:rsidRPr="0020323E" w:rsidRDefault="00732A8B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  <w:r w:rsidRPr="0020323E">
        <w:rPr>
          <w:sz w:val="25"/>
          <w:szCs w:val="25"/>
        </w:rPr>
        <w:t>Protokolēja</w:t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  <w:t>N. Freibergs</w:t>
      </w:r>
    </w:p>
    <w:sectPr w:rsidR="00732A8B" w:rsidRPr="0020323E" w:rsidSect="0070487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1418" w:right="992" w:bottom="156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DA4D2" w14:textId="77777777" w:rsidR="00645959" w:rsidRDefault="00645959">
      <w:pPr>
        <w:spacing w:before="0" w:after="0" w:line="240" w:lineRule="auto"/>
      </w:pPr>
      <w:r>
        <w:separator/>
      </w:r>
    </w:p>
  </w:endnote>
  <w:endnote w:type="continuationSeparator" w:id="0">
    <w:p w14:paraId="0AAD2204" w14:textId="77777777" w:rsidR="00645959" w:rsidRDefault="006459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41D78" w14:textId="77777777" w:rsidR="00C3347B" w:rsidRDefault="00C3347B" w:rsidP="0064772C">
    <w:pPr>
      <w:pStyle w:val="Footer"/>
      <w:ind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464E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B7E1" w14:textId="77777777" w:rsidR="00C3347B" w:rsidRPr="00666B0A" w:rsidRDefault="00C3347B">
    <w:pPr>
      <w:pStyle w:val="Footer"/>
      <w:widowControl/>
      <w:tabs>
        <w:tab w:val="clear" w:pos="4153"/>
        <w:tab w:val="clear" w:pos="8306"/>
        <w:tab w:val="center" w:pos="2835"/>
        <w:tab w:val="center" w:pos="4536"/>
        <w:tab w:val="right" w:pos="8789"/>
      </w:tabs>
      <w:spacing w:before="240" w:line="240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14675" w14:textId="77777777" w:rsidR="00645959" w:rsidRDefault="00645959">
      <w:pPr>
        <w:spacing w:before="0" w:after="0" w:line="240" w:lineRule="auto"/>
      </w:pPr>
      <w:r>
        <w:separator/>
      </w:r>
    </w:p>
  </w:footnote>
  <w:footnote w:type="continuationSeparator" w:id="0">
    <w:p w14:paraId="0A27ECDC" w14:textId="77777777" w:rsidR="00645959" w:rsidRDefault="006459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FF2F7" w14:textId="77777777" w:rsidR="00C3347B" w:rsidRDefault="00C3347B">
    <w:pPr>
      <w:pStyle w:val="Head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  <w:p w14:paraId="6E789836" w14:textId="77777777" w:rsidR="00C3347B" w:rsidRDefault="00C3347B">
    <w:pPr>
      <w:pStyle w:val="Header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89DC2" w14:textId="77777777" w:rsidR="00C3347B" w:rsidRDefault="00C3347B">
    <w:pPr>
      <w:pStyle w:val="Header"/>
      <w:widowControl/>
      <w:spacing w:before="0" w:after="0" w:line="240" w:lineRule="aut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72A0" w14:textId="77777777"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14:paraId="1C8838CC" w14:textId="77777777"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639961F3" wp14:editId="0E4F98F2">
          <wp:simplePos x="0" y="0"/>
          <wp:positionH relativeFrom="column">
            <wp:posOffset>0</wp:posOffset>
          </wp:positionH>
          <wp:positionV relativeFrom="paragraph">
            <wp:posOffset>57785</wp:posOffset>
          </wp:positionV>
          <wp:extent cx="5913120" cy="10617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1201" name="pilnkrasu_header_veidlapa_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312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7A754" w14:textId="77777777"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14:paraId="27DB045A" w14:textId="77777777"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14:paraId="1842CB70" w14:textId="77777777"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14:paraId="558339E3" w14:textId="77777777"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14:paraId="2650AE21" w14:textId="77777777"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AB4472" wp14:editId="2B6D9CA9">
              <wp:simplePos x="0" y="0"/>
              <wp:positionH relativeFrom="page">
                <wp:posOffset>1850390</wp:posOffset>
              </wp:positionH>
              <wp:positionV relativeFrom="page">
                <wp:posOffset>1901825</wp:posOffset>
              </wp:positionV>
              <wp:extent cx="4397375" cy="1270"/>
              <wp:effectExtent l="0" t="0" r="3175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1250E0" id="Group 41" o:spid="_x0000_s1026" style="position:absolute;margin-left:145.7pt;margin-top:149.7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0034FAB7" w14:textId="77777777"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14:paraId="0B82DFFA" w14:textId="77777777"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1FD1AB" wp14:editId="0ABB5189">
              <wp:simplePos x="0" y="0"/>
              <wp:positionH relativeFrom="page">
                <wp:posOffset>1080135</wp:posOffset>
              </wp:positionH>
              <wp:positionV relativeFrom="page">
                <wp:posOffset>2030730</wp:posOffset>
              </wp:positionV>
              <wp:extent cx="5930265" cy="314325"/>
              <wp:effectExtent l="0" t="0" r="0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2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A207" w14:textId="77777777" w:rsidR="00C3347B" w:rsidRDefault="00C3347B" w:rsidP="00E40AA6">
                          <w:pPr>
                            <w:spacing w:after="0" w:line="194" w:lineRule="exact"/>
                            <w:ind w:left="20" w:right="-45" w:hanging="20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7704BD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Brīvības iela 55, 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Rīga, LV-1519; tālr. 67013100;</w:t>
                          </w:r>
                          <w:r w:rsidRPr="007704BD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fakss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: 67280882;</w:t>
                          </w:r>
                          <w:r w:rsidRPr="007704BD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e-pasts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: pasts@em.gov.lv;</w:t>
                          </w:r>
                          <w:r w:rsidRPr="007704BD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www.em.gov.lv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FD1AB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85.05pt;margin-top:159.9pt;width:466.9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" filled="f" stroked="f">
              <v:textbox inset="0,0,0,0">
                <w:txbxContent>
                  <w:p w14:paraId="4F33A207" w14:textId="77777777" w:rsidR="00C3347B" w:rsidRDefault="00C3347B" w:rsidP="00E40AA6">
                    <w:pPr>
                      <w:spacing w:after="0" w:line="194" w:lineRule="exact"/>
                      <w:ind w:left="20" w:right="-45" w:hanging="20"/>
                      <w:jc w:val="center"/>
                      <w:rPr>
                        <w:sz w:val="17"/>
                        <w:szCs w:val="17"/>
                      </w:rPr>
                    </w:pPr>
                    <w:r w:rsidRPr="007704BD">
                      <w:rPr>
                        <w:color w:val="231F20"/>
                        <w:sz w:val="17"/>
                        <w:szCs w:val="17"/>
                      </w:rPr>
                      <w:t xml:space="preserve">Brīvības iela 55, 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Rīga, LV-1519; tālr. 67013100;</w:t>
                    </w:r>
                    <w:r w:rsidRPr="007704BD">
                      <w:rPr>
                        <w:color w:val="231F20"/>
                        <w:sz w:val="17"/>
                        <w:szCs w:val="17"/>
                      </w:rPr>
                      <w:t xml:space="preserve"> fakss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: 67280882;</w:t>
                    </w:r>
                    <w:r w:rsidRPr="007704BD">
                      <w:rPr>
                        <w:color w:val="231F20"/>
                        <w:sz w:val="17"/>
                        <w:szCs w:val="17"/>
                      </w:rPr>
                      <w:t xml:space="preserve"> e-pasts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: pasts@em.gov.lv;</w:t>
                    </w:r>
                    <w:r w:rsidRPr="007704BD">
                      <w:rPr>
                        <w:color w:val="231F20"/>
                        <w:sz w:val="17"/>
                        <w:szCs w:val="17"/>
                      </w:rPr>
                      <w:t xml:space="preserve"> www.em.gov.lv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D734B7" w14:textId="77777777" w:rsidR="00C3347B" w:rsidRDefault="00C3347B" w:rsidP="0012203C">
    <w:pPr>
      <w:pStyle w:val="Header"/>
      <w:widowControl/>
      <w:tabs>
        <w:tab w:val="clear" w:pos="4153"/>
        <w:tab w:val="center" w:pos="4536"/>
      </w:tabs>
      <w:spacing w:after="0" w:line="240" w:lineRule="auto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B69"/>
    <w:multiLevelType w:val="hybridMultilevel"/>
    <w:tmpl w:val="4F0277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5875"/>
    <w:multiLevelType w:val="hybridMultilevel"/>
    <w:tmpl w:val="4F0277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D181A"/>
    <w:multiLevelType w:val="hybridMultilevel"/>
    <w:tmpl w:val="44444998"/>
    <w:lvl w:ilvl="0" w:tplc="34E82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B0821"/>
    <w:multiLevelType w:val="hybridMultilevel"/>
    <w:tmpl w:val="B6DA7970"/>
    <w:lvl w:ilvl="0" w:tplc="82BE23EE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61" w:hanging="360"/>
      </w:pPr>
    </w:lvl>
    <w:lvl w:ilvl="2" w:tplc="0426001B" w:tentative="1">
      <w:start w:val="1"/>
      <w:numFmt w:val="lowerRoman"/>
      <w:lvlText w:val="%3."/>
      <w:lvlJc w:val="right"/>
      <w:pPr>
        <w:ind w:left="2481" w:hanging="180"/>
      </w:pPr>
    </w:lvl>
    <w:lvl w:ilvl="3" w:tplc="0426000F" w:tentative="1">
      <w:start w:val="1"/>
      <w:numFmt w:val="decimal"/>
      <w:lvlText w:val="%4."/>
      <w:lvlJc w:val="left"/>
      <w:pPr>
        <w:ind w:left="3201" w:hanging="360"/>
      </w:pPr>
    </w:lvl>
    <w:lvl w:ilvl="4" w:tplc="04260019" w:tentative="1">
      <w:start w:val="1"/>
      <w:numFmt w:val="lowerLetter"/>
      <w:lvlText w:val="%5."/>
      <w:lvlJc w:val="left"/>
      <w:pPr>
        <w:ind w:left="3921" w:hanging="360"/>
      </w:pPr>
    </w:lvl>
    <w:lvl w:ilvl="5" w:tplc="0426001B" w:tentative="1">
      <w:start w:val="1"/>
      <w:numFmt w:val="lowerRoman"/>
      <w:lvlText w:val="%6."/>
      <w:lvlJc w:val="right"/>
      <w:pPr>
        <w:ind w:left="4641" w:hanging="180"/>
      </w:pPr>
    </w:lvl>
    <w:lvl w:ilvl="6" w:tplc="0426000F" w:tentative="1">
      <w:start w:val="1"/>
      <w:numFmt w:val="decimal"/>
      <w:lvlText w:val="%7."/>
      <w:lvlJc w:val="left"/>
      <w:pPr>
        <w:ind w:left="5361" w:hanging="360"/>
      </w:pPr>
    </w:lvl>
    <w:lvl w:ilvl="7" w:tplc="04260019" w:tentative="1">
      <w:start w:val="1"/>
      <w:numFmt w:val="lowerLetter"/>
      <w:lvlText w:val="%8."/>
      <w:lvlJc w:val="left"/>
      <w:pPr>
        <w:ind w:left="6081" w:hanging="360"/>
      </w:pPr>
    </w:lvl>
    <w:lvl w:ilvl="8" w:tplc="042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 w15:restartNumberingAfterBreak="0">
    <w:nsid w:val="35634296"/>
    <w:multiLevelType w:val="hybridMultilevel"/>
    <w:tmpl w:val="AA04E16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1A1D"/>
    <w:multiLevelType w:val="hybridMultilevel"/>
    <w:tmpl w:val="6412A4AC"/>
    <w:lvl w:ilvl="0" w:tplc="C4348B46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61" w:hanging="360"/>
      </w:pPr>
    </w:lvl>
    <w:lvl w:ilvl="2" w:tplc="0426001B" w:tentative="1">
      <w:start w:val="1"/>
      <w:numFmt w:val="lowerRoman"/>
      <w:lvlText w:val="%3."/>
      <w:lvlJc w:val="right"/>
      <w:pPr>
        <w:ind w:left="2481" w:hanging="180"/>
      </w:pPr>
    </w:lvl>
    <w:lvl w:ilvl="3" w:tplc="0426000F" w:tentative="1">
      <w:start w:val="1"/>
      <w:numFmt w:val="decimal"/>
      <w:lvlText w:val="%4."/>
      <w:lvlJc w:val="left"/>
      <w:pPr>
        <w:ind w:left="3201" w:hanging="360"/>
      </w:pPr>
    </w:lvl>
    <w:lvl w:ilvl="4" w:tplc="04260019" w:tentative="1">
      <w:start w:val="1"/>
      <w:numFmt w:val="lowerLetter"/>
      <w:lvlText w:val="%5."/>
      <w:lvlJc w:val="left"/>
      <w:pPr>
        <w:ind w:left="3921" w:hanging="360"/>
      </w:pPr>
    </w:lvl>
    <w:lvl w:ilvl="5" w:tplc="0426001B" w:tentative="1">
      <w:start w:val="1"/>
      <w:numFmt w:val="lowerRoman"/>
      <w:lvlText w:val="%6."/>
      <w:lvlJc w:val="right"/>
      <w:pPr>
        <w:ind w:left="4641" w:hanging="180"/>
      </w:pPr>
    </w:lvl>
    <w:lvl w:ilvl="6" w:tplc="0426000F" w:tentative="1">
      <w:start w:val="1"/>
      <w:numFmt w:val="decimal"/>
      <w:lvlText w:val="%7."/>
      <w:lvlJc w:val="left"/>
      <w:pPr>
        <w:ind w:left="5361" w:hanging="360"/>
      </w:pPr>
    </w:lvl>
    <w:lvl w:ilvl="7" w:tplc="04260019" w:tentative="1">
      <w:start w:val="1"/>
      <w:numFmt w:val="lowerLetter"/>
      <w:lvlText w:val="%8."/>
      <w:lvlJc w:val="left"/>
      <w:pPr>
        <w:ind w:left="6081" w:hanging="360"/>
      </w:pPr>
    </w:lvl>
    <w:lvl w:ilvl="8" w:tplc="042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 w15:restartNumberingAfterBreak="0">
    <w:nsid w:val="46BC4FC3"/>
    <w:multiLevelType w:val="hybridMultilevel"/>
    <w:tmpl w:val="87DEDB52"/>
    <w:lvl w:ilvl="0" w:tplc="87F0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B3AA8"/>
    <w:multiLevelType w:val="hybridMultilevel"/>
    <w:tmpl w:val="18F8514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9D6264"/>
    <w:multiLevelType w:val="hybridMultilevel"/>
    <w:tmpl w:val="B4906D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0B"/>
    <w:rsid w:val="000018C0"/>
    <w:rsid w:val="00006368"/>
    <w:rsid w:val="00006CDC"/>
    <w:rsid w:val="00011E2D"/>
    <w:rsid w:val="00020154"/>
    <w:rsid w:val="000351D2"/>
    <w:rsid w:val="00041EDB"/>
    <w:rsid w:val="00047CD0"/>
    <w:rsid w:val="00050FBB"/>
    <w:rsid w:val="000629A9"/>
    <w:rsid w:val="000665C4"/>
    <w:rsid w:val="0006791E"/>
    <w:rsid w:val="000821E7"/>
    <w:rsid w:val="00084DE0"/>
    <w:rsid w:val="0008627C"/>
    <w:rsid w:val="000876FE"/>
    <w:rsid w:val="00094BC6"/>
    <w:rsid w:val="00096564"/>
    <w:rsid w:val="000A2C0D"/>
    <w:rsid w:val="000A6B75"/>
    <w:rsid w:val="000B30A6"/>
    <w:rsid w:val="000B3448"/>
    <w:rsid w:val="000B4276"/>
    <w:rsid w:val="000B779F"/>
    <w:rsid w:val="000B7A00"/>
    <w:rsid w:val="000C18BC"/>
    <w:rsid w:val="000C302D"/>
    <w:rsid w:val="000C71C4"/>
    <w:rsid w:val="000C732B"/>
    <w:rsid w:val="000C738B"/>
    <w:rsid w:val="000C7ECC"/>
    <w:rsid w:val="000D0751"/>
    <w:rsid w:val="000D12F0"/>
    <w:rsid w:val="000E1544"/>
    <w:rsid w:val="000E54DE"/>
    <w:rsid w:val="000E570A"/>
    <w:rsid w:val="001043C8"/>
    <w:rsid w:val="00104D81"/>
    <w:rsid w:val="00110A60"/>
    <w:rsid w:val="00116C09"/>
    <w:rsid w:val="00117951"/>
    <w:rsid w:val="0012203C"/>
    <w:rsid w:val="00124F93"/>
    <w:rsid w:val="00130AD6"/>
    <w:rsid w:val="00140E49"/>
    <w:rsid w:val="00150338"/>
    <w:rsid w:val="001538BA"/>
    <w:rsid w:val="00153F75"/>
    <w:rsid w:val="0015458E"/>
    <w:rsid w:val="00157D8D"/>
    <w:rsid w:val="00157FF2"/>
    <w:rsid w:val="0016105E"/>
    <w:rsid w:val="0018013E"/>
    <w:rsid w:val="00192440"/>
    <w:rsid w:val="00192D0F"/>
    <w:rsid w:val="0019563F"/>
    <w:rsid w:val="001A7D12"/>
    <w:rsid w:val="001B48EC"/>
    <w:rsid w:val="001C363C"/>
    <w:rsid w:val="001F3AA3"/>
    <w:rsid w:val="00202112"/>
    <w:rsid w:val="0020323E"/>
    <w:rsid w:val="0021078C"/>
    <w:rsid w:val="002222F7"/>
    <w:rsid w:val="00234642"/>
    <w:rsid w:val="00242231"/>
    <w:rsid w:val="00243615"/>
    <w:rsid w:val="00244522"/>
    <w:rsid w:val="00255DC3"/>
    <w:rsid w:val="00260803"/>
    <w:rsid w:val="00266AD0"/>
    <w:rsid w:val="00276B3B"/>
    <w:rsid w:val="0027750C"/>
    <w:rsid w:val="00280FE2"/>
    <w:rsid w:val="00284503"/>
    <w:rsid w:val="00294D14"/>
    <w:rsid w:val="002A43BF"/>
    <w:rsid w:val="002B5888"/>
    <w:rsid w:val="002C1120"/>
    <w:rsid w:val="002C1DDF"/>
    <w:rsid w:val="002C209B"/>
    <w:rsid w:val="002C3DCA"/>
    <w:rsid w:val="002D1055"/>
    <w:rsid w:val="002E05FF"/>
    <w:rsid w:val="002E0FF6"/>
    <w:rsid w:val="002E31A3"/>
    <w:rsid w:val="002F39B6"/>
    <w:rsid w:val="002F3AE6"/>
    <w:rsid w:val="00303101"/>
    <w:rsid w:val="0030741A"/>
    <w:rsid w:val="00321535"/>
    <w:rsid w:val="0032212B"/>
    <w:rsid w:val="0032421B"/>
    <w:rsid w:val="00332916"/>
    <w:rsid w:val="00336FED"/>
    <w:rsid w:val="00337305"/>
    <w:rsid w:val="0034211B"/>
    <w:rsid w:val="00343165"/>
    <w:rsid w:val="00347ACD"/>
    <w:rsid w:val="003541FC"/>
    <w:rsid w:val="00357A6B"/>
    <w:rsid w:val="003656B3"/>
    <w:rsid w:val="00365F53"/>
    <w:rsid w:val="003724BB"/>
    <w:rsid w:val="00373EEF"/>
    <w:rsid w:val="00376BCB"/>
    <w:rsid w:val="0038183B"/>
    <w:rsid w:val="00391513"/>
    <w:rsid w:val="00392904"/>
    <w:rsid w:val="0039336C"/>
    <w:rsid w:val="00393580"/>
    <w:rsid w:val="003947AC"/>
    <w:rsid w:val="003A62D6"/>
    <w:rsid w:val="003B1072"/>
    <w:rsid w:val="003B3553"/>
    <w:rsid w:val="003B56DC"/>
    <w:rsid w:val="003C1839"/>
    <w:rsid w:val="003C3A72"/>
    <w:rsid w:val="003C6872"/>
    <w:rsid w:val="003C6E5A"/>
    <w:rsid w:val="003E07B5"/>
    <w:rsid w:val="003E3E48"/>
    <w:rsid w:val="003E5654"/>
    <w:rsid w:val="003F4F5A"/>
    <w:rsid w:val="003F619B"/>
    <w:rsid w:val="00402A13"/>
    <w:rsid w:val="00404036"/>
    <w:rsid w:val="00405323"/>
    <w:rsid w:val="00414B61"/>
    <w:rsid w:val="00416699"/>
    <w:rsid w:val="00421538"/>
    <w:rsid w:val="00424018"/>
    <w:rsid w:val="00424891"/>
    <w:rsid w:val="00430F79"/>
    <w:rsid w:val="004326BB"/>
    <w:rsid w:val="00433EF9"/>
    <w:rsid w:val="00436219"/>
    <w:rsid w:val="00445F8F"/>
    <w:rsid w:val="00451C8A"/>
    <w:rsid w:val="004613FB"/>
    <w:rsid w:val="00463C79"/>
    <w:rsid w:val="00464698"/>
    <w:rsid w:val="0046524A"/>
    <w:rsid w:val="004831B1"/>
    <w:rsid w:val="00486307"/>
    <w:rsid w:val="004A1F53"/>
    <w:rsid w:val="004A1FB6"/>
    <w:rsid w:val="004B0794"/>
    <w:rsid w:val="004B4A0E"/>
    <w:rsid w:val="004C241F"/>
    <w:rsid w:val="004C24A4"/>
    <w:rsid w:val="004D1DDE"/>
    <w:rsid w:val="004E2F69"/>
    <w:rsid w:val="004E39A1"/>
    <w:rsid w:val="004E56E9"/>
    <w:rsid w:val="004F1351"/>
    <w:rsid w:val="004F2501"/>
    <w:rsid w:val="004F5A9D"/>
    <w:rsid w:val="00501A18"/>
    <w:rsid w:val="005052E4"/>
    <w:rsid w:val="00506296"/>
    <w:rsid w:val="00507ED8"/>
    <w:rsid w:val="00510703"/>
    <w:rsid w:val="005121AD"/>
    <w:rsid w:val="005162F5"/>
    <w:rsid w:val="00527F02"/>
    <w:rsid w:val="005305B6"/>
    <w:rsid w:val="00544745"/>
    <w:rsid w:val="00552C6C"/>
    <w:rsid w:val="00553A54"/>
    <w:rsid w:val="00553EB3"/>
    <w:rsid w:val="00554A72"/>
    <w:rsid w:val="00556098"/>
    <w:rsid w:val="00563FDC"/>
    <w:rsid w:val="00571F63"/>
    <w:rsid w:val="005733A1"/>
    <w:rsid w:val="00574103"/>
    <w:rsid w:val="00575FAB"/>
    <w:rsid w:val="00580ADC"/>
    <w:rsid w:val="005943E1"/>
    <w:rsid w:val="005A345D"/>
    <w:rsid w:val="005C0CF2"/>
    <w:rsid w:val="005C1CD1"/>
    <w:rsid w:val="005C7C92"/>
    <w:rsid w:val="005D61E9"/>
    <w:rsid w:val="005D7003"/>
    <w:rsid w:val="005E2AB7"/>
    <w:rsid w:val="005E7AAB"/>
    <w:rsid w:val="005F70AC"/>
    <w:rsid w:val="006053BD"/>
    <w:rsid w:val="00606E79"/>
    <w:rsid w:val="00607115"/>
    <w:rsid w:val="006071D9"/>
    <w:rsid w:val="00613E79"/>
    <w:rsid w:val="00614C26"/>
    <w:rsid w:val="00625576"/>
    <w:rsid w:val="00645959"/>
    <w:rsid w:val="0064772C"/>
    <w:rsid w:val="0065032B"/>
    <w:rsid w:val="00651633"/>
    <w:rsid w:val="00654005"/>
    <w:rsid w:val="00663F18"/>
    <w:rsid w:val="00664B56"/>
    <w:rsid w:val="00666B0A"/>
    <w:rsid w:val="0067125C"/>
    <w:rsid w:val="00680A9E"/>
    <w:rsid w:val="006851F1"/>
    <w:rsid w:val="006956F2"/>
    <w:rsid w:val="006A1219"/>
    <w:rsid w:val="006B1634"/>
    <w:rsid w:val="006B71F5"/>
    <w:rsid w:val="006D654D"/>
    <w:rsid w:val="006E0F84"/>
    <w:rsid w:val="006F7C42"/>
    <w:rsid w:val="007010FD"/>
    <w:rsid w:val="00704231"/>
    <w:rsid w:val="00704871"/>
    <w:rsid w:val="00705046"/>
    <w:rsid w:val="007067F6"/>
    <w:rsid w:val="00720233"/>
    <w:rsid w:val="007227F8"/>
    <w:rsid w:val="007230B8"/>
    <w:rsid w:val="007235D4"/>
    <w:rsid w:val="00732A8B"/>
    <w:rsid w:val="00735D12"/>
    <w:rsid w:val="00740BA4"/>
    <w:rsid w:val="007412BD"/>
    <w:rsid w:val="00744444"/>
    <w:rsid w:val="00755954"/>
    <w:rsid w:val="00755D2F"/>
    <w:rsid w:val="00757190"/>
    <w:rsid w:val="007704BD"/>
    <w:rsid w:val="007754DE"/>
    <w:rsid w:val="00783EF2"/>
    <w:rsid w:val="00785049"/>
    <w:rsid w:val="007A1675"/>
    <w:rsid w:val="007A61F0"/>
    <w:rsid w:val="007B2E39"/>
    <w:rsid w:val="007E0E51"/>
    <w:rsid w:val="007E7EEF"/>
    <w:rsid w:val="007F4021"/>
    <w:rsid w:val="00805556"/>
    <w:rsid w:val="00806F9B"/>
    <w:rsid w:val="00813B6B"/>
    <w:rsid w:val="00816723"/>
    <w:rsid w:val="00826A4D"/>
    <w:rsid w:val="00832642"/>
    <w:rsid w:val="0085283D"/>
    <w:rsid w:val="00852BC3"/>
    <w:rsid w:val="00854022"/>
    <w:rsid w:val="00866AFD"/>
    <w:rsid w:val="00886C75"/>
    <w:rsid w:val="0088773E"/>
    <w:rsid w:val="00887987"/>
    <w:rsid w:val="00892653"/>
    <w:rsid w:val="00894659"/>
    <w:rsid w:val="0089520F"/>
    <w:rsid w:val="008A4F26"/>
    <w:rsid w:val="008A6FA1"/>
    <w:rsid w:val="008A6FBF"/>
    <w:rsid w:val="008B1CF5"/>
    <w:rsid w:val="008B205C"/>
    <w:rsid w:val="008B519B"/>
    <w:rsid w:val="008B521C"/>
    <w:rsid w:val="008C1610"/>
    <w:rsid w:val="008C54D3"/>
    <w:rsid w:val="008C6FA5"/>
    <w:rsid w:val="008D40AC"/>
    <w:rsid w:val="008F38CF"/>
    <w:rsid w:val="008F415A"/>
    <w:rsid w:val="008F4406"/>
    <w:rsid w:val="0091050B"/>
    <w:rsid w:val="00910CEB"/>
    <w:rsid w:val="009151F0"/>
    <w:rsid w:val="0091672B"/>
    <w:rsid w:val="0092168A"/>
    <w:rsid w:val="00922B7D"/>
    <w:rsid w:val="00922D3F"/>
    <w:rsid w:val="00924649"/>
    <w:rsid w:val="00930BC9"/>
    <w:rsid w:val="00935178"/>
    <w:rsid w:val="0094258E"/>
    <w:rsid w:val="00944EB5"/>
    <w:rsid w:val="00972BB2"/>
    <w:rsid w:val="009827D3"/>
    <w:rsid w:val="00985D52"/>
    <w:rsid w:val="0099201F"/>
    <w:rsid w:val="009971DC"/>
    <w:rsid w:val="009A5813"/>
    <w:rsid w:val="009A6C23"/>
    <w:rsid w:val="009C34B0"/>
    <w:rsid w:val="009C7B8B"/>
    <w:rsid w:val="009D20BD"/>
    <w:rsid w:val="009D6C1D"/>
    <w:rsid w:val="009E11CF"/>
    <w:rsid w:val="009E1FEB"/>
    <w:rsid w:val="009E660E"/>
    <w:rsid w:val="009F56C9"/>
    <w:rsid w:val="00A012AF"/>
    <w:rsid w:val="00A04313"/>
    <w:rsid w:val="00A04C59"/>
    <w:rsid w:val="00A061AF"/>
    <w:rsid w:val="00A108EA"/>
    <w:rsid w:val="00A30819"/>
    <w:rsid w:val="00A40CC9"/>
    <w:rsid w:val="00A4250A"/>
    <w:rsid w:val="00A43125"/>
    <w:rsid w:val="00A456C6"/>
    <w:rsid w:val="00A53EE1"/>
    <w:rsid w:val="00A54BAC"/>
    <w:rsid w:val="00A61829"/>
    <w:rsid w:val="00A634BA"/>
    <w:rsid w:val="00A6462A"/>
    <w:rsid w:val="00A6696A"/>
    <w:rsid w:val="00A70871"/>
    <w:rsid w:val="00A70FDF"/>
    <w:rsid w:val="00A72E99"/>
    <w:rsid w:val="00A817DA"/>
    <w:rsid w:val="00A82D34"/>
    <w:rsid w:val="00A910EF"/>
    <w:rsid w:val="00A97940"/>
    <w:rsid w:val="00AA152A"/>
    <w:rsid w:val="00AA1DB8"/>
    <w:rsid w:val="00AA4415"/>
    <w:rsid w:val="00AB6AE3"/>
    <w:rsid w:val="00AC01FE"/>
    <w:rsid w:val="00AC4AC4"/>
    <w:rsid w:val="00AD1D13"/>
    <w:rsid w:val="00AD734E"/>
    <w:rsid w:val="00AE1CFA"/>
    <w:rsid w:val="00AF2B0C"/>
    <w:rsid w:val="00AF2BDD"/>
    <w:rsid w:val="00AF3847"/>
    <w:rsid w:val="00AF5A64"/>
    <w:rsid w:val="00B01C51"/>
    <w:rsid w:val="00B115B3"/>
    <w:rsid w:val="00B232D7"/>
    <w:rsid w:val="00B45881"/>
    <w:rsid w:val="00B57C26"/>
    <w:rsid w:val="00B60691"/>
    <w:rsid w:val="00B6074F"/>
    <w:rsid w:val="00B628F0"/>
    <w:rsid w:val="00B658CF"/>
    <w:rsid w:val="00B70C5B"/>
    <w:rsid w:val="00B85615"/>
    <w:rsid w:val="00B87E4C"/>
    <w:rsid w:val="00B9369A"/>
    <w:rsid w:val="00B96E53"/>
    <w:rsid w:val="00BB00EF"/>
    <w:rsid w:val="00BB3A40"/>
    <w:rsid w:val="00BB3AB2"/>
    <w:rsid w:val="00BC0B1D"/>
    <w:rsid w:val="00BC384A"/>
    <w:rsid w:val="00BC7834"/>
    <w:rsid w:val="00BD4714"/>
    <w:rsid w:val="00BE2EDE"/>
    <w:rsid w:val="00BF3568"/>
    <w:rsid w:val="00BF3F0F"/>
    <w:rsid w:val="00BF4DE2"/>
    <w:rsid w:val="00BF7494"/>
    <w:rsid w:val="00C023D6"/>
    <w:rsid w:val="00C05F6A"/>
    <w:rsid w:val="00C06279"/>
    <w:rsid w:val="00C112A1"/>
    <w:rsid w:val="00C153A9"/>
    <w:rsid w:val="00C176E5"/>
    <w:rsid w:val="00C2484A"/>
    <w:rsid w:val="00C26975"/>
    <w:rsid w:val="00C30F44"/>
    <w:rsid w:val="00C3347B"/>
    <w:rsid w:val="00C33AD0"/>
    <w:rsid w:val="00C36C0A"/>
    <w:rsid w:val="00C3704D"/>
    <w:rsid w:val="00C37183"/>
    <w:rsid w:val="00C501C6"/>
    <w:rsid w:val="00C50FDA"/>
    <w:rsid w:val="00C525C9"/>
    <w:rsid w:val="00C544B2"/>
    <w:rsid w:val="00C6025E"/>
    <w:rsid w:val="00C729DC"/>
    <w:rsid w:val="00C749B9"/>
    <w:rsid w:val="00C74F81"/>
    <w:rsid w:val="00C7514E"/>
    <w:rsid w:val="00C80CE9"/>
    <w:rsid w:val="00C84565"/>
    <w:rsid w:val="00C91203"/>
    <w:rsid w:val="00C94235"/>
    <w:rsid w:val="00C94296"/>
    <w:rsid w:val="00C95619"/>
    <w:rsid w:val="00CA3B1D"/>
    <w:rsid w:val="00CA4208"/>
    <w:rsid w:val="00CB01FD"/>
    <w:rsid w:val="00CB684E"/>
    <w:rsid w:val="00CC21FC"/>
    <w:rsid w:val="00CC4346"/>
    <w:rsid w:val="00CC4B11"/>
    <w:rsid w:val="00CD6CB1"/>
    <w:rsid w:val="00CE0124"/>
    <w:rsid w:val="00CE0DD5"/>
    <w:rsid w:val="00CE186D"/>
    <w:rsid w:val="00CE66FD"/>
    <w:rsid w:val="00D008B1"/>
    <w:rsid w:val="00D01C1D"/>
    <w:rsid w:val="00D02088"/>
    <w:rsid w:val="00D021FF"/>
    <w:rsid w:val="00D03489"/>
    <w:rsid w:val="00D050C5"/>
    <w:rsid w:val="00D06F17"/>
    <w:rsid w:val="00D14BEC"/>
    <w:rsid w:val="00D14D7D"/>
    <w:rsid w:val="00D21CA9"/>
    <w:rsid w:val="00D22A37"/>
    <w:rsid w:val="00D34ED8"/>
    <w:rsid w:val="00D525D1"/>
    <w:rsid w:val="00D54A14"/>
    <w:rsid w:val="00D62CFF"/>
    <w:rsid w:val="00D6505A"/>
    <w:rsid w:val="00D658CD"/>
    <w:rsid w:val="00D76F37"/>
    <w:rsid w:val="00D833C6"/>
    <w:rsid w:val="00D86BCE"/>
    <w:rsid w:val="00D91FD0"/>
    <w:rsid w:val="00DA1B88"/>
    <w:rsid w:val="00DB704F"/>
    <w:rsid w:val="00DC2865"/>
    <w:rsid w:val="00DC2965"/>
    <w:rsid w:val="00DC789E"/>
    <w:rsid w:val="00DD58A0"/>
    <w:rsid w:val="00DE099D"/>
    <w:rsid w:val="00DF6300"/>
    <w:rsid w:val="00DF7B3B"/>
    <w:rsid w:val="00DF7E72"/>
    <w:rsid w:val="00E0090E"/>
    <w:rsid w:val="00E02B8F"/>
    <w:rsid w:val="00E03588"/>
    <w:rsid w:val="00E05D1D"/>
    <w:rsid w:val="00E15190"/>
    <w:rsid w:val="00E23C6A"/>
    <w:rsid w:val="00E27743"/>
    <w:rsid w:val="00E369E2"/>
    <w:rsid w:val="00E40AA6"/>
    <w:rsid w:val="00E44F1F"/>
    <w:rsid w:val="00E45486"/>
    <w:rsid w:val="00E55658"/>
    <w:rsid w:val="00E567BB"/>
    <w:rsid w:val="00E578AA"/>
    <w:rsid w:val="00E65DEB"/>
    <w:rsid w:val="00E70CF6"/>
    <w:rsid w:val="00E70FE9"/>
    <w:rsid w:val="00E74C57"/>
    <w:rsid w:val="00E82084"/>
    <w:rsid w:val="00E938A8"/>
    <w:rsid w:val="00E954AC"/>
    <w:rsid w:val="00E9711B"/>
    <w:rsid w:val="00EA4B76"/>
    <w:rsid w:val="00EB0456"/>
    <w:rsid w:val="00EB568F"/>
    <w:rsid w:val="00EB7C1F"/>
    <w:rsid w:val="00EC3600"/>
    <w:rsid w:val="00EE0C68"/>
    <w:rsid w:val="00EE258A"/>
    <w:rsid w:val="00EE3274"/>
    <w:rsid w:val="00EF02E9"/>
    <w:rsid w:val="00EF7D9B"/>
    <w:rsid w:val="00EF7F20"/>
    <w:rsid w:val="00F0353E"/>
    <w:rsid w:val="00F101D9"/>
    <w:rsid w:val="00F2011B"/>
    <w:rsid w:val="00F22150"/>
    <w:rsid w:val="00F2378E"/>
    <w:rsid w:val="00F24B61"/>
    <w:rsid w:val="00F306FA"/>
    <w:rsid w:val="00F359BF"/>
    <w:rsid w:val="00F37FFA"/>
    <w:rsid w:val="00F41CB1"/>
    <w:rsid w:val="00F464E9"/>
    <w:rsid w:val="00F47414"/>
    <w:rsid w:val="00F60BAE"/>
    <w:rsid w:val="00F617FA"/>
    <w:rsid w:val="00F62541"/>
    <w:rsid w:val="00F629C2"/>
    <w:rsid w:val="00F63089"/>
    <w:rsid w:val="00F6364C"/>
    <w:rsid w:val="00F846F0"/>
    <w:rsid w:val="00F84D00"/>
    <w:rsid w:val="00F95719"/>
    <w:rsid w:val="00FA01A7"/>
    <w:rsid w:val="00FA08F3"/>
    <w:rsid w:val="00FA124B"/>
    <w:rsid w:val="00FA3390"/>
    <w:rsid w:val="00FB3164"/>
    <w:rsid w:val="00FB3A0B"/>
    <w:rsid w:val="00FB7343"/>
    <w:rsid w:val="00FC31E9"/>
    <w:rsid w:val="00FC3315"/>
    <w:rsid w:val="00FC344E"/>
    <w:rsid w:val="00FD30F5"/>
    <w:rsid w:val="00FD40B5"/>
    <w:rsid w:val="00FE5D3D"/>
    <w:rsid w:val="00FF2967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B6C2F80"/>
  <w15:docId w15:val="{2E7B6EE8-E35E-4854-966C-4BD3F27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2212B"/>
    <w:pPr>
      <w:widowControl w:val="0"/>
      <w:spacing w:before="60" w:after="60" w:line="360" w:lineRule="auto"/>
      <w:ind w:firstLine="720"/>
      <w:jc w:val="both"/>
    </w:pPr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0FDA"/>
    <w:pPr>
      <w:keepNext/>
      <w:widowControl/>
      <w:spacing w:before="0" w:after="0" w:line="240" w:lineRule="auto"/>
      <w:ind w:firstLine="0"/>
      <w:jc w:val="center"/>
      <w:outlineLvl w:val="0"/>
    </w:pPr>
    <w:rPr>
      <w:rFonts w:cs="Arial Unicode MS"/>
      <w:szCs w:val="26"/>
      <w:lang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12B"/>
    <w:pPr>
      <w:tabs>
        <w:tab w:val="center" w:pos="4153"/>
        <w:tab w:val="right" w:pos="8306"/>
      </w:tabs>
    </w:pPr>
  </w:style>
  <w:style w:type="character" w:styleId="PageNumber">
    <w:name w:val="page number"/>
    <w:rsid w:val="0032212B"/>
    <w:rPr>
      <w:sz w:val="20"/>
    </w:rPr>
  </w:style>
  <w:style w:type="paragraph" w:styleId="Footer">
    <w:name w:val="footer"/>
    <w:basedOn w:val="Normal"/>
    <w:link w:val="FooterChar"/>
    <w:uiPriority w:val="99"/>
    <w:rsid w:val="0032212B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qFormat/>
    <w:rsid w:val="0032212B"/>
    <w:pPr>
      <w:keepNext/>
      <w:keepLines/>
      <w:suppressAutoHyphens/>
      <w:spacing w:before="600" w:after="600" w:line="240" w:lineRule="auto"/>
      <w:ind w:right="4820" w:firstLine="0"/>
      <w:jc w:val="left"/>
    </w:pPr>
    <w:rPr>
      <w:b/>
    </w:rPr>
  </w:style>
  <w:style w:type="paragraph" w:styleId="Signature">
    <w:name w:val="Signature"/>
    <w:basedOn w:val="Normal"/>
    <w:next w:val="EnvelopeReturn"/>
    <w:rsid w:val="0032212B"/>
    <w:pPr>
      <w:keepNext/>
      <w:keepLines/>
      <w:tabs>
        <w:tab w:val="right" w:pos="9072"/>
      </w:tabs>
      <w:suppressAutoHyphens/>
      <w:spacing w:before="600" w:after="0" w:line="240" w:lineRule="auto"/>
      <w:jc w:val="left"/>
    </w:pPr>
  </w:style>
  <w:style w:type="paragraph" w:styleId="EnvelopeAddress">
    <w:name w:val="envelope address"/>
    <w:basedOn w:val="Normal"/>
    <w:next w:val="Subtitle"/>
    <w:rsid w:val="0032212B"/>
    <w:pPr>
      <w:keepNext/>
      <w:keepLines/>
      <w:spacing w:line="240" w:lineRule="auto"/>
      <w:ind w:left="5103" w:firstLine="0"/>
      <w:jc w:val="left"/>
    </w:pPr>
  </w:style>
  <w:style w:type="paragraph" w:styleId="EnvelopeReturn">
    <w:name w:val="envelope return"/>
    <w:basedOn w:val="Normal"/>
    <w:rsid w:val="0032212B"/>
    <w:pPr>
      <w:keepLines/>
      <w:spacing w:before="600" w:after="0" w:line="240" w:lineRule="auto"/>
      <w:ind w:firstLine="0"/>
      <w:jc w:val="left"/>
    </w:pPr>
  </w:style>
  <w:style w:type="paragraph" w:styleId="Date">
    <w:name w:val="Date"/>
    <w:basedOn w:val="Normal"/>
    <w:next w:val="Subtitle"/>
    <w:rsid w:val="0032212B"/>
    <w:pPr>
      <w:keepNext/>
      <w:keepLines/>
      <w:tabs>
        <w:tab w:val="right" w:pos="9072"/>
      </w:tabs>
      <w:suppressAutoHyphens/>
      <w:spacing w:before="0" w:after="0" w:line="240" w:lineRule="auto"/>
      <w:ind w:firstLine="0"/>
      <w:jc w:val="left"/>
    </w:pPr>
  </w:style>
  <w:style w:type="paragraph" w:customStyle="1" w:styleId="Pievienotodokumentusaraksts">
    <w:name w:val="Pievienoto dokumentu saraksts"/>
    <w:basedOn w:val="Normal"/>
    <w:next w:val="Signature"/>
    <w:rsid w:val="0032212B"/>
    <w:pPr>
      <w:keepNext/>
      <w:keepLines/>
      <w:ind w:left="1134" w:hanging="1134"/>
      <w:jc w:val="left"/>
    </w:pPr>
  </w:style>
  <w:style w:type="paragraph" w:customStyle="1" w:styleId="Vstulesdatumsunnumurs">
    <w:name w:val="Vçstules datums un numurs"/>
    <w:basedOn w:val="Normal"/>
    <w:next w:val="EnvelopeAddress"/>
    <w:rsid w:val="0032212B"/>
    <w:pPr>
      <w:keepNext/>
      <w:keepLines/>
      <w:suppressAutoHyphens/>
      <w:spacing w:line="240" w:lineRule="auto"/>
      <w:ind w:right="4820" w:firstLine="0"/>
      <w:jc w:val="left"/>
    </w:pPr>
  </w:style>
  <w:style w:type="paragraph" w:styleId="BodyTextIndent">
    <w:name w:val="Body Text Indent"/>
    <w:basedOn w:val="Normal"/>
    <w:link w:val="BodyTextIndentChar"/>
    <w:uiPriority w:val="99"/>
    <w:unhideWhenUsed/>
    <w:rsid w:val="004B4A0E"/>
    <w:pPr>
      <w:widowControl/>
      <w:spacing w:before="120" w:after="120" w:line="240" w:lineRule="auto"/>
      <w:ind w:left="283" w:firstLine="0"/>
      <w:jc w:val="left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4A0E"/>
    <w:rPr>
      <w:lang w:eastAsia="en-US"/>
    </w:rPr>
  </w:style>
  <w:style w:type="paragraph" w:styleId="Caption">
    <w:name w:val="caption"/>
    <w:basedOn w:val="Normal"/>
    <w:next w:val="Normal"/>
    <w:qFormat/>
    <w:rsid w:val="004B4A0E"/>
    <w:pPr>
      <w:framePr w:w="9083" w:hSpace="181" w:wrap="around" w:vAnchor="page" w:hAnchor="page" w:x="1702" w:y="579" w:anchorLock="1"/>
      <w:widowControl/>
      <w:pBdr>
        <w:bottom w:val="single" w:sz="6" w:space="4" w:color="auto"/>
      </w:pBdr>
      <w:spacing w:before="0" w:after="0" w:line="240" w:lineRule="auto"/>
      <w:ind w:firstLine="0"/>
      <w:jc w:val="center"/>
    </w:pPr>
    <w:rPr>
      <w:spacing w:val="2"/>
      <w:sz w:val="28"/>
    </w:rPr>
  </w:style>
  <w:style w:type="paragraph" w:styleId="BodyText">
    <w:name w:val="Body Text"/>
    <w:basedOn w:val="Normal"/>
    <w:link w:val="BodyTextChar"/>
    <w:rsid w:val="00C50F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0FDA"/>
    <w:rPr>
      <w:sz w:val="26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C50FDA"/>
    <w:rPr>
      <w:rFonts w:cs="Arial Unicode MS"/>
      <w:sz w:val="26"/>
      <w:szCs w:val="26"/>
      <w:lang w:bidi="lo-LA"/>
    </w:rPr>
  </w:style>
  <w:style w:type="character" w:styleId="Hyperlink">
    <w:name w:val="Hyperlink"/>
    <w:basedOn w:val="DefaultParagraphFont"/>
    <w:unhideWhenUsed/>
    <w:rsid w:val="00C36C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80A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0A9E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8E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628F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F7E72"/>
    <w:rPr>
      <w:sz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80A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0A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0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0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0A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C2D4E-3E19-4F1D-AB48-C49824E4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6186</Characters>
  <Application>Microsoft Office Word</Application>
  <DocSecurity>4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Nacionālas standartizācijas padomes protokols</vt:lpstr>
    </vt:vector>
  </TitlesOfParts>
  <Company>Ekonomikas ministrija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Nacionālas standartizācijas padomes protokols</dc:title>
  <dc:subject>Par iepirkuma līgumu EM 2015/48 "Sadzīves atkritum</dc:subject>
  <dc:creator>Freibergs Normunds</dc:creator>
  <dc:description>Sagatavots ALS E-aprites vidē.</dc:description>
  <cp:lastModifiedBy>Normunds Freibergs</cp:lastModifiedBy>
  <cp:revision>2</cp:revision>
  <cp:lastPrinted>2018-03-22T14:36:00Z</cp:lastPrinted>
  <dcterms:created xsi:type="dcterms:W3CDTF">2019-12-03T11:21:00Z</dcterms:created>
  <dcterms:modified xsi:type="dcterms:W3CDTF">2019-12-03T11:21:00Z</dcterms:modified>
</cp:coreProperties>
</file>